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CDB" w:rsidRDefault="00864821" w:rsidP="00114E3B">
      <w:pPr>
        <w:pStyle w:val="a3"/>
        <w:spacing w:line="276" w:lineRule="auto"/>
        <w:ind w:firstLine="284"/>
        <w:jc w:val="center"/>
        <w:rPr>
          <w:rFonts w:ascii="Times New Roman" w:hAnsi="Times New Roman"/>
          <w:b/>
          <w:sz w:val="24"/>
          <w:szCs w:val="24"/>
        </w:rPr>
      </w:pPr>
      <w:r>
        <w:rPr>
          <w:rFonts w:ascii="Times New Roman" w:hAnsi="Times New Roman"/>
          <w:b/>
          <w:sz w:val="24"/>
          <w:szCs w:val="24"/>
        </w:rPr>
        <w:t>ОБЗОР</w:t>
      </w:r>
      <w:r w:rsidR="005B6DA9">
        <w:rPr>
          <w:rFonts w:ascii="Times New Roman" w:hAnsi="Times New Roman"/>
          <w:b/>
          <w:sz w:val="24"/>
          <w:szCs w:val="24"/>
        </w:rPr>
        <w:t xml:space="preserve"> ПРАКТИКИ</w:t>
      </w:r>
    </w:p>
    <w:p w:rsidR="006B4399" w:rsidRDefault="005B6DA9" w:rsidP="00114E3B">
      <w:pPr>
        <w:pStyle w:val="a3"/>
        <w:spacing w:line="276" w:lineRule="auto"/>
        <w:ind w:firstLine="284"/>
        <w:jc w:val="center"/>
        <w:rPr>
          <w:rFonts w:ascii="Times New Roman" w:hAnsi="Times New Roman"/>
          <w:b/>
          <w:sz w:val="24"/>
          <w:szCs w:val="24"/>
        </w:rPr>
      </w:pPr>
      <w:r>
        <w:rPr>
          <w:rFonts w:ascii="Times New Roman" w:hAnsi="Times New Roman"/>
          <w:b/>
          <w:sz w:val="24"/>
          <w:szCs w:val="24"/>
        </w:rPr>
        <w:t>ОБЖАЛОВАНИЯПОСТАНОВЛЕНИЙ ПО ДЕЛАМ ОБ АДМИНИСТРАТИВНЫХ ПРАВОНАРУШЕНИЯХ,</w:t>
      </w:r>
      <w:r w:rsidR="00D72AB9">
        <w:rPr>
          <w:rFonts w:ascii="Times New Roman" w:hAnsi="Times New Roman"/>
          <w:b/>
          <w:sz w:val="24"/>
          <w:szCs w:val="24"/>
        </w:rPr>
        <w:t xml:space="preserve"> </w:t>
      </w:r>
      <w:r>
        <w:rPr>
          <w:rFonts w:ascii="Times New Roman" w:hAnsi="Times New Roman"/>
          <w:b/>
          <w:sz w:val="24"/>
          <w:szCs w:val="24"/>
        </w:rPr>
        <w:t>АКТОВ</w:t>
      </w:r>
      <w:proofErr w:type="gramStart"/>
      <w:r>
        <w:rPr>
          <w:rFonts w:ascii="Times New Roman" w:hAnsi="Times New Roman"/>
          <w:b/>
          <w:sz w:val="24"/>
          <w:szCs w:val="24"/>
        </w:rPr>
        <w:t>,В</w:t>
      </w:r>
      <w:proofErr w:type="gramEnd"/>
      <w:r>
        <w:rPr>
          <w:rFonts w:ascii="Times New Roman" w:hAnsi="Times New Roman"/>
          <w:b/>
          <w:sz w:val="24"/>
          <w:szCs w:val="24"/>
        </w:rPr>
        <w:t xml:space="preserve">ЫНЕСЕННЫХ УПРАВЛЕНИЕМ РОСПОТРЕБНАДЗОРА ПО ВОЛГОГРАДСКОЙ ОБЛАСТИ И ДЕЙСТВИЙ(БЕЗДЕЙСТВИЙ)ДОЛЖНОСТНЫХ ЛИЦ </w:t>
      </w:r>
    </w:p>
    <w:p w:rsidR="006B19DE" w:rsidRDefault="00D102AB" w:rsidP="00114E3B">
      <w:pPr>
        <w:pStyle w:val="a3"/>
        <w:spacing w:line="276" w:lineRule="auto"/>
        <w:ind w:firstLine="284"/>
        <w:jc w:val="center"/>
        <w:rPr>
          <w:rFonts w:ascii="Times New Roman" w:hAnsi="Times New Roman"/>
          <w:b/>
          <w:sz w:val="24"/>
          <w:szCs w:val="24"/>
        </w:rPr>
      </w:pPr>
      <w:r>
        <w:rPr>
          <w:rFonts w:ascii="Times New Roman" w:hAnsi="Times New Roman"/>
          <w:b/>
          <w:sz w:val="24"/>
          <w:szCs w:val="24"/>
        </w:rPr>
        <w:t>ЗА 2</w:t>
      </w:r>
      <w:r w:rsidR="005B6DA9">
        <w:rPr>
          <w:rFonts w:ascii="Times New Roman" w:hAnsi="Times New Roman"/>
          <w:b/>
          <w:sz w:val="24"/>
          <w:szCs w:val="24"/>
        </w:rPr>
        <w:t xml:space="preserve"> ПОЛУГОДИЕ 2011</w:t>
      </w:r>
      <w:r w:rsidR="00424CDB">
        <w:rPr>
          <w:rFonts w:ascii="Times New Roman" w:hAnsi="Times New Roman"/>
          <w:b/>
          <w:sz w:val="24"/>
          <w:szCs w:val="24"/>
        </w:rPr>
        <w:t>г.</w:t>
      </w:r>
    </w:p>
    <w:p w:rsidR="00716356" w:rsidRDefault="00716356" w:rsidP="00114E3B">
      <w:pPr>
        <w:pStyle w:val="a3"/>
        <w:spacing w:line="276" w:lineRule="auto"/>
        <w:ind w:firstLine="284"/>
        <w:jc w:val="both"/>
        <w:rPr>
          <w:rFonts w:ascii="Times New Roman" w:hAnsi="Times New Roman"/>
          <w:sz w:val="20"/>
          <w:szCs w:val="20"/>
        </w:rPr>
      </w:pPr>
    </w:p>
    <w:p w:rsidR="00D13E9E" w:rsidRDefault="00716356" w:rsidP="00114E3B">
      <w:pPr>
        <w:pStyle w:val="a3"/>
        <w:spacing w:line="276" w:lineRule="auto"/>
        <w:ind w:firstLine="567"/>
        <w:jc w:val="both"/>
        <w:rPr>
          <w:rFonts w:ascii="Times New Roman" w:hAnsi="Times New Roman"/>
          <w:sz w:val="24"/>
          <w:szCs w:val="24"/>
        </w:rPr>
      </w:pPr>
      <w:r w:rsidRPr="00BE7A44">
        <w:rPr>
          <w:rFonts w:ascii="Times New Roman" w:hAnsi="Times New Roman"/>
          <w:sz w:val="24"/>
          <w:szCs w:val="24"/>
        </w:rPr>
        <w:t xml:space="preserve">Практика органов судебной власти играет важную роль в </w:t>
      </w:r>
      <w:proofErr w:type="spellStart"/>
      <w:r w:rsidRPr="00BE7A44">
        <w:rPr>
          <w:rFonts w:ascii="Times New Roman" w:hAnsi="Times New Roman"/>
          <w:sz w:val="24"/>
          <w:szCs w:val="24"/>
        </w:rPr>
        <w:t>юрисдикционной</w:t>
      </w:r>
      <w:proofErr w:type="spellEnd"/>
      <w:r w:rsidRPr="00BE7A44">
        <w:rPr>
          <w:rFonts w:ascii="Times New Roman" w:hAnsi="Times New Roman"/>
          <w:sz w:val="24"/>
          <w:szCs w:val="24"/>
        </w:rPr>
        <w:t xml:space="preserve"> деятельности </w:t>
      </w:r>
      <w:r w:rsidR="00584D64" w:rsidRPr="00BE7A44">
        <w:rPr>
          <w:rFonts w:ascii="Times New Roman" w:hAnsi="Times New Roman"/>
          <w:sz w:val="24"/>
          <w:szCs w:val="24"/>
        </w:rPr>
        <w:t>административных органов</w:t>
      </w:r>
      <w:r w:rsidRPr="00BE7A44">
        <w:rPr>
          <w:rFonts w:ascii="Times New Roman" w:hAnsi="Times New Roman"/>
          <w:sz w:val="24"/>
          <w:szCs w:val="24"/>
        </w:rPr>
        <w:t>. Статья 46 Конституции РФ гарантирует каждому судебную защиту</w:t>
      </w:r>
      <w:r w:rsidR="00584D64" w:rsidRPr="00BE7A44">
        <w:rPr>
          <w:rFonts w:ascii="Times New Roman" w:hAnsi="Times New Roman"/>
          <w:sz w:val="24"/>
          <w:szCs w:val="24"/>
        </w:rPr>
        <w:t xml:space="preserve"> его</w:t>
      </w:r>
      <w:r w:rsidRPr="00BE7A44">
        <w:rPr>
          <w:rFonts w:ascii="Times New Roman" w:hAnsi="Times New Roman"/>
          <w:sz w:val="24"/>
          <w:szCs w:val="24"/>
        </w:rPr>
        <w:t xml:space="preserve"> прав и свобод, предоставляя при этом право обжалования действий и решений органов государственной власти</w:t>
      </w:r>
      <w:r w:rsidR="00584D64" w:rsidRPr="00BE7A44">
        <w:rPr>
          <w:rFonts w:ascii="Times New Roman" w:hAnsi="Times New Roman"/>
          <w:sz w:val="24"/>
          <w:szCs w:val="24"/>
        </w:rPr>
        <w:t xml:space="preserve"> в суд</w:t>
      </w:r>
      <w:r w:rsidRPr="00BE7A44">
        <w:rPr>
          <w:rFonts w:ascii="Times New Roman" w:hAnsi="Times New Roman"/>
          <w:sz w:val="24"/>
          <w:szCs w:val="24"/>
        </w:rPr>
        <w:t xml:space="preserve">. </w:t>
      </w:r>
      <w:r w:rsidR="00584D64" w:rsidRPr="00BE7A44">
        <w:rPr>
          <w:rFonts w:ascii="Times New Roman" w:hAnsi="Times New Roman"/>
          <w:sz w:val="24"/>
          <w:szCs w:val="24"/>
        </w:rPr>
        <w:t xml:space="preserve">В развитие указанного принципа ст. 30.1 КоАП РФ устанавливает возможность обжалования постановлений по делам об административных правонарушениях, а ч.1 ст. 254 ГПК РФ, ч.1 ст. 198 АПК РФ – других ненормативных правовых актов, действий (бездействий) органов государственной власти. </w:t>
      </w:r>
      <w:r w:rsidR="00DE1B29" w:rsidRPr="00BE7A44">
        <w:rPr>
          <w:rFonts w:ascii="Times New Roman" w:hAnsi="Times New Roman"/>
          <w:sz w:val="24"/>
          <w:szCs w:val="24"/>
        </w:rPr>
        <w:t>Таким образом, обжалованными быть могут не только постановления по делам об административных правонарушениях, но и акты проверок, предписания</w:t>
      </w:r>
      <w:r w:rsidR="000E79CA" w:rsidRPr="00BE7A44">
        <w:rPr>
          <w:rFonts w:ascii="Times New Roman" w:hAnsi="Times New Roman"/>
          <w:sz w:val="24"/>
          <w:szCs w:val="24"/>
        </w:rPr>
        <w:t xml:space="preserve"> об устранении выявленных нарушений, проведении дополнительных эпидемиологических мероприятий</w:t>
      </w:r>
      <w:r w:rsidR="00DE1B29" w:rsidRPr="00BE7A44">
        <w:rPr>
          <w:rFonts w:ascii="Times New Roman" w:hAnsi="Times New Roman"/>
          <w:sz w:val="24"/>
          <w:szCs w:val="24"/>
        </w:rPr>
        <w:t xml:space="preserve">, представления </w:t>
      </w:r>
      <w:r w:rsidR="000E79CA" w:rsidRPr="00BE7A44">
        <w:rPr>
          <w:rFonts w:ascii="Times New Roman" w:hAnsi="Times New Roman"/>
          <w:sz w:val="24"/>
          <w:szCs w:val="24"/>
        </w:rPr>
        <w:t>об устранении причин и условий, способствовавших совершению административного правонарушения</w:t>
      </w:r>
      <w:r w:rsidR="00271F75" w:rsidRPr="00BE7A44">
        <w:rPr>
          <w:rFonts w:ascii="Times New Roman" w:hAnsi="Times New Roman"/>
          <w:sz w:val="24"/>
          <w:szCs w:val="24"/>
        </w:rPr>
        <w:t>,</w:t>
      </w:r>
      <w:r w:rsidR="0064438D" w:rsidRPr="00BE7A44">
        <w:rPr>
          <w:rFonts w:ascii="Times New Roman" w:hAnsi="Times New Roman"/>
          <w:sz w:val="24"/>
          <w:szCs w:val="24"/>
        </w:rPr>
        <w:t xml:space="preserve"> и др., </w:t>
      </w:r>
      <w:r w:rsidR="00271F75" w:rsidRPr="00BE7A44">
        <w:rPr>
          <w:rFonts w:ascii="Times New Roman" w:hAnsi="Times New Roman"/>
          <w:sz w:val="24"/>
          <w:szCs w:val="24"/>
        </w:rPr>
        <w:t xml:space="preserve">действия и бездействия Управления и его должностных лиц. </w:t>
      </w:r>
    </w:p>
    <w:p w:rsidR="009F6A49" w:rsidRPr="00BE7A44" w:rsidRDefault="009F6A49" w:rsidP="00114E3B">
      <w:pPr>
        <w:pStyle w:val="a3"/>
        <w:spacing w:line="276" w:lineRule="auto"/>
        <w:ind w:firstLine="567"/>
        <w:jc w:val="both"/>
        <w:rPr>
          <w:rFonts w:ascii="Times New Roman" w:hAnsi="Times New Roman"/>
          <w:sz w:val="24"/>
          <w:szCs w:val="24"/>
        </w:rPr>
      </w:pPr>
      <w:proofErr w:type="gramStart"/>
      <w:r>
        <w:rPr>
          <w:rFonts w:ascii="Times New Roman" w:hAnsi="Times New Roman"/>
          <w:sz w:val="24"/>
          <w:szCs w:val="24"/>
        </w:rPr>
        <w:t>Целью настоящего обзора является обозначение выявленных причин признания постановлений, ненормативных правовых актов, действий Управления и должностных лиц незаконными, оценка возможности их устранения, выработка мер к предотвращению рецидива проявления аналогичных причин в дальнейшей работе Управления, расширение практики применения законодательства об административных правонарушениях, посредством  информирования должностных лиц о сос</w:t>
      </w:r>
      <w:r w:rsidR="00890AF3">
        <w:rPr>
          <w:rFonts w:ascii="Times New Roman" w:hAnsi="Times New Roman"/>
          <w:sz w:val="24"/>
          <w:szCs w:val="24"/>
        </w:rPr>
        <w:t>тоявшихся судебных прецедентах по делам Управления.</w:t>
      </w:r>
      <w:proofErr w:type="gramEnd"/>
    </w:p>
    <w:p w:rsidR="003A28EE" w:rsidRDefault="003A28EE" w:rsidP="00114E3B">
      <w:pPr>
        <w:pStyle w:val="a3"/>
        <w:spacing w:line="276" w:lineRule="auto"/>
        <w:jc w:val="both"/>
        <w:rPr>
          <w:rFonts w:ascii="Times New Roman" w:hAnsi="Times New Roman"/>
          <w:b/>
          <w:sz w:val="20"/>
          <w:szCs w:val="20"/>
        </w:rPr>
      </w:pPr>
    </w:p>
    <w:p w:rsidR="00D13E9E" w:rsidRPr="003F6EC4" w:rsidRDefault="00D13E9E" w:rsidP="00114E3B">
      <w:pPr>
        <w:pStyle w:val="a3"/>
        <w:numPr>
          <w:ilvl w:val="0"/>
          <w:numId w:val="2"/>
        </w:numPr>
        <w:spacing w:line="276" w:lineRule="auto"/>
        <w:jc w:val="center"/>
        <w:rPr>
          <w:rFonts w:ascii="Times New Roman" w:hAnsi="Times New Roman"/>
          <w:b/>
          <w:sz w:val="24"/>
          <w:szCs w:val="24"/>
        </w:rPr>
      </w:pPr>
      <w:r w:rsidRPr="003F6EC4">
        <w:rPr>
          <w:rFonts w:ascii="Times New Roman" w:hAnsi="Times New Roman"/>
          <w:b/>
          <w:sz w:val="24"/>
          <w:szCs w:val="24"/>
        </w:rPr>
        <w:t>ОБЖАЛОВАНИЕ ПОСТАНОВЛЕНИЙ ПО ДЕЛАМ</w:t>
      </w:r>
    </w:p>
    <w:p w:rsidR="00D75CC4" w:rsidRDefault="00D13E9E" w:rsidP="00114E3B">
      <w:pPr>
        <w:pStyle w:val="a3"/>
        <w:spacing w:line="276" w:lineRule="auto"/>
        <w:ind w:left="284"/>
        <w:jc w:val="center"/>
        <w:rPr>
          <w:rFonts w:ascii="Times New Roman" w:hAnsi="Times New Roman"/>
          <w:b/>
          <w:sz w:val="20"/>
          <w:szCs w:val="20"/>
        </w:rPr>
      </w:pPr>
      <w:r w:rsidRPr="003F6EC4">
        <w:rPr>
          <w:rFonts w:ascii="Times New Roman" w:hAnsi="Times New Roman"/>
          <w:b/>
          <w:sz w:val="24"/>
          <w:szCs w:val="24"/>
        </w:rPr>
        <w:t xml:space="preserve">    ОБ АДМИНИСТРАТИВНЫХ ПРАВОНАРУШЕНИЯХ</w:t>
      </w:r>
    </w:p>
    <w:p w:rsidR="00D13E9E" w:rsidRPr="00D13E9E" w:rsidRDefault="00D13E9E" w:rsidP="00114E3B">
      <w:pPr>
        <w:pStyle w:val="a3"/>
        <w:spacing w:line="276" w:lineRule="auto"/>
        <w:ind w:left="284"/>
        <w:jc w:val="center"/>
        <w:rPr>
          <w:rFonts w:ascii="Times New Roman" w:hAnsi="Times New Roman"/>
          <w:b/>
          <w:sz w:val="20"/>
          <w:szCs w:val="20"/>
        </w:rPr>
      </w:pPr>
    </w:p>
    <w:p w:rsidR="003558BA" w:rsidRDefault="00BC1CAC" w:rsidP="00114E3B">
      <w:pPr>
        <w:pStyle w:val="a3"/>
        <w:spacing w:line="276" w:lineRule="auto"/>
        <w:ind w:firstLine="567"/>
        <w:jc w:val="both"/>
        <w:rPr>
          <w:rFonts w:ascii="Times New Roman" w:hAnsi="Times New Roman"/>
          <w:sz w:val="24"/>
          <w:szCs w:val="24"/>
        </w:rPr>
      </w:pPr>
      <w:r>
        <w:rPr>
          <w:rFonts w:ascii="Times New Roman" w:hAnsi="Times New Roman"/>
          <w:sz w:val="24"/>
          <w:szCs w:val="24"/>
        </w:rPr>
        <w:t xml:space="preserve">Часть 1 статьи 30.1 КоАП РФ, </w:t>
      </w:r>
      <w:r w:rsidR="005E7228">
        <w:rPr>
          <w:rFonts w:ascii="Times New Roman" w:hAnsi="Times New Roman"/>
          <w:sz w:val="24"/>
          <w:szCs w:val="24"/>
        </w:rPr>
        <w:t xml:space="preserve">предусматривает </w:t>
      </w:r>
      <w:r w:rsidR="005E7228" w:rsidRPr="007A13B0">
        <w:rPr>
          <w:rFonts w:ascii="Times New Roman" w:hAnsi="Times New Roman"/>
          <w:sz w:val="24"/>
          <w:szCs w:val="24"/>
          <w:u w:val="single"/>
        </w:rPr>
        <w:t>административный и судебный порядки обжалования постановления.</w:t>
      </w:r>
      <w:r w:rsidR="005E7228">
        <w:rPr>
          <w:rFonts w:ascii="Times New Roman" w:hAnsi="Times New Roman"/>
          <w:sz w:val="24"/>
          <w:szCs w:val="24"/>
        </w:rPr>
        <w:t xml:space="preserve"> В судебном порядке жалоба на постановление рассматривается судами районного (городского) уровня или арбитражным судом, в то время как административный порядок предполагает обжалование постановления вышестоящему должностному лицу или органу.  </w:t>
      </w:r>
    </w:p>
    <w:p w:rsidR="005E7228" w:rsidRDefault="005E7228" w:rsidP="00114E3B">
      <w:pPr>
        <w:pStyle w:val="a3"/>
        <w:spacing w:line="276" w:lineRule="auto"/>
        <w:ind w:firstLine="567"/>
        <w:jc w:val="both"/>
        <w:rPr>
          <w:rFonts w:ascii="Times New Roman" w:hAnsi="Times New Roman"/>
          <w:sz w:val="24"/>
          <w:szCs w:val="24"/>
        </w:rPr>
      </w:pPr>
      <w:r w:rsidRPr="007A13B0">
        <w:rPr>
          <w:rFonts w:ascii="Times New Roman" w:hAnsi="Times New Roman"/>
          <w:sz w:val="24"/>
          <w:szCs w:val="24"/>
          <w:u w:val="single"/>
        </w:rPr>
        <w:t>Всего</w:t>
      </w:r>
      <w:r>
        <w:rPr>
          <w:rFonts w:ascii="Times New Roman" w:hAnsi="Times New Roman"/>
          <w:sz w:val="24"/>
          <w:szCs w:val="24"/>
        </w:rPr>
        <w:t xml:space="preserve"> за 2-е полугодие</w:t>
      </w:r>
      <w:r w:rsidR="008C7B2F">
        <w:rPr>
          <w:rFonts w:ascii="Times New Roman" w:hAnsi="Times New Roman"/>
          <w:sz w:val="24"/>
          <w:szCs w:val="24"/>
        </w:rPr>
        <w:t xml:space="preserve"> 2011 года в судебном и административном порядках</w:t>
      </w:r>
      <w:r>
        <w:rPr>
          <w:rFonts w:ascii="Times New Roman" w:hAnsi="Times New Roman"/>
          <w:sz w:val="24"/>
          <w:szCs w:val="24"/>
        </w:rPr>
        <w:t xml:space="preserve"> было обжаловано </w:t>
      </w:r>
      <w:r w:rsidR="008C7B2F">
        <w:rPr>
          <w:rFonts w:ascii="Times New Roman" w:hAnsi="Times New Roman"/>
          <w:sz w:val="24"/>
          <w:szCs w:val="24"/>
        </w:rPr>
        <w:t xml:space="preserve">113 постановлений </w:t>
      </w:r>
      <w:r w:rsidR="007A13B0">
        <w:rPr>
          <w:rFonts w:ascii="Times New Roman" w:hAnsi="Times New Roman"/>
          <w:sz w:val="24"/>
          <w:szCs w:val="24"/>
        </w:rPr>
        <w:t xml:space="preserve">по делам об административных правонарушениях </w:t>
      </w:r>
      <w:r w:rsidR="008C7B2F">
        <w:rPr>
          <w:rFonts w:ascii="Times New Roman" w:hAnsi="Times New Roman"/>
          <w:sz w:val="24"/>
          <w:szCs w:val="24"/>
        </w:rPr>
        <w:t>Управления, из которых признаны законными и оставлены в силе – 65 (58%), незаконными – 48 (42%).</w:t>
      </w:r>
    </w:p>
    <w:p w:rsidR="008C7B2F" w:rsidRDefault="00C57355" w:rsidP="00114E3B">
      <w:pPr>
        <w:pStyle w:val="a3"/>
        <w:spacing w:line="276" w:lineRule="auto"/>
        <w:ind w:firstLine="567"/>
        <w:jc w:val="both"/>
        <w:rPr>
          <w:rFonts w:ascii="Times New Roman" w:hAnsi="Times New Roman"/>
          <w:sz w:val="24"/>
          <w:szCs w:val="24"/>
        </w:rPr>
      </w:pPr>
      <w:r>
        <w:rPr>
          <w:rFonts w:ascii="Times New Roman" w:hAnsi="Times New Roman"/>
          <w:sz w:val="24"/>
          <w:szCs w:val="24"/>
        </w:rPr>
        <w:t xml:space="preserve">Действующее законодательство и </w:t>
      </w:r>
      <w:r w:rsidR="008C7B2F">
        <w:rPr>
          <w:rFonts w:ascii="Times New Roman" w:hAnsi="Times New Roman"/>
          <w:sz w:val="24"/>
          <w:szCs w:val="24"/>
        </w:rPr>
        <w:t>сложившаяся практика его применения, предусматривают два вида правовых пос</w:t>
      </w:r>
      <w:r>
        <w:rPr>
          <w:rFonts w:ascii="Times New Roman" w:hAnsi="Times New Roman"/>
          <w:sz w:val="24"/>
          <w:szCs w:val="24"/>
        </w:rPr>
        <w:t>ледствий признания постановлений</w:t>
      </w:r>
      <w:r w:rsidR="00370342">
        <w:rPr>
          <w:rFonts w:ascii="Times New Roman" w:hAnsi="Times New Roman"/>
          <w:sz w:val="24"/>
          <w:szCs w:val="24"/>
        </w:rPr>
        <w:t xml:space="preserve"> </w:t>
      </w:r>
      <w:proofErr w:type="gramStart"/>
      <w:r w:rsidR="008C7B2F">
        <w:rPr>
          <w:rFonts w:ascii="Times New Roman" w:hAnsi="Times New Roman"/>
          <w:sz w:val="24"/>
          <w:szCs w:val="24"/>
        </w:rPr>
        <w:t>незаконным</w:t>
      </w:r>
      <w:r>
        <w:rPr>
          <w:rFonts w:ascii="Times New Roman" w:hAnsi="Times New Roman"/>
          <w:sz w:val="24"/>
          <w:szCs w:val="24"/>
        </w:rPr>
        <w:t>и</w:t>
      </w:r>
      <w:proofErr w:type="gramEnd"/>
      <w:r w:rsidR="008C7B2F">
        <w:rPr>
          <w:rFonts w:ascii="Times New Roman" w:hAnsi="Times New Roman"/>
          <w:sz w:val="24"/>
          <w:szCs w:val="24"/>
        </w:rPr>
        <w:t>:</w:t>
      </w:r>
    </w:p>
    <w:p w:rsidR="008C7B2F" w:rsidRDefault="008C7B2F" w:rsidP="00114E3B">
      <w:pPr>
        <w:pStyle w:val="a3"/>
        <w:numPr>
          <w:ilvl w:val="0"/>
          <w:numId w:val="6"/>
        </w:numPr>
        <w:spacing w:line="276" w:lineRule="auto"/>
        <w:jc w:val="both"/>
        <w:rPr>
          <w:rFonts w:ascii="Times New Roman" w:hAnsi="Times New Roman"/>
          <w:sz w:val="24"/>
          <w:szCs w:val="24"/>
        </w:rPr>
      </w:pPr>
      <w:r>
        <w:rPr>
          <w:rFonts w:ascii="Times New Roman" w:hAnsi="Times New Roman"/>
          <w:sz w:val="24"/>
          <w:szCs w:val="24"/>
        </w:rPr>
        <w:t>отмена постановления;</w:t>
      </w:r>
    </w:p>
    <w:p w:rsidR="008C7B2F" w:rsidRDefault="008C7B2F" w:rsidP="00114E3B">
      <w:pPr>
        <w:pStyle w:val="a3"/>
        <w:numPr>
          <w:ilvl w:val="0"/>
          <w:numId w:val="6"/>
        </w:numPr>
        <w:spacing w:line="276" w:lineRule="auto"/>
        <w:jc w:val="both"/>
        <w:rPr>
          <w:rFonts w:ascii="Times New Roman" w:hAnsi="Times New Roman"/>
          <w:sz w:val="24"/>
          <w:szCs w:val="24"/>
        </w:rPr>
      </w:pPr>
      <w:r>
        <w:rPr>
          <w:rFonts w:ascii="Times New Roman" w:hAnsi="Times New Roman"/>
          <w:sz w:val="24"/>
          <w:szCs w:val="24"/>
        </w:rPr>
        <w:t>изменение постановления в части.</w:t>
      </w:r>
    </w:p>
    <w:p w:rsidR="008C7B2F" w:rsidRDefault="00C57355" w:rsidP="00114E3B">
      <w:pPr>
        <w:pStyle w:val="a3"/>
        <w:spacing w:line="276" w:lineRule="auto"/>
        <w:ind w:firstLine="567"/>
        <w:jc w:val="both"/>
        <w:rPr>
          <w:rFonts w:ascii="Times New Roman" w:hAnsi="Times New Roman"/>
          <w:sz w:val="24"/>
          <w:szCs w:val="24"/>
        </w:rPr>
      </w:pPr>
      <w:r>
        <w:rPr>
          <w:rFonts w:ascii="Times New Roman" w:hAnsi="Times New Roman"/>
          <w:sz w:val="24"/>
          <w:szCs w:val="24"/>
        </w:rPr>
        <w:t>В</w:t>
      </w:r>
      <w:r w:rsidR="008C7B2F">
        <w:rPr>
          <w:rFonts w:ascii="Times New Roman" w:hAnsi="Times New Roman"/>
          <w:sz w:val="24"/>
          <w:szCs w:val="24"/>
        </w:rPr>
        <w:t xml:space="preserve"> рассматриваемый период было отменено </w:t>
      </w:r>
      <w:r w:rsidR="00D7217F">
        <w:rPr>
          <w:rFonts w:ascii="Times New Roman" w:hAnsi="Times New Roman"/>
          <w:sz w:val="24"/>
          <w:szCs w:val="24"/>
        </w:rPr>
        <w:t>20</w:t>
      </w:r>
      <w:r w:rsidR="00600FDC">
        <w:rPr>
          <w:rFonts w:ascii="Times New Roman" w:hAnsi="Times New Roman"/>
          <w:sz w:val="24"/>
          <w:szCs w:val="24"/>
        </w:rPr>
        <w:t xml:space="preserve"> (17%) постановлений, изменено- </w:t>
      </w:r>
      <w:r w:rsidR="00D7217F">
        <w:rPr>
          <w:rFonts w:ascii="Times New Roman" w:hAnsi="Times New Roman"/>
          <w:sz w:val="24"/>
          <w:szCs w:val="24"/>
        </w:rPr>
        <w:t>28</w:t>
      </w:r>
      <w:r w:rsidR="00600FDC">
        <w:rPr>
          <w:rFonts w:ascii="Times New Roman" w:hAnsi="Times New Roman"/>
          <w:sz w:val="24"/>
          <w:szCs w:val="24"/>
        </w:rPr>
        <w:t xml:space="preserve"> (25%). </w:t>
      </w:r>
      <w:r w:rsidR="001440E8">
        <w:rPr>
          <w:rFonts w:ascii="Times New Roman" w:hAnsi="Times New Roman"/>
          <w:sz w:val="24"/>
          <w:szCs w:val="24"/>
        </w:rPr>
        <w:t xml:space="preserve"> Наглядно соотношен</w:t>
      </w:r>
      <w:r w:rsidR="00525897">
        <w:rPr>
          <w:rFonts w:ascii="Times New Roman" w:hAnsi="Times New Roman"/>
          <w:sz w:val="24"/>
          <w:szCs w:val="24"/>
        </w:rPr>
        <w:t>ие количества</w:t>
      </w:r>
      <w:r w:rsidR="001440E8">
        <w:rPr>
          <w:rFonts w:ascii="Times New Roman" w:hAnsi="Times New Roman"/>
          <w:sz w:val="24"/>
          <w:szCs w:val="24"/>
        </w:rPr>
        <w:t xml:space="preserve"> оставленных в силе, отмененных и измененных постановлений представлено </w:t>
      </w:r>
      <w:r w:rsidR="00525897">
        <w:rPr>
          <w:rFonts w:ascii="Times New Roman" w:hAnsi="Times New Roman"/>
          <w:sz w:val="24"/>
          <w:szCs w:val="24"/>
        </w:rPr>
        <w:t>в диаграмме (рис.1).</w:t>
      </w:r>
    </w:p>
    <w:p w:rsidR="005E7228" w:rsidRDefault="008C0878" w:rsidP="00114E3B">
      <w:pPr>
        <w:pStyle w:val="a3"/>
        <w:spacing w:line="276" w:lineRule="auto"/>
        <w:ind w:firstLine="567"/>
        <w:jc w:val="both"/>
        <w:rPr>
          <w:rFonts w:ascii="Times New Roman" w:hAnsi="Times New Roman"/>
          <w:sz w:val="24"/>
          <w:szCs w:val="24"/>
        </w:rPr>
      </w:pPr>
      <w:r w:rsidRPr="001E348A">
        <w:rPr>
          <w:rFonts w:ascii="Times New Roman" w:hAnsi="Times New Roman"/>
          <w:noProof/>
          <w:sz w:val="24"/>
          <w:szCs w:val="24"/>
        </w:rPr>
        <w:lastRenderedPageBreak/>
        <w:drawing>
          <wp:inline distT="0" distB="0" distL="0" distR="0" wp14:anchorId="3A7C6A52" wp14:editId="52078ED9">
            <wp:extent cx="5693569" cy="2550319"/>
            <wp:effectExtent l="0" t="0" r="2540" b="254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5EE4" w:rsidRDefault="00AB5EE4" w:rsidP="00114E3B">
      <w:pPr>
        <w:pStyle w:val="a3"/>
        <w:spacing w:line="276" w:lineRule="auto"/>
        <w:ind w:firstLine="567"/>
        <w:jc w:val="both"/>
        <w:rPr>
          <w:rFonts w:ascii="Times New Roman" w:hAnsi="Times New Roman"/>
          <w:sz w:val="24"/>
          <w:szCs w:val="24"/>
        </w:rPr>
      </w:pPr>
    </w:p>
    <w:p w:rsidR="00CE40BD" w:rsidRDefault="005E7228" w:rsidP="00114E3B">
      <w:pPr>
        <w:pStyle w:val="a3"/>
        <w:spacing w:line="276" w:lineRule="auto"/>
        <w:ind w:firstLine="567"/>
        <w:jc w:val="both"/>
        <w:rPr>
          <w:rFonts w:ascii="Times New Roman" w:hAnsi="Times New Roman"/>
          <w:sz w:val="24"/>
          <w:szCs w:val="24"/>
        </w:rPr>
      </w:pPr>
      <w:r w:rsidRPr="007A13B0">
        <w:rPr>
          <w:rFonts w:ascii="Times New Roman" w:hAnsi="Times New Roman"/>
          <w:sz w:val="24"/>
          <w:szCs w:val="24"/>
          <w:u w:val="single"/>
        </w:rPr>
        <w:t>В судебном порядке</w:t>
      </w:r>
      <w:r w:rsidR="00A75D7A">
        <w:rPr>
          <w:rFonts w:ascii="Times New Roman" w:hAnsi="Times New Roman"/>
          <w:sz w:val="24"/>
          <w:szCs w:val="24"/>
        </w:rPr>
        <w:t xml:space="preserve"> за 2-е полугодие 2011 года было обжаловано </w:t>
      </w:r>
      <w:r w:rsidR="008E1E84">
        <w:rPr>
          <w:rFonts w:ascii="Times New Roman" w:hAnsi="Times New Roman"/>
          <w:sz w:val="24"/>
          <w:szCs w:val="24"/>
        </w:rPr>
        <w:t xml:space="preserve">84 постановления по делам об административных правонарушениях, включая 1 постановление, опротестованное прокурором. </w:t>
      </w:r>
      <w:r w:rsidR="00B77959">
        <w:rPr>
          <w:rFonts w:ascii="Times New Roman" w:hAnsi="Times New Roman"/>
          <w:sz w:val="24"/>
          <w:szCs w:val="24"/>
        </w:rPr>
        <w:t>Признаны законными и оставлены в силе – 50</w:t>
      </w:r>
      <w:r w:rsidR="00D779C5">
        <w:rPr>
          <w:rFonts w:ascii="Times New Roman" w:hAnsi="Times New Roman"/>
          <w:sz w:val="24"/>
          <w:szCs w:val="24"/>
        </w:rPr>
        <w:t xml:space="preserve"> (60%)</w:t>
      </w:r>
      <w:r w:rsidR="000E2B30">
        <w:rPr>
          <w:rFonts w:ascii="Times New Roman" w:hAnsi="Times New Roman"/>
          <w:sz w:val="24"/>
          <w:szCs w:val="24"/>
        </w:rPr>
        <w:t xml:space="preserve"> постановлений</w:t>
      </w:r>
      <w:r w:rsidR="00C57355">
        <w:rPr>
          <w:rFonts w:ascii="Times New Roman" w:hAnsi="Times New Roman"/>
          <w:sz w:val="24"/>
          <w:szCs w:val="24"/>
        </w:rPr>
        <w:t>, в том числе по протесту прокурора</w:t>
      </w:r>
      <w:r w:rsidR="00B77959">
        <w:rPr>
          <w:rFonts w:ascii="Times New Roman" w:hAnsi="Times New Roman"/>
          <w:sz w:val="24"/>
          <w:szCs w:val="24"/>
        </w:rPr>
        <w:t xml:space="preserve">, </w:t>
      </w:r>
      <w:r w:rsidR="000E2B30">
        <w:rPr>
          <w:rFonts w:ascii="Times New Roman" w:hAnsi="Times New Roman"/>
          <w:sz w:val="24"/>
          <w:szCs w:val="24"/>
        </w:rPr>
        <w:t xml:space="preserve">незаконными – 34 постановления (40%). </w:t>
      </w:r>
      <w:r w:rsidR="00C8088B">
        <w:rPr>
          <w:rFonts w:ascii="Times New Roman" w:hAnsi="Times New Roman"/>
          <w:sz w:val="24"/>
          <w:szCs w:val="24"/>
        </w:rPr>
        <w:t xml:space="preserve">В </w:t>
      </w:r>
      <w:r w:rsidR="003558BA">
        <w:rPr>
          <w:rFonts w:ascii="Times New Roman" w:hAnsi="Times New Roman"/>
          <w:sz w:val="24"/>
          <w:szCs w:val="24"/>
        </w:rPr>
        <w:t xml:space="preserve">результате признания постановлений </w:t>
      </w:r>
      <w:proofErr w:type="gramStart"/>
      <w:r w:rsidR="003558BA">
        <w:rPr>
          <w:rFonts w:ascii="Times New Roman" w:hAnsi="Times New Roman"/>
          <w:sz w:val="24"/>
          <w:szCs w:val="24"/>
        </w:rPr>
        <w:t>незаконными</w:t>
      </w:r>
      <w:proofErr w:type="gramEnd"/>
      <w:r w:rsidR="003558BA">
        <w:rPr>
          <w:rFonts w:ascii="Times New Roman" w:hAnsi="Times New Roman"/>
          <w:sz w:val="24"/>
          <w:szCs w:val="24"/>
        </w:rPr>
        <w:t xml:space="preserve"> было отменено </w:t>
      </w:r>
      <w:r w:rsidR="003C64A5">
        <w:rPr>
          <w:rFonts w:ascii="Times New Roman" w:hAnsi="Times New Roman"/>
          <w:sz w:val="24"/>
          <w:szCs w:val="24"/>
        </w:rPr>
        <w:t>11</w:t>
      </w:r>
      <w:r w:rsidR="00C8088B">
        <w:rPr>
          <w:rFonts w:ascii="Times New Roman" w:hAnsi="Times New Roman"/>
          <w:sz w:val="24"/>
          <w:szCs w:val="24"/>
        </w:rPr>
        <w:t xml:space="preserve"> (13%)</w:t>
      </w:r>
      <w:r w:rsidR="008C7B2F">
        <w:rPr>
          <w:rFonts w:ascii="Times New Roman" w:hAnsi="Times New Roman"/>
          <w:sz w:val="24"/>
          <w:szCs w:val="24"/>
        </w:rPr>
        <w:t xml:space="preserve"> постановлений, а 23</w:t>
      </w:r>
      <w:r w:rsidR="00C8088B">
        <w:rPr>
          <w:rFonts w:ascii="Times New Roman" w:hAnsi="Times New Roman"/>
          <w:sz w:val="24"/>
          <w:szCs w:val="24"/>
        </w:rPr>
        <w:t xml:space="preserve"> (27%)</w:t>
      </w:r>
      <w:r w:rsidR="008C7B2F">
        <w:rPr>
          <w:rFonts w:ascii="Times New Roman" w:hAnsi="Times New Roman"/>
          <w:sz w:val="24"/>
          <w:szCs w:val="24"/>
        </w:rPr>
        <w:t xml:space="preserve"> – изменено в части.</w:t>
      </w:r>
      <w:r w:rsidR="00014A70">
        <w:rPr>
          <w:rFonts w:ascii="Times New Roman" w:hAnsi="Times New Roman"/>
          <w:sz w:val="24"/>
          <w:szCs w:val="24"/>
        </w:rPr>
        <w:t xml:space="preserve"> Соотношение количества оставленных в силе, отмененных и измененных постановлений продемонстрировано в диаграмме (рис.2).</w:t>
      </w:r>
    </w:p>
    <w:p w:rsidR="00A75D7A" w:rsidRDefault="008C0878" w:rsidP="00114E3B">
      <w:pPr>
        <w:pStyle w:val="a3"/>
        <w:spacing w:line="276" w:lineRule="auto"/>
        <w:ind w:firstLine="284"/>
        <w:jc w:val="both"/>
        <w:rPr>
          <w:rFonts w:ascii="Times New Roman" w:hAnsi="Times New Roman"/>
          <w:sz w:val="24"/>
          <w:szCs w:val="24"/>
        </w:rPr>
      </w:pPr>
      <w:r>
        <w:rPr>
          <w:rFonts w:ascii="Times New Roman" w:hAnsi="Times New Roman"/>
          <w:noProof/>
          <w:sz w:val="24"/>
          <w:szCs w:val="24"/>
        </w:rPr>
        <w:drawing>
          <wp:inline distT="0" distB="0" distL="0" distR="0" wp14:anchorId="6499AA25" wp14:editId="762146E6">
            <wp:extent cx="5693568" cy="2657475"/>
            <wp:effectExtent l="0" t="0" r="254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75D7A" w:rsidRDefault="00A75D7A" w:rsidP="00114E3B">
      <w:pPr>
        <w:pStyle w:val="a3"/>
        <w:spacing w:line="276" w:lineRule="auto"/>
        <w:ind w:firstLine="284"/>
        <w:jc w:val="both"/>
        <w:rPr>
          <w:rFonts w:ascii="Times New Roman" w:hAnsi="Times New Roman"/>
          <w:sz w:val="24"/>
          <w:szCs w:val="24"/>
        </w:rPr>
      </w:pPr>
    </w:p>
    <w:p w:rsidR="00237E53" w:rsidRDefault="00237E53" w:rsidP="00114E3B">
      <w:pPr>
        <w:pStyle w:val="a3"/>
        <w:spacing w:line="276" w:lineRule="auto"/>
        <w:ind w:firstLine="567"/>
        <w:jc w:val="both"/>
        <w:rPr>
          <w:rFonts w:ascii="Times New Roman" w:hAnsi="Times New Roman"/>
          <w:sz w:val="24"/>
          <w:szCs w:val="24"/>
        </w:rPr>
      </w:pPr>
      <w:r w:rsidRPr="007A13B0">
        <w:rPr>
          <w:rFonts w:ascii="Times New Roman" w:hAnsi="Times New Roman"/>
          <w:sz w:val="24"/>
          <w:szCs w:val="24"/>
          <w:u w:val="single"/>
        </w:rPr>
        <w:t>Вышестоящему должностному лицу</w:t>
      </w:r>
      <w:r>
        <w:rPr>
          <w:rFonts w:ascii="Times New Roman" w:hAnsi="Times New Roman"/>
          <w:sz w:val="24"/>
          <w:szCs w:val="24"/>
        </w:rPr>
        <w:t xml:space="preserve"> в период 2</w:t>
      </w:r>
      <w:r w:rsidR="00C87E72">
        <w:rPr>
          <w:rFonts w:ascii="Times New Roman" w:hAnsi="Times New Roman"/>
          <w:sz w:val="24"/>
          <w:szCs w:val="24"/>
        </w:rPr>
        <w:t>-</w:t>
      </w:r>
      <w:r>
        <w:rPr>
          <w:rFonts w:ascii="Times New Roman" w:hAnsi="Times New Roman"/>
          <w:sz w:val="24"/>
          <w:szCs w:val="24"/>
        </w:rPr>
        <w:t xml:space="preserve">го полугодия 2011 года было обжаловано 29 постановлений по делам об административных правонарушениях. По результатам рассмотрения жалоб </w:t>
      </w:r>
      <w:r w:rsidR="006B7176">
        <w:rPr>
          <w:rFonts w:ascii="Times New Roman" w:hAnsi="Times New Roman"/>
          <w:sz w:val="24"/>
          <w:szCs w:val="24"/>
        </w:rPr>
        <w:t>приняты решения об оставлении в силе 15 (52%) постановлений,</w:t>
      </w:r>
      <w:r w:rsidR="00C87E72">
        <w:rPr>
          <w:rFonts w:ascii="Times New Roman" w:hAnsi="Times New Roman"/>
          <w:sz w:val="24"/>
          <w:szCs w:val="24"/>
        </w:rPr>
        <w:t xml:space="preserve"> незаконными признаны 14 (48%) постановлений, в связи с чем, приняты решения</w:t>
      </w:r>
      <w:r w:rsidR="00D7217F">
        <w:rPr>
          <w:rFonts w:ascii="Times New Roman" w:hAnsi="Times New Roman"/>
          <w:sz w:val="24"/>
          <w:szCs w:val="24"/>
        </w:rPr>
        <w:t xml:space="preserve"> об отмене</w:t>
      </w:r>
      <w:r w:rsidR="006B7176">
        <w:rPr>
          <w:rFonts w:ascii="Times New Roman" w:hAnsi="Times New Roman"/>
          <w:sz w:val="24"/>
          <w:szCs w:val="24"/>
        </w:rPr>
        <w:t xml:space="preserve"> - 9 (31%) постановлений и</w:t>
      </w:r>
      <w:r w:rsidR="00F9126A">
        <w:rPr>
          <w:rFonts w:ascii="Times New Roman" w:hAnsi="Times New Roman"/>
          <w:sz w:val="24"/>
          <w:szCs w:val="24"/>
        </w:rPr>
        <w:t xml:space="preserve"> </w:t>
      </w:r>
      <w:r w:rsidR="006B7176">
        <w:rPr>
          <w:rFonts w:ascii="Times New Roman" w:hAnsi="Times New Roman"/>
          <w:sz w:val="24"/>
          <w:szCs w:val="24"/>
        </w:rPr>
        <w:t>об изменении –5 (17%) постановлений.</w:t>
      </w:r>
      <w:r w:rsidR="00C57355">
        <w:rPr>
          <w:rFonts w:ascii="Times New Roman" w:hAnsi="Times New Roman"/>
          <w:sz w:val="24"/>
          <w:szCs w:val="24"/>
        </w:rPr>
        <w:t xml:space="preserve"> См. рис.3.</w:t>
      </w:r>
    </w:p>
    <w:p w:rsidR="00A75D7A" w:rsidRDefault="008C0878" w:rsidP="00114E3B">
      <w:pPr>
        <w:pStyle w:val="a3"/>
        <w:spacing w:line="276" w:lineRule="auto"/>
        <w:ind w:firstLine="284"/>
        <w:jc w:val="both"/>
        <w:rPr>
          <w:rFonts w:ascii="Times New Roman" w:hAnsi="Times New Roman"/>
          <w:sz w:val="24"/>
          <w:szCs w:val="24"/>
        </w:rPr>
      </w:pPr>
      <w:r>
        <w:rPr>
          <w:rFonts w:ascii="Times New Roman" w:hAnsi="Times New Roman"/>
          <w:noProof/>
          <w:sz w:val="24"/>
          <w:szCs w:val="24"/>
        </w:rPr>
        <w:lastRenderedPageBreak/>
        <w:drawing>
          <wp:inline distT="0" distB="0" distL="0" distR="0" wp14:anchorId="247728BA" wp14:editId="0A6237AC">
            <wp:extent cx="5693568" cy="2414588"/>
            <wp:effectExtent l="0" t="0" r="2540" b="508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75D7A" w:rsidRPr="00CE56AE" w:rsidRDefault="00A75D7A" w:rsidP="00114E3B">
      <w:pPr>
        <w:pStyle w:val="a3"/>
        <w:spacing w:line="276" w:lineRule="auto"/>
        <w:ind w:firstLine="284"/>
        <w:jc w:val="both"/>
        <w:rPr>
          <w:rFonts w:ascii="Times New Roman" w:hAnsi="Times New Roman"/>
          <w:i/>
          <w:color w:val="000000"/>
        </w:rPr>
      </w:pPr>
    </w:p>
    <w:p w:rsidR="008C0816" w:rsidRDefault="00267224" w:rsidP="00114E3B">
      <w:pPr>
        <w:widowControl w:val="0"/>
        <w:tabs>
          <w:tab w:val="left" w:pos="0"/>
        </w:tabs>
        <w:autoSpaceDE w:val="0"/>
        <w:autoSpaceDN w:val="0"/>
        <w:adjustRightInd w:val="0"/>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сравнению с 1-полугодием 2011 года, количество обжалований постановлений по делам об административных правонарушениях увеличилось почти вдвое.</w:t>
      </w:r>
    </w:p>
    <w:p w:rsidR="00267224" w:rsidRDefault="00267224" w:rsidP="00114E3B">
      <w:pPr>
        <w:widowControl w:val="0"/>
        <w:tabs>
          <w:tab w:val="left" w:pos="0"/>
        </w:tabs>
        <w:autoSpaceDE w:val="0"/>
        <w:autoSpaceDN w:val="0"/>
        <w:adjustRightInd w:val="0"/>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Ниже приведена</w:t>
      </w:r>
      <w:r w:rsidR="00AD42A9">
        <w:rPr>
          <w:rFonts w:ascii="Times New Roman" w:eastAsia="Times New Roman" w:hAnsi="Times New Roman"/>
          <w:color w:val="000000"/>
          <w:sz w:val="24"/>
          <w:szCs w:val="24"/>
          <w:lang w:eastAsia="ru-RU"/>
        </w:rPr>
        <w:t xml:space="preserve"> сравнительная</w:t>
      </w:r>
      <w:r>
        <w:rPr>
          <w:rFonts w:ascii="Times New Roman" w:eastAsia="Times New Roman" w:hAnsi="Times New Roman"/>
          <w:color w:val="000000"/>
          <w:sz w:val="24"/>
          <w:szCs w:val="24"/>
          <w:lang w:eastAsia="ru-RU"/>
        </w:rPr>
        <w:t xml:space="preserve"> таблица</w:t>
      </w:r>
      <w:r w:rsidR="00AD42A9">
        <w:rPr>
          <w:rFonts w:ascii="Times New Roman" w:eastAsia="Times New Roman" w:hAnsi="Times New Roman"/>
          <w:color w:val="000000"/>
          <w:sz w:val="24"/>
          <w:szCs w:val="24"/>
          <w:lang w:eastAsia="ru-RU"/>
        </w:rPr>
        <w:t xml:space="preserve"> динамики обжалования постановлений по делам об административных </w:t>
      </w:r>
      <w:r w:rsidR="00072A09">
        <w:rPr>
          <w:rFonts w:ascii="Times New Roman" w:eastAsia="Times New Roman" w:hAnsi="Times New Roman"/>
          <w:color w:val="000000"/>
          <w:sz w:val="24"/>
          <w:szCs w:val="24"/>
          <w:lang w:eastAsia="ru-RU"/>
        </w:rPr>
        <w:t>правонарушениях</w:t>
      </w:r>
      <w:r w:rsidR="00C57355">
        <w:rPr>
          <w:rFonts w:ascii="Times New Roman" w:eastAsia="Times New Roman" w:hAnsi="Times New Roman"/>
          <w:color w:val="000000"/>
          <w:sz w:val="24"/>
          <w:szCs w:val="24"/>
          <w:lang w:eastAsia="ru-RU"/>
        </w:rPr>
        <w:t xml:space="preserve"> в сравнении с 1-ым полугодием.</w:t>
      </w:r>
    </w:p>
    <w:p w:rsidR="00072A09" w:rsidRDefault="00072A09" w:rsidP="00114E3B">
      <w:pPr>
        <w:widowControl w:val="0"/>
        <w:tabs>
          <w:tab w:val="left" w:pos="0"/>
        </w:tabs>
        <w:autoSpaceDE w:val="0"/>
        <w:autoSpaceDN w:val="0"/>
        <w:adjustRightInd w:val="0"/>
        <w:spacing w:after="0"/>
        <w:ind w:firstLine="284"/>
        <w:jc w:val="both"/>
        <w:rPr>
          <w:rFonts w:ascii="Times New Roman" w:eastAsia="Times New Roman" w:hAnsi="Times New Roman"/>
          <w:color w:val="000000"/>
          <w:sz w:val="24"/>
          <w:szCs w:val="24"/>
          <w:lang w:eastAsia="ru-RU"/>
        </w:rPr>
      </w:pPr>
    </w:p>
    <w:p w:rsidR="00072A09" w:rsidRDefault="00072A09" w:rsidP="00114E3B">
      <w:pPr>
        <w:widowControl w:val="0"/>
        <w:tabs>
          <w:tab w:val="left" w:pos="0"/>
        </w:tabs>
        <w:autoSpaceDE w:val="0"/>
        <w:autoSpaceDN w:val="0"/>
        <w:adjustRightInd w:val="0"/>
        <w:spacing w:after="0"/>
        <w:ind w:left="8496" w:firstLine="284"/>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Таблица 1.</w:t>
      </w:r>
    </w:p>
    <w:p w:rsidR="00B91094" w:rsidRDefault="00B91094" w:rsidP="00114E3B">
      <w:pPr>
        <w:widowControl w:val="0"/>
        <w:tabs>
          <w:tab w:val="left" w:pos="0"/>
        </w:tabs>
        <w:autoSpaceDE w:val="0"/>
        <w:autoSpaceDN w:val="0"/>
        <w:adjustRightInd w:val="0"/>
        <w:spacing w:after="0"/>
        <w:ind w:left="8496" w:firstLine="284"/>
        <w:jc w:val="center"/>
        <w:rPr>
          <w:rFonts w:ascii="Times New Roman" w:eastAsia="Times New Roman" w:hAnsi="Times New Roman"/>
          <w:color w:val="000000"/>
          <w:sz w:val="24"/>
          <w:szCs w:val="24"/>
          <w:lang w:eastAsia="ru-RU"/>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27"/>
        <w:gridCol w:w="1701"/>
        <w:gridCol w:w="1843"/>
        <w:gridCol w:w="1417"/>
        <w:gridCol w:w="1559"/>
      </w:tblGrid>
      <w:tr w:rsidR="006E5BAF" w:rsidRPr="00F9126A" w:rsidTr="002A22A7">
        <w:trPr>
          <w:trHeight w:val="972"/>
        </w:trPr>
        <w:tc>
          <w:tcPr>
            <w:tcW w:w="3227" w:type="dxa"/>
            <w:shd w:val="clear" w:color="auto" w:fill="626262"/>
            <w:vAlign w:val="center"/>
          </w:tcPr>
          <w:p w:rsidR="006E5BAF" w:rsidRPr="00F9126A" w:rsidRDefault="006E5BAF" w:rsidP="00114E3B">
            <w:pPr>
              <w:widowControl w:val="0"/>
              <w:tabs>
                <w:tab w:val="left" w:pos="0"/>
              </w:tabs>
              <w:autoSpaceDE w:val="0"/>
              <w:autoSpaceDN w:val="0"/>
              <w:adjustRightInd w:val="0"/>
              <w:spacing w:after="0"/>
              <w:jc w:val="center"/>
              <w:rPr>
                <w:rFonts w:ascii="Times New Roman" w:eastAsia="Times New Roman" w:hAnsi="Times New Roman"/>
                <w:color w:val="000000"/>
                <w:sz w:val="24"/>
                <w:szCs w:val="24"/>
                <w:lang w:eastAsia="ru-RU"/>
              </w:rPr>
            </w:pPr>
          </w:p>
        </w:tc>
        <w:tc>
          <w:tcPr>
            <w:tcW w:w="1701" w:type="dxa"/>
            <w:vAlign w:val="center"/>
          </w:tcPr>
          <w:p w:rsidR="006E5BAF" w:rsidRPr="002A22A7" w:rsidRDefault="002A22A7" w:rsidP="00114E3B">
            <w:pPr>
              <w:widowControl w:val="0"/>
              <w:tabs>
                <w:tab w:val="left" w:pos="0"/>
              </w:tabs>
              <w:autoSpaceDE w:val="0"/>
              <w:autoSpaceDN w:val="0"/>
              <w:adjustRightInd w:val="0"/>
              <w:spacing w:after="0"/>
              <w:jc w:val="center"/>
              <w:rPr>
                <w:rFonts w:ascii="Times New Roman" w:eastAsia="Times New Roman" w:hAnsi="Times New Roman"/>
                <w:b/>
                <w:color w:val="000000"/>
                <w:sz w:val="18"/>
                <w:szCs w:val="18"/>
                <w:u w:val="single"/>
                <w:lang w:eastAsia="ru-RU"/>
              </w:rPr>
            </w:pPr>
            <w:r w:rsidRPr="002A22A7">
              <w:rPr>
                <w:rFonts w:ascii="Times New Roman" w:eastAsia="Times New Roman" w:hAnsi="Times New Roman"/>
                <w:b/>
                <w:color w:val="000000"/>
                <w:sz w:val="18"/>
                <w:szCs w:val="18"/>
                <w:lang w:eastAsia="ru-RU"/>
              </w:rPr>
              <w:t>ОБЖАЛОВАНЫ</w:t>
            </w:r>
          </w:p>
        </w:tc>
        <w:tc>
          <w:tcPr>
            <w:tcW w:w="1843" w:type="dxa"/>
            <w:vAlign w:val="center"/>
          </w:tcPr>
          <w:p w:rsidR="006E5BAF" w:rsidRPr="002A22A7" w:rsidRDefault="002A22A7" w:rsidP="00114E3B">
            <w:pPr>
              <w:widowControl w:val="0"/>
              <w:tabs>
                <w:tab w:val="left" w:pos="0"/>
              </w:tabs>
              <w:autoSpaceDE w:val="0"/>
              <w:autoSpaceDN w:val="0"/>
              <w:adjustRightInd w:val="0"/>
              <w:spacing w:after="0"/>
              <w:jc w:val="center"/>
              <w:rPr>
                <w:rFonts w:ascii="Times New Roman" w:eastAsia="Times New Roman" w:hAnsi="Times New Roman"/>
                <w:b/>
                <w:color w:val="000000"/>
                <w:sz w:val="18"/>
                <w:szCs w:val="18"/>
                <w:u w:val="single"/>
                <w:lang w:eastAsia="ru-RU"/>
              </w:rPr>
            </w:pPr>
            <w:proofErr w:type="gramStart"/>
            <w:r w:rsidRPr="002A22A7">
              <w:rPr>
                <w:rFonts w:ascii="Times New Roman" w:eastAsia="Times New Roman" w:hAnsi="Times New Roman"/>
                <w:b/>
                <w:color w:val="000000"/>
                <w:sz w:val="18"/>
                <w:szCs w:val="18"/>
                <w:lang w:eastAsia="ru-RU"/>
              </w:rPr>
              <w:t>ОСТАВЛЕНЫ</w:t>
            </w:r>
            <w:proofErr w:type="gramEnd"/>
            <w:r w:rsidRPr="002A22A7">
              <w:rPr>
                <w:rFonts w:ascii="Times New Roman" w:eastAsia="Times New Roman" w:hAnsi="Times New Roman"/>
                <w:b/>
                <w:color w:val="000000"/>
                <w:sz w:val="18"/>
                <w:szCs w:val="18"/>
                <w:lang w:eastAsia="ru-RU"/>
              </w:rPr>
              <w:t xml:space="preserve"> В СИЛЕ</w:t>
            </w:r>
          </w:p>
        </w:tc>
        <w:tc>
          <w:tcPr>
            <w:tcW w:w="1417" w:type="dxa"/>
            <w:vAlign w:val="center"/>
          </w:tcPr>
          <w:p w:rsidR="006E5BAF" w:rsidRPr="002A22A7" w:rsidRDefault="002A22A7" w:rsidP="00114E3B">
            <w:pPr>
              <w:widowControl w:val="0"/>
              <w:tabs>
                <w:tab w:val="left" w:pos="0"/>
              </w:tabs>
              <w:autoSpaceDE w:val="0"/>
              <w:autoSpaceDN w:val="0"/>
              <w:adjustRightInd w:val="0"/>
              <w:jc w:val="center"/>
              <w:rPr>
                <w:rFonts w:ascii="Times New Roman" w:eastAsia="Times New Roman" w:hAnsi="Times New Roman"/>
                <w:b/>
                <w:color w:val="000000"/>
                <w:sz w:val="18"/>
                <w:szCs w:val="18"/>
                <w:lang w:eastAsia="ru-RU"/>
              </w:rPr>
            </w:pPr>
            <w:r w:rsidRPr="002A22A7">
              <w:rPr>
                <w:rFonts w:ascii="Times New Roman" w:eastAsia="Times New Roman" w:hAnsi="Times New Roman"/>
                <w:b/>
                <w:color w:val="000000"/>
                <w:sz w:val="18"/>
                <w:szCs w:val="18"/>
                <w:lang w:eastAsia="ru-RU"/>
              </w:rPr>
              <w:t>ОТМЕНЕНЫ</w:t>
            </w:r>
          </w:p>
        </w:tc>
        <w:tc>
          <w:tcPr>
            <w:tcW w:w="1559" w:type="dxa"/>
            <w:vAlign w:val="center"/>
          </w:tcPr>
          <w:p w:rsidR="006E5BAF" w:rsidRPr="002A22A7" w:rsidRDefault="002A22A7" w:rsidP="00114E3B">
            <w:pPr>
              <w:widowControl w:val="0"/>
              <w:tabs>
                <w:tab w:val="left" w:pos="0"/>
              </w:tabs>
              <w:autoSpaceDE w:val="0"/>
              <w:autoSpaceDN w:val="0"/>
              <w:adjustRightInd w:val="0"/>
              <w:jc w:val="center"/>
              <w:rPr>
                <w:rFonts w:ascii="Times New Roman" w:eastAsia="Times New Roman" w:hAnsi="Times New Roman"/>
                <w:b/>
                <w:color w:val="000000"/>
                <w:sz w:val="18"/>
                <w:szCs w:val="18"/>
                <w:lang w:eastAsia="ru-RU"/>
              </w:rPr>
            </w:pPr>
            <w:r w:rsidRPr="002A22A7">
              <w:rPr>
                <w:rFonts w:ascii="Times New Roman" w:eastAsia="Times New Roman" w:hAnsi="Times New Roman"/>
                <w:b/>
                <w:color w:val="000000"/>
                <w:sz w:val="18"/>
                <w:szCs w:val="18"/>
                <w:lang w:eastAsia="ru-RU"/>
              </w:rPr>
              <w:t>ИЗМЕНЕНЫ</w:t>
            </w:r>
          </w:p>
        </w:tc>
      </w:tr>
      <w:tr w:rsidR="006E5BAF" w:rsidRPr="00F9126A" w:rsidTr="002A22A7">
        <w:trPr>
          <w:trHeight w:val="553"/>
        </w:trPr>
        <w:tc>
          <w:tcPr>
            <w:tcW w:w="3227" w:type="dxa"/>
            <w:vAlign w:val="center"/>
          </w:tcPr>
          <w:p w:rsidR="006E5BAF" w:rsidRPr="00F9126A" w:rsidRDefault="006E5BAF" w:rsidP="00114E3B">
            <w:pPr>
              <w:widowControl w:val="0"/>
              <w:tabs>
                <w:tab w:val="left" w:pos="0"/>
              </w:tabs>
              <w:autoSpaceDE w:val="0"/>
              <w:autoSpaceDN w:val="0"/>
              <w:adjustRightInd w:val="0"/>
              <w:spacing w:after="0"/>
              <w:jc w:val="center"/>
              <w:rPr>
                <w:rFonts w:ascii="Times New Roman" w:eastAsia="Times New Roman" w:hAnsi="Times New Roman"/>
                <w:color w:val="000000"/>
                <w:sz w:val="24"/>
                <w:szCs w:val="24"/>
                <w:lang w:eastAsia="ru-RU"/>
              </w:rPr>
            </w:pPr>
            <w:r w:rsidRPr="00F9126A">
              <w:rPr>
                <w:rFonts w:ascii="Times New Roman" w:eastAsia="Times New Roman" w:hAnsi="Times New Roman"/>
                <w:color w:val="000000"/>
                <w:sz w:val="24"/>
                <w:szCs w:val="24"/>
                <w:lang w:eastAsia="ru-RU"/>
              </w:rPr>
              <w:t>1-е полугодие 2011 года</w:t>
            </w:r>
          </w:p>
        </w:tc>
        <w:tc>
          <w:tcPr>
            <w:tcW w:w="1701" w:type="dxa"/>
            <w:vAlign w:val="center"/>
          </w:tcPr>
          <w:p w:rsidR="006E5BAF" w:rsidRPr="00F9126A" w:rsidRDefault="006E5BAF" w:rsidP="00114E3B">
            <w:pPr>
              <w:widowControl w:val="0"/>
              <w:tabs>
                <w:tab w:val="left" w:pos="0"/>
              </w:tabs>
              <w:autoSpaceDE w:val="0"/>
              <w:autoSpaceDN w:val="0"/>
              <w:adjustRightInd w:val="0"/>
              <w:spacing w:after="0"/>
              <w:jc w:val="center"/>
              <w:rPr>
                <w:rFonts w:ascii="Times New Roman" w:eastAsia="Times New Roman" w:hAnsi="Times New Roman"/>
                <w:color w:val="000000"/>
                <w:sz w:val="24"/>
                <w:szCs w:val="24"/>
                <w:lang w:eastAsia="ru-RU"/>
              </w:rPr>
            </w:pPr>
            <w:r w:rsidRPr="00F9126A">
              <w:rPr>
                <w:rFonts w:ascii="Times New Roman" w:eastAsia="Times New Roman" w:hAnsi="Times New Roman"/>
                <w:color w:val="000000"/>
                <w:sz w:val="24"/>
                <w:szCs w:val="24"/>
                <w:lang w:eastAsia="ru-RU"/>
              </w:rPr>
              <w:t>67</w:t>
            </w:r>
          </w:p>
        </w:tc>
        <w:tc>
          <w:tcPr>
            <w:tcW w:w="1843" w:type="dxa"/>
            <w:vAlign w:val="center"/>
          </w:tcPr>
          <w:p w:rsidR="006E5BAF" w:rsidRPr="00F9126A" w:rsidRDefault="006E5BAF" w:rsidP="00114E3B">
            <w:pPr>
              <w:widowControl w:val="0"/>
              <w:tabs>
                <w:tab w:val="left" w:pos="0"/>
              </w:tabs>
              <w:autoSpaceDE w:val="0"/>
              <w:autoSpaceDN w:val="0"/>
              <w:adjustRightInd w:val="0"/>
              <w:spacing w:after="0"/>
              <w:jc w:val="center"/>
              <w:rPr>
                <w:rFonts w:ascii="Times New Roman" w:eastAsia="Times New Roman" w:hAnsi="Times New Roman"/>
                <w:color w:val="000000"/>
                <w:sz w:val="24"/>
                <w:szCs w:val="24"/>
                <w:lang w:eastAsia="ru-RU"/>
              </w:rPr>
            </w:pPr>
            <w:r w:rsidRPr="00F9126A">
              <w:rPr>
                <w:rFonts w:ascii="Times New Roman" w:eastAsia="Times New Roman" w:hAnsi="Times New Roman"/>
                <w:color w:val="000000"/>
                <w:sz w:val="24"/>
                <w:szCs w:val="24"/>
                <w:lang w:eastAsia="ru-RU"/>
              </w:rPr>
              <w:t>53 (79%)</w:t>
            </w:r>
          </w:p>
        </w:tc>
        <w:tc>
          <w:tcPr>
            <w:tcW w:w="1417" w:type="dxa"/>
            <w:vAlign w:val="center"/>
          </w:tcPr>
          <w:p w:rsidR="006E5BAF" w:rsidRPr="00F9126A" w:rsidRDefault="006E5BAF" w:rsidP="00114E3B">
            <w:pPr>
              <w:widowControl w:val="0"/>
              <w:tabs>
                <w:tab w:val="left" w:pos="0"/>
              </w:tabs>
              <w:autoSpaceDE w:val="0"/>
              <w:autoSpaceDN w:val="0"/>
              <w:adjustRightInd w:val="0"/>
              <w:spacing w:after="0"/>
              <w:jc w:val="center"/>
              <w:rPr>
                <w:rFonts w:ascii="Times New Roman" w:eastAsia="Times New Roman" w:hAnsi="Times New Roman"/>
                <w:color w:val="000000"/>
                <w:sz w:val="24"/>
                <w:szCs w:val="24"/>
                <w:lang w:eastAsia="ru-RU"/>
              </w:rPr>
            </w:pPr>
            <w:r w:rsidRPr="00F9126A">
              <w:rPr>
                <w:rFonts w:ascii="Times New Roman" w:eastAsia="Times New Roman" w:hAnsi="Times New Roman"/>
                <w:color w:val="000000"/>
                <w:sz w:val="24"/>
                <w:szCs w:val="24"/>
                <w:lang w:eastAsia="ru-RU"/>
              </w:rPr>
              <w:t>13 (19%)</w:t>
            </w:r>
          </w:p>
        </w:tc>
        <w:tc>
          <w:tcPr>
            <w:tcW w:w="1559" w:type="dxa"/>
            <w:vAlign w:val="center"/>
          </w:tcPr>
          <w:p w:rsidR="006E5BAF" w:rsidRPr="00F9126A" w:rsidRDefault="006E5BAF" w:rsidP="00114E3B">
            <w:pPr>
              <w:widowControl w:val="0"/>
              <w:tabs>
                <w:tab w:val="left" w:pos="0"/>
              </w:tabs>
              <w:autoSpaceDE w:val="0"/>
              <w:autoSpaceDN w:val="0"/>
              <w:adjustRightInd w:val="0"/>
              <w:spacing w:after="0"/>
              <w:jc w:val="center"/>
              <w:rPr>
                <w:rFonts w:ascii="Times New Roman" w:eastAsia="Times New Roman" w:hAnsi="Times New Roman"/>
                <w:color w:val="000000"/>
                <w:sz w:val="24"/>
                <w:szCs w:val="24"/>
                <w:lang w:eastAsia="ru-RU"/>
              </w:rPr>
            </w:pPr>
            <w:r w:rsidRPr="00F9126A">
              <w:rPr>
                <w:rFonts w:ascii="Times New Roman" w:eastAsia="Times New Roman" w:hAnsi="Times New Roman"/>
                <w:color w:val="000000"/>
                <w:sz w:val="24"/>
                <w:szCs w:val="24"/>
                <w:lang w:eastAsia="ru-RU"/>
              </w:rPr>
              <w:t>1 (2%)</w:t>
            </w:r>
          </w:p>
        </w:tc>
      </w:tr>
      <w:tr w:rsidR="006E5BAF" w:rsidRPr="00F9126A" w:rsidTr="002A22A7">
        <w:trPr>
          <w:trHeight w:val="547"/>
        </w:trPr>
        <w:tc>
          <w:tcPr>
            <w:tcW w:w="3227" w:type="dxa"/>
            <w:vAlign w:val="center"/>
          </w:tcPr>
          <w:p w:rsidR="006E5BAF" w:rsidRPr="00F9126A" w:rsidRDefault="006E5BAF" w:rsidP="00114E3B">
            <w:pPr>
              <w:widowControl w:val="0"/>
              <w:tabs>
                <w:tab w:val="left" w:pos="0"/>
              </w:tabs>
              <w:autoSpaceDE w:val="0"/>
              <w:autoSpaceDN w:val="0"/>
              <w:adjustRightInd w:val="0"/>
              <w:spacing w:after="0"/>
              <w:jc w:val="center"/>
              <w:rPr>
                <w:rFonts w:ascii="Times New Roman" w:eastAsia="Times New Roman" w:hAnsi="Times New Roman"/>
                <w:color w:val="000000"/>
                <w:sz w:val="24"/>
                <w:szCs w:val="24"/>
                <w:lang w:eastAsia="ru-RU"/>
              </w:rPr>
            </w:pPr>
            <w:r w:rsidRPr="00F9126A">
              <w:rPr>
                <w:rFonts w:ascii="Times New Roman" w:eastAsia="Times New Roman" w:hAnsi="Times New Roman"/>
                <w:color w:val="000000"/>
                <w:sz w:val="24"/>
                <w:szCs w:val="24"/>
                <w:lang w:eastAsia="ru-RU"/>
              </w:rPr>
              <w:t>2-е полугодие 2011 года</w:t>
            </w:r>
          </w:p>
        </w:tc>
        <w:tc>
          <w:tcPr>
            <w:tcW w:w="1701" w:type="dxa"/>
            <w:vAlign w:val="center"/>
          </w:tcPr>
          <w:p w:rsidR="006E5BAF" w:rsidRPr="00F9126A" w:rsidRDefault="006E5BAF" w:rsidP="00114E3B">
            <w:pPr>
              <w:widowControl w:val="0"/>
              <w:tabs>
                <w:tab w:val="left" w:pos="0"/>
              </w:tabs>
              <w:autoSpaceDE w:val="0"/>
              <w:autoSpaceDN w:val="0"/>
              <w:adjustRightInd w:val="0"/>
              <w:spacing w:after="0"/>
              <w:jc w:val="center"/>
              <w:rPr>
                <w:rFonts w:ascii="Times New Roman" w:eastAsia="Times New Roman" w:hAnsi="Times New Roman"/>
                <w:color w:val="000000"/>
                <w:sz w:val="24"/>
                <w:szCs w:val="24"/>
                <w:lang w:eastAsia="ru-RU"/>
              </w:rPr>
            </w:pPr>
            <w:r w:rsidRPr="00F9126A">
              <w:rPr>
                <w:rFonts w:ascii="Times New Roman" w:eastAsia="Times New Roman" w:hAnsi="Times New Roman"/>
                <w:color w:val="000000"/>
                <w:sz w:val="24"/>
                <w:szCs w:val="24"/>
                <w:lang w:eastAsia="ru-RU"/>
              </w:rPr>
              <w:t>113</w:t>
            </w:r>
          </w:p>
        </w:tc>
        <w:tc>
          <w:tcPr>
            <w:tcW w:w="1843" w:type="dxa"/>
            <w:vAlign w:val="center"/>
          </w:tcPr>
          <w:p w:rsidR="006E5BAF" w:rsidRPr="00F9126A" w:rsidRDefault="006E5BAF" w:rsidP="00114E3B">
            <w:pPr>
              <w:widowControl w:val="0"/>
              <w:tabs>
                <w:tab w:val="left" w:pos="0"/>
              </w:tabs>
              <w:autoSpaceDE w:val="0"/>
              <w:autoSpaceDN w:val="0"/>
              <w:adjustRightInd w:val="0"/>
              <w:spacing w:after="0"/>
              <w:jc w:val="center"/>
              <w:rPr>
                <w:rFonts w:ascii="Times New Roman" w:eastAsia="Times New Roman" w:hAnsi="Times New Roman"/>
                <w:color w:val="000000"/>
                <w:sz w:val="24"/>
                <w:szCs w:val="24"/>
                <w:lang w:eastAsia="ru-RU"/>
              </w:rPr>
            </w:pPr>
            <w:r w:rsidRPr="00F9126A">
              <w:rPr>
                <w:rFonts w:ascii="Times New Roman" w:eastAsia="Times New Roman" w:hAnsi="Times New Roman"/>
                <w:color w:val="000000"/>
                <w:sz w:val="24"/>
                <w:szCs w:val="24"/>
                <w:lang w:eastAsia="ru-RU"/>
              </w:rPr>
              <w:t>65 (58%)</w:t>
            </w:r>
          </w:p>
        </w:tc>
        <w:tc>
          <w:tcPr>
            <w:tcW w:w="1417" w:type="dxa"/>
            <w:vAlign w:val="center"/>
          </w:tcPr>
          <w:p w:rsidR="006E5BAF" w:rsidRPr="00F9126A" w:rsidRDefault="006E5BAF" w:rsidP="00114E3B">
            <w:pPr>
              <w:widowControl w:val="0"/>
              <w:tabs>
                <w:tab w:val="left" w:pos="0"/>
              </w:tabs>
              <w:autoSpaceDE w:val="0"/>
              <w:autoSpaceDN w:val="0"/>
              <w:adjustRightInd w:val="0"/>
              <w:spacing w:after="0"/>
              <w:jc w:val="center"/>
              <w:rPr>
                <w:rFonts w:ascii="Times New Roman" w:eastAsia="Times New Roman" w:hAnsi="Times New Roman"/>
                <w:color w:val="000000"/>
                <w:sz w:val="24"/>
                <w:szCs w:val="24"/>
                <w:lang w:eastAsia="ru-RU"/>
              </w:rPr>
            </w:pPr>
            <w:r w:rsidRPr="00F9126A">
              <w:rPr>
                <w:rFonts w:ascii="Times New Roman" w:eastAsia="Times New Roman" w:hAnsi="Times New Roman"/>
                <w:color w:val="000000"/>
                <w:sz w:val="24"/>
                <w:szCs w:val="24"/>
                <w:lang w:eastAsia="ru-RU"/>
              </w:rPr>
              <w:t>20 (17%)</w:t>
            </w:r>
          </w:p>
        </w:tc>
        <w:tc>
          <w:tcPr>
            <w:tcW w:w="1559" w:type="dxa"/>
            <w:vAlign w:val="center"/>
          </w:tcPr>
          <w:p w:rsidR="006E5BAF" w:rsidRPr="00F9126A" w:rsidRDefault="006E5BAF" w:rsidP="00114E3B">
            <w:pPr>
              <w:widowControl w:val="0"/>
              <w:tabs>
                <w:tab w:val="left" w:pos="0"/>
              </w:tabs>
              <w:autoSpaceDE w:val="0"/>
              <w:autoSpaceDN w:val="0"/>
              <w:adjustRightInd w:val="0"/>
              <w:spacing w:after="0"/>
              <w:jc w:val="center"/>
              <w:rPr>
                <w:rFonts w:ascii="Times New Roman" w:eastAsia="Times New Roman" w:hAnsi="Times New Roman"/>
                <w:color w:val="000000"/>
                <w:sz w:val="24"/>
                <w:szCs w:val="24"/>
                <w:lang w:eastAsia="ru-RU"/>
              </w:rPr>
            </w:pPr>
            <w:r w:rsidRPr="00F9126A">
              <w:rPr>
                <w:rFonts w:ascii="Times New Roman" w:eastAsia="Times New Roman" w:hAnsi="Times New Roman"/>
                <w:color w:val="000000"/>
                <w:sz w:val="24"/>
                <w:szCs w:val="24"/>
                <w:lang w:eastAsia="ru-RU"/>
              </w:rPr>
              <w:t>28 (25%)</w:t>
            </w:r>
          </w:p>
        </w:tc>
      </w:tr>
      <w:tr w:rsidR="006E5BAF" w:rsidRPr="00F9126A" w:rsidTr="002A22A7">
        <w:trPr>
          <w:trHeight w:val="986"/>
        </w:trPr>
        <w:tc>
          <w:tcPr>
            <w:tcW w:w="3227" w:type="dxa"/>
            <w:vAlign w:val="center"/>
          </w:tcPr>
          <w:p w:rsidR="006E5BAF" w:rsidRPr="00F9126A" w:rsidRDefault="006E5BAF" w:rsidP="00114E3B">
            <w:pPr>
              <w:widowControl w:val="0"/>
              <w:tabs>
                <w:tab w:val="left" w:pos="0"/>
              </w:tabs>
              <w:autoSpaceDE w:val="0"/>
              <w:autoSpaceDN w:val="0"/>
              <w:adjustRightInd w:val="0"/>
              <w:spacing w:after="0"/>
              <w:jc w:val="center"/>
              <w:rPr>
                <w:rFonts w:ascii="Times New Roman" w:eastAsia="Times New Roman" w:hAnsi="Times New Roman"/>
                <w:color w:val="000000"/>
                <w:sz w:val="24"/>
                <w:szCs w:val="24"/>
                <w:lang w:eastAsia="ru-RU"/>
              </w:rPr>
            </w:pPr>
            <w:r w:rsidRPr="00F9126A">
              <w:rPr>
                <w:rFonts w:ascii="Times New Roman" w:eastAsia="Times New Roman" w:hAnsi="Times New Roman"/>
                <w:color w:val="000000"/>
                <w:sz w:val="24"/>
                <w:szCs w:val="24"/>
                <w:lang w:eastAsia="ru-RU"/>
              </w:rPr>
              <w:t>Соотношение</w:t>
            </w:r>
            <w:r w:rsidRPr="00F9126A">
              <w:rPr>
                <w:rStyle w:val="ad"/>
                <w:rFonts w:ascii="Times New Roman" w:eastAsia="Times New Roman" w:hAnsi="Times New Roman"/>
                <w:color w:val="000000"/>
                <w:sz w:val="24"/>
                <w:szCs w:val="24"/>
                <w:lang w:eastAsia="ru-RU"/>
              </w:rPr>
              <w:footnoteReference w:id="1"/>
            </w:r>
            <w:r w:rsidRPr="00F9126A">
              <w:rPr>
                <w:rFonts w:ascii="Times New Roman" w:eastAsia="Times New Roman" w:hAnsi="Times New Roman"/>
                <w:color w:val="000000"/>
                <w:sz w:val="24"/>
                <w:szCs w:val="24"/>
                <w:lang w:eastAsia="ru-RU"/>
              </w:rPr>
              <w:t xml:space="preserve"> </w:t>
            </w:r>
          </w:p>
        </w:tc>
        <w:tc>
          <w:tcPr>
            <w:tcW w:w="1701" w:type="dxa"/>
            <w:vAlign w:val="center"/>
          </w:tcPr>
          <w:p w:rsidR="006E5BAF" w:rsidRPr="00F9126A" w:rsidRDefault="006E5BAF" w:rsidP="00114E3B">
            <w:pPr>
              <w:widowControl w:val="0"/>
              <w:tabs>
                <w:tab w:val="left" w:pos="0"/>
              </w:tabs>
              <w:autoSpaceDE w:val="0"/>
              <w:autoSpaceDN w:val="0"/>
              <w:adjustRightInd w:val="0"/>
              <w:spacing w:after="0"/>
              <w:jc w:val="center"/>
              <w:rPr>
                <w:rFonts w:ascii="Times New Roman" w:eastAsia="Times New Roman" w:hAnsi="Times New Roman"/>
                <w:color w:val="000000"/>
                <w:sz w:val="24"/>
                <w:szCs w:val="24"/>
                <w:lang w:eastAsia="ru-RU"/>
              </w:rPr>
            </w:pPr>
            <w:r w:rsidRPr="00F9126A">
              <w:rPr>
                <w:rFonts w:ascii="Times New Roman" w:eastAsia="Times New Roman" w:hAnsi="Times New Roman"/>
                <w:color w:val="000000"/>
                <w:sz w:val="24"/>
                <w:szCs w:val="24"/>
                <w:lang w:eastAsia="ru-RU"/>
              </w:rPr>
              <w:t xml:space="preserve">↑ на 69%  </w:t>
            </w:r>
          </w:p>
        </w:tc>
        <w:tc>
          <w:tcPr>
            <w:tcW w:w="1843" w:type="dxa"/>
            <w:vAlign w:val="center"/>
          </w:tcPr>
          <w:p w:rsidR="006E5BAF" w:rsidRPr="00F9126A" w:rsidRDefault="006E5BAF" w:rsidP="00114E3B">
            <w:pPr>
              <w:widowControl w:val="0"/>
              <w:tabs>
                <w:tab w:val="left" w:pos="0"/>
              </w:tabs>
              <w:autoSpaceDE w:val="0"/>
              <w:autoSpaceDN w:val="0"/>
              <w:adjustRightInd w:val="0"/>
              <w:spacing w:after="0"/>
              <w:jc w:val="center"/>
              <w:rPr>
                <w:rFonts w:ascii="Times New Roman" w:eastAsia="Times New Roman" w:hAnsi="Times New Roman"/>
                <w:color w:val="000000"/>
                <w:sz w:val="24"/>
                <w:szCs w:val="24"/>
                <w:lang w:eastAsia="ru-RU"/>
              </w:rPr>
            </w:pPr>
            <w:r w:rsidRPr="00F9126A">
              <w:rPr>
                <w:rFonts w:ascii="Times New Roman" w:eastAsia="Times New Roman" w:hAnsi="Times New Roman"/>
                <w:color w:val="000000"/>
                <w:sz w:val="24"/>
                <w:szCs w:val="24"/>
                <w:lang w:eastAsia="ru-RU"/>
              </w:rPr>
              <w:t>↓ на  21%</w:t>
            </w:r>
          </w:p>
        </w:tc>
        <w:tc>
          <w:tcPr>
            <w:tcW w:w="1417" w:type="dxa"/>
            <w:vAlign w:val="center"/>
          </w:tcPr>
          <w:p w:rsidR="006E5BAF" w:rsidRPr="00F9126A" w:rsidRDefault="006E5BAF" w:rsidP="00114E3B">
            <w:pPr>
              <w:widowControl w:val="0"/>
              <w:tabs>
                <w:tab w:val="left" w:pos="0"/>
              </w:tabs>
              <w:autoSpaceDE w:val="0"/>
              <w:autoSpaceDN w:val="0"/>
              <w:adjustRightInd w:val="0"/>
              <w:spacing w:after="0"/>
              <w:jc w:val="center"/>
              <w:rPr>
                <w:rFonts w:ascii="Times New Roman" w:eastAsia="Times New Roman" w:hAnsi="Times New Roman"/>
                <w:color w:val="000000"/>
                <w:sz w:val="24"/>
                <w:szCs w:val="24"/>
                <w:lang w:eastAsia="ru-RU"/>
              </w:rPr>
            </w:pPr>
            <w:r w:rsidRPr="00F9126A">
              <w:rPr>
                <w:rFonts w:ascii="Times New Roman" w:eastAsia="Times New Roman" w:hAnsi="Times New Roman"/>
                <w:color w:val="000000"/>
                <w:sz w:val="24"/>
                <w:szCs w:val="24"/>
                <w:lang w:eastAsia="ru-RU"/>
              </w:rPr>
              <w:t>↓ на  2%</w:t>
            </w:r>
          </w:p>
        </w:tc>
        <w:tc>
          <w:tcPr>
            <w:tcW w:w="1559" w:type="dxa"/>
            <w:vAlign w:val="center"/>
          </w:tcPr>
          <w:p w:rsidR="006E5BAF" w:rsidRPr="00F9126A" w:rsidRDefault="006E5BAF" w:rsidP="00114E3B">
            <w:pPr>
              <w:widowControl w:val="0"/>
              <w:tabs>
                <w:tab w:val="left" w:pos="0"/>
              </w:tabs>
              <w:autoSpaceDE w:val="0"/>
              <w:autoSpaceDN w:val="0"/>
              <w:adjustRightInd w:val="0"/>
              <w:spacing w:after="0"/>
              <w:jc w:val="center"/>
              <w:rPr>
                <w:rFonts w:ascii="Times New Roman" w:eastAsia="Times New Roman" w:hAnsi="Times New Roman"/>
                <w:color w:val="000000"/>
                <w:sz w:val="24"/>
                <w:szCs w:val="24"/>
                <w:lang w:eastAsia="ru-RU"/>
              </w:rPr>
            </w:pPr>
            <w:r w:rsidRPr="00F9126A">
              <w:rPr>
                <w:rFonts w:ascii="Times New Roman" w:eastAsia="Times New Roman" w:hAnsi="Times New Roman"/>
                <w:color w:val="000000"/>
                <w:sz w:val="24"/>
                <w:szCs w:val="24"/>
                <w:lang w:eastAsia="ru-RU"/>
              </w:rPr>
              <w:t>↑ на 23%</w:t>
            </w:r>
          </w:p>
        </w:tc>
      </w:tr>
    </w:tbl>
    <w:p w:rsidR="00267224" w:rsidRDefault="00267224" w:rsidP="00114E3B">
      <w:pPr>
        <w:widowControl w:val="0"/>
        <w:tabs>
          <w:tab w:val="left" w:pos="0"/>
        </w:tabs>
        <w:autoSpaceDE w:val="0"/>
        <w:autoSpaceDN w:val="0"/>
        <w:adjustRightInd w:val="0"/>
        <w:spacing w:after="0"/>
        <w:jc w:val="both"/>
        <w:rPr>
          <w:rFonts w:ascii="Times New Roman" w:eastAsia="Times New Roman" w:hAnsi="Times New Roman"/>
          <w:color w:val="000000"/>
          <w:sz w:val="24"/>
          <w:szCs w:val="24"/>
          <w:lang w:eastAsia="ru-RU"/>
        </w:rPr>
      </w:pPr>
    </w:p>
    <w:p w:rsidR="003829D3" w:rsidRDefault="00B112EF" w:rsidP="00114E3B">
      <w:pPr>
        <w:widowControl w:val="0"/>
        <w:tabs>
          <w:tab w:val="left" w:pos="0"/>
        </w:tabs>
        <w:autoSpaceDE w:val="0"/>
        <w:autoSpaceDN w:val="0"/>
        <w:adjustRightInd w:val="0"/>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 таблицы 1 видно, что снижение количества оставл</w:t>
      </w:r>
      <w:r w:rsidR="006B48BC">
        <w:rPr>
          <w:rFonts w:ascii="Times New Roman" w:eastAsia="Times New Roman" w:hAnsi="Times New Roman"/>
          <w:color w:val="000000"/>
          <w:sz w:val="24"/>
          <w:szCs w:val="24"/>
          <w:lang w:eastAsia="ru-RU"/>
        </w:rPr>
        <w:t>енных</w:t>
      </w:r>
      <w:r>
        <w:rPr>
          <w:rFonts w:ascii="Times New Roman" w:eastAsia="Times New Roman" w:hAnsi="Times New Roman"/>
          <w:color w:val="000000"/>
          <w:sz w:val="24"/>
          <w:szCs w:val="24"/>
          <w:lang w:eastAsia="ru-RU"/>
        </w:rPr>
        <w:t xml:space="preserve"> постановлений в силе обусловлено резким увеличением</w:t>
      </w:r>
      <w:r w:rsidR="006B48BC">
        <w:rPr>
          <w:rFonts w:ascii="Times New Roman" w:eastAsia="Times New Roman" w:hAnsi="Times New Roman"/>
          <w:color w:val="000000"/>
          <w:sz w:val="24"/>
          <w:szCs w:val="24"/>
          <w:lang w:eastAsia="ru-RU"/>
        </w:rPr>
        <w:t xml:space="preserve"> массовой</w:t>
      </w:r>
      <w:r>
        <w:rPr>
          <w:rFonts w:ascii="Times New Roman" w:eastAsia="Times New Roman" w:hAnsi="Times New Roman"/>
          <w:color w:val="000000"/>
          <w:sz w:val="24"/>
          <w:szCs w:val="24"/>
          <w:lang w:eastAsia="ru-RU"/>
        </w:rPr>
        <w:t xml:space="preserve"> доли дел, которые по результ</w:t>
      </w:r>
      <w:r w:rsidR="006B48BC">
        <w:rPr>
          <w:rFonts w:ascii="Times New Roman" w:eastAsia="Times New Roman" w:hAnsi="Times New Roman"/>
          <w:color w:val="000000"/>
          <w:sz w:val="24"/>
          <w:szCs w:val="24"/>
          <w:lang w:eastAsia="ru-RU"/>
        </w:rPr>
        <w:t>атам обжалования были изменены</w:t>
      </w:r>
      <w:r w:rsidR="00BC5A64">
        <w:rPr>
          <w:rFonts w:ascii="Times New Roman" w:eastAsia="Times New Roman" w:hAnsi="Times New Roman"/>
          <w:color w:val="000000"/>
          <w:sz w:val="24"/>
          <w:szCs w:val="24"/>
          <w:lang w:eastAsia="ru-RU"/>
        </w:rPr>
        <w:t xml:space="preserve">, в то время как видны и </w:t>
      </w:r>
      <w:r w:rsidR="00503DC4">
        <w:rPr>
          <w:rFonts w:ascii="Times New Roman" w:eastAsia="Times New Roman" w:hAnsi="Times New Roman"/>
          <w:color w:val="000000"/>
          <w:sz w:val="24"/>
          <w:szCs w:val="24"/>
          <w:lang w:eastAsia="ru-RU"/>
        </w:rPr>
        <w:t>положительные изменения</w:t>
      </w:r>
      <w:r w:rsidR="00B75765">
        <w:rPr>
          <w:rFonts w:ascii="Times New Roman" w:eastAsia="Times New Roman" w:hAnsi="Times New Roman"/>
          <w:color w:val="000000"/>
          <w:sz w:val="24"/>
          <w:szCs w:val="24"/>
          <w:lang w:eastAsia="ru-RU"/>
        </w:rPr>
        <w:t xml:space="preserve"> </w:t>
      </w:r>
      <w:r w:rsidR="00BC5A64">
        <w:rPr>
          <w:rFonts w:ascii="Times New Roman" w:eastAsia="Times New Roman" w:hAnsi="Times New Roman"/>
          <w:color w:val="000000"/>
          <w:sz w:val="24"/>
          <w:szCs w:val="24"/>
          <w:lang w:eastAsia="ru-RU"/>
        </w:rPr>
        <w:t>в количестве</w:t>
      </w:r>
      <w:r w:rsidR="006B48BC">
        <w:rPr>
          <w:rFonts w:ascii="Times New Roman" w:eastAsia="Times New Roman" w:hAnsi="Times New Roman"/>
          <w:color w:val="000000"/>
          <w:sz w:val="24"/>
          <w:szCs w:val="24"/>
          <w:lang w:eastAsia="ru-RU"/>
        </w:rPr>
        <w:t xml:space="preserve"> отмененных постановлений</w:t>
      </w:r>
      <w:r w:rsidR="00503DC4">
        <w:rPr>
          <w:rFonts w:ascii="Times New Roman" w:eastAsia="Times New Roman" w:hAnsi="Times New Roman"/>
          <w:color w:val="000000"/>
          <w:sz w:val="24"/>
          <w:szCs w:val="24"/>
          <w:lang w:eastAsia="ru-RU"/>
        </w:rPr>
        <w:t>:</w:t>
      </w:r>
      <w:r w:rsidR="006B48BC">
        <w:rPr>
          <w:rFonts w:ascii="Times New Roman" w:eastAsia="Times New Roman" w:hAnsi="Times New Roman"/>
          <w:color w:val="000000"/>
          <w:sz w:val="24"/>
          <w:szCs w:val="24"/>
          <w:lang w:eastAsia="ru-RU"/>
        </w:rPr>
        <w:t xml:space="preserve"> по сравнению с 1-</w:t>
      </w:r>
      <w:r w:rsidR="00503DC4">
        <w:rPr>
          <w:rFonts w:ascii="Times New Roman" w:eastAsia="Times New Roman" w:hAnsi="Times New Roman"/>
          <w:color w:val="000000"/>
          <w:sz w:val="24"/>
          <w:szCs w:val="24"/>
          <w:lang w:eastAsia="ru-RU"/>
        </w:rPr>
        <w:t>ы</w:t>
      </w:r>
      <w:r w:rsidR="006B48BC">
        <w:rPr>
          <w:rFonts w:ascii="Times New Roman" w:eastAsia="Times New Roman" w:hAnsi="Times New Roman"/>
          <w:color w:val="000000"/>
          <w:sz w:val="24"/>
          <w:szCs w:val="24"/>
          <w:lang w:eastAsia="ru-RU"/>
        </w:rPr>
        <w:t xml:space="preserve">м полугодием 2011 года </w:t>
      </w:r>
      <w:r w:rsidR="00503DC4">
        <w:rPr>
          <w:rFonts w:ascii="Times New Roman" w:eastAsia="Times New Roman" w:hAnsi="Times New Roman"/>
          <w:color w:val="000000"/>
          <w:sz w:val="24"/>
          <w:szCs w:val="24"/>
          <w:lang w:eastAsia="ru-RU"/>
        </w:rPr>
        <w:t>этот показатель</w:t>
      </w:r>
      <w:r w:rsidR="00B75765">
        <w:rPr>
          <w:rFonts w:ascii="Times New Roman" w:eastAsia="Times New Roman" w:hAnsi="Times New Roman"/>
          <w:color w:val="000000"/>
          <w:sz w:val="24"/>
          <w:szCs w:val="24"/>
          <w:lang w:eastAsia="ru-RU"/>
        </w:rPr>
        <w:t xml:space="preserve"> </w:t>
      </w:r>
      <w:r w:rsidR="00503DC4">
        <w:rPr>
          <w:rFonts w:ascii="Times New Roman" w:eastAsia="Times New Roman" w:hAnsi="Times New Roman"/>
          <w:color w:val="000000"/>
          <w:sz w:val="24"/>
          <w:szCs w:val="24"/>
          <w:lang w:eastAsia="ru-RU"/>
        </w:rPr>
        <w:t>снизился на 2%</w:t>
      </w:r>
      <w:r w:rsidR="006B48BC">
        <w:rPr>
          <w:rFonts w:ascii="Times New Roman" w:eastAsia="Times New Roman" w:hAnsi="Times New Roman"/>
          <w:color w:val="000000"/>
          <w:sz w:val="24"/>
          <w:szCs w:val="24"/>
          <w:lang w:eastAsia="ru-RU"/>
        </w:rPr>
        <w:t>.</w:t>
      </w:r>
    </w:p>
    <w:p w:rsidR="00267224" w:rsidRDefault="006E045F" w:rsidP="00114E3B">
      <w:pPr>
        <w:widowControl w:val="0"/>
        <w:tabs>
          <w:tab w:val="left" w:pos="0"/>
        </w:tabs>
        <w:autoSpaceDE w:val="0"/>
        <w:autoSpaceDN w:val="0"/>
        <w:adjustRightInd w:val="0"/>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100%-</w:t>
      </w:r>
      <w:proofErr w:type="gramStart"/>
      <w:r>
        <w:rPr>
          <w:rFonts w:ascii="Times New Roman" w:eastAsia="Times New Roman" w:hAnsi="Times New Roman"/>
          <w:color w:val="000000"/>
          <w:sz w:val="24"/>
          <w:szCs w:val="24"/>
          <w:lang w:eastAsia="ru-RU"/>
        </w:rPr>
        <w:t>ах</w:t>
      </w:r>
      <w:proofErr w:type="gramEnd"/>
      <w:r>
        <w:rPr>
          <w:rFonts w:ascii="Times New Roman" w:eastAsia="Times New Roman" w:hAnsi="Times New Roman"/>
          <w:color w:val="000000"/>
          <w:sz w:val="24"/>
          <w:szCs w:val="24"/>
          <w:lang w:eastAsia="ru-RU"/>
        </w:rPr>
        <w:t xml:space="preserve"> случаев причиной изменения постановлений послужила необоснованность назначения виновному лицу определенного вида</w:t>
      </w:r>
      <w:r w:rsidR="00954BE2">
        <w:rPr>
          <w:rFonts w:ascii="Times New Roman" w:eastAsia="Times New Roman" w:hAnsi="Times New Roman"/>
          <w:color w:val="000000"/>
          <w:sz w:val="24"/>
          <w:szCs w:val="24"/>
          <w:lang w:eastAsia="ru-RU"/>
        </w:rPr>
        <w:t xml:space="preserve"> или размера административного</w:t>
      </w:r>
      <w:r>
        <w:rPr>
          <w:rFonts w:ascii="Times New Roman" w:eastAsia="Times New Roman" w:hAnsi="Times New Roman"/>
          <w:color w:val="000000"/>
          <w:sz w:val="24"/>
          <w:szCs w:val="24"/>
          <w:lang w:eastAsia="ru-RU"/>
        </w:rPr>
        <w:t xml:space="preserve"> наказания</w:t>
      </w:r>
      <w:r w:rsidR="00954BE2">
        <w:rPr>
          <w:rFonts w:ascii="Times New Roman" w:eastAsia="Times New Roman" w:hAnsi="Times New Roman"/>
          <w:color w:val="000000"/>
          <w:sz w:val="24"/>
          <w:szCs w:val="24"/>
          <w:lang w:eastAsia="ru-RU"/>
        </w:rPr>
        <w:t>.</w:t>
      </w:r>
    </w:p>
    <w:p w:rsidR="00841B7C" w:rsidRDefault="00DD538E" w:rsidP="00114E3B">
      <w:pPr>
        <w:widowControl w:val="0"/>
        <w:tabs>
          <w:tab w:val="left" w:pos="0"/>
        </w:tabs>
        <w:autoSpaceDE w:val="0"/>
        <w:autoSpaceDN w:val="0"/>
        <w:adjustRightInd w:val="0"/>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Проведенный анализ решений, вынесенных по результатам рассмотрения жалоб на постановления по делам об административных правонарушениях, выявил </w:t>
      </w:r>
      <w:r w:rsidRPr="00AD4742">
        <w:rPr>
          <w:rFonts w:ascii="Times New Roman" w:eastAsia="Times New Roman" w:hAnsi="Times New Roman"/>
          <w:color w:val="000000"/>
          <w:sz w:val="24"/>
          <w:szCs w:val="24"/>
          <w:u w:val="single"/>
          <w:lang w:eastAsia="ru-RU"/>
        </w:rPr>
        <w:t>следующие причины отмены</w:t>
      </w:r>
      <w:r>
        <w:rPr>
          <w:rFonts w:ascii="Times New Roman" w:eastAsia="Times New Roman" w:hAnsi="Times New Roman"/>
          <w:color w:val="000000"/>
          <w:sz w:val="24"/>
          <w:szCs w:val="24"/>
          <w:lang w:eastAsia="ru-RU"/>
        </w:rPr>
        <w:t xml:space="preserve"> оспариваемых постановлений</w:t>
      </w:r>
      <w:r w:rsidR="00954BE2">
        <w:rPr>
          <w:rFonts w:ascii="Times New Roman" w:eastAsia="Times New Roman" w:hAnsi="Times New Roman"/>
          <w:color w:val="000000"/>
          <w:sz w:val="24"/>
          <w:szCs w:val="24"/>
          <w:lang w:eastAsia="ru-RU"/>
        </w:rPr>
        <w:t>, расположенных ниже</w:t>
      </w:r>
      <w:r w:rsidR="00841B7C">
        <w:rPr>
          <w:rFonts w:ascii="Times New Roman" w:eastAsia="Times New Roman" w:hAnsi="Times New Roman"/>
          <w:color w:val="000000"/>
          <w:sz w:val="24"/>
          <w:szCs w:val="24"/>
          <w:lang w:eastAsia="ru-RU"/>
        </w:rPr>
        <w:t xml:space="preserve"> в порядке убывания, в зависимости от количества прекращенных дел по указанной причине</w:t>
      </w:r>
      <w:r>
        <w:rPr>
          <w:rFonts w:ascii="Times New Roman" w:eastAsia="Times New Roman" w:hAnsi="Times New Roman"/>
          <w:color w:val="000000"/>
          <w:sz w:val="24"/>
          <w:szCs w:val="24"/>
          <w:lang w:eastAsia="ru-RU"/>
        </w:rPr>
        <w:t>:</w:t>
      </w:r>
    </w:p>
    <w:p w:rsidR="00841B7C" w:rsidRDefault="00841B7C" w:rsidP="00114E3B">
      <w:pPr>
        <w:widowControl w:val="0"/>
        <w:tabs>
          <w:tab w:val="left" w:pos="0"/>
        </w:tabs>
        <w:autoSpaceDE w:val="0"/>
        <w:autoSpaceDN w:val="0"/>
        <w:adjustRightInd w:val="0"/>
        <w:spacing w:after="0"/>
        <w:ind w:firstLine="284"/>
        <w:jc w:val="both"/>
        <w:rPr>
          <w:rFonts w:ascii="Times New Roman" w:eastAsia="Times New Roman" w:hAnsi="Times New Roman"/>
          <w:color w:val="000000"/>
          <w:sz w:val="24"/>
          <w:szCs w:val="24"/>
          <w:lang w:eastAsia="ru-RU"/>
        </w:rPr>
      </w:pPr>
    </w:p>
    <w:p w:rsidR="00841B7C" w:rsidRDefault="00841B7C" w:rsidP="00114E3B">
      <w:pPr>
        <w:widowControl w:val="0"/>
        <w:numPr>
          <w:ilvl w:val="0"/>
          <w:numId w:val="1"/>
        </w:numPr>
        <w:tabs>
          <w:tab w:val="left" w:pos="0"/>
        </w:tabs>
        <w:autoSpaceDE w:val="0"/>
        <w:autoSpaceDN w:val="0"/>
        <w:adjustRightInd w:val="0"/>
        <w:spacing w:after="0"/>
        <w:jc w:val="both"/>
        <w:rPr>
          <w:rFonts w:ascii="Times New Roman" w:eastAsia="Times New Roman" w:hAnsi="Times New Roman"/>
          <w:color w:val="000000"/>
          <w:sz w:val="24"/>
          <w:szCs w:val="24"/>
          <w:lang w:eastAsia="ru-RU"/>
        </w:rPr>
      </w:pPr>
      <w:r w:rsidRPr="001972FB">
        <w:rPr>
          <w:rFonts w:ascii="Times New Roman" w:eastAsia="Times New Roman" w:hAnsi="Times New Roman"/>
          <w:b/>
          <w:color w:val="000000"/>
          <w:sz w:val="24"/>
          <w:szCs w:val="24"/>
          <w:lang w:eastAsia="ru-RU"/>
        </w:rPr>
        <w:lastRenderedPageBreak/>
        <w:t>Отсутствие события административного правонарушения</w:t>
      </w:r>
      <w:r w:rsidR="009A405B">
        <w:rPr>
          <w:rStyle w:val="ad"/>
          <w:rFonts w:ascii="Times New Roman" w:eastAsia="Times New Roman" w:hAnsi="Times New Roman"/>
          <w:b/>
          <w:color w:val="000000"/>
          <w:sz w:val="24"/>
          <w:szCs w:val="24"/>
          <w:lang w:eastAsia="ru-RU"/>
        </w:rPr>
        <w:footnoteReference w:id="2"/>
      </w:r>
      <w:r>
        <w:rPr>
          <w:rFonts w:ascii="Times New Roman" w:eastAsia="Times New Roman" w:hAnsi="Times New Roman"/>
          <w:color w:val="000000"/>
          <w:sz w:val="24"/>
          <w:szCs w:val="24"/>
          <w:lang w:eastAsia="ru-RU"/>
        </w:rPr>
        <w:t xml:space="preserve"> – 6</w:t>
      </w:r>
      <w:r w:rsidR="005A1D01">
        <w:rPr>
          <w:rFonts w:ascii="Times New Roman" w:eastAsia="Times New Roman" w:hAnsi="Times New Roman"/>
          <w:color w:val="000000"/>
          <w:sz w:val="24"/>
          <w:szCs w:val="24"/>
          <w:lang w:eastAsia="ru-RU"/>
        </w:rPr>
        <w:t>;</w:t>
      </w:r>
    </w:p>
    <w:p w:rsidR="00841B7C" w:rsidRDefault="00841B7C" w:rsidP="00114E3B">
      <w:pPr>
        <w:widowControl w:val="0"/>
        <w:numPr>
          <w:ilvl w:val="0"/>
          <w:numId w:val="1"/>
        </w:numPr>
        <w:tabs>
          <w:tab w:val="left" w:pos="0"/>
        </w:tabs>
        <w:autoSpaceDE w:val="0"/>
        <w:autoSpaceDN w:val="0"/>
        <w:adjustRightInd w:val="0"/>
        <w:spacing w:after="0"/>
        <w:jc w:val="both"/>
        <w:rPr>
          <w:rFonts w:ascii="Times New Roman" w:eastAsia="Times New Roman" w:hAnsi="Times New Roman"/>
          <w:color w:val="000000"/>
          <w:sz w:val="24"/>
          <w:szCs w:val="24"/>
          <w:lang w:eastAsia="ru-RU"/>
        </w:rPr>
      </w:pPr>
      <w:r w:rsidRPr="001972FB">
        <w:rPr>
          <w:rFonts w:ascii="Times New Roman" w:eastAsia="Times New Roman" w:hAnsi="Times New Roman"/>
          <w:b/>
          <w:color w:val="000000"/>
          <w:sz w:val="24"/>
          <w:szCs w:val="24"/>
          <w:lang w:eastAsia="ru-RU"/>
        </w:rPr>
        <w:t>Отсутствие доказательств события административного правонарушения</w:t>
      </w:r>
      <w:r w:rsidR="007351D2">
        <w:rPr>
          <w:rStyle w:val="ad"/>
          <w:rFonts w:ascii="Times New Roman" w:eastAsia="Times New Roman" w:hAnsi="Times New Roman"/>
          <w:b/>
          <w:color w:val="000000"/>
          <w:sz w:val="24"/>
          <w:szCs w:val="24"/>
          <w:lang w:eastAsia="ru-RU"/>
        </w:rPr>
        <w:footnoteReference w:id="3"/>
      </w:r>
      <w:r>
        <w:rPr>
          <w:rFonts w:ascii="Times New Roman" w:eastAsia="Times New Roman" w:hAnsi="Times New Roman"/>
          <w:color w:val="000000"/>
          <w:sz w:val="24"/>
          <w:szCs w:val="24"/>
          <w:lang w:eastAsia="ru-RU"/>
        </w:rPr>
        <w:t xml:space="preserve"> </w:t>
      </w:r>
      <w:r w:rsidR="005A1D01">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4</w:t>
      </w:r>
      <w:r w:rsidR="005A1D01">
        <w:rPr>
          <w:rFonts w:ascii="Times New Roman" w:eastAsia="Times New Roman" w:hAnsi="Times New Roman"/>
          <w:color w:val="000000"/>
          <w:sz w:val="24"/>
          <w:szCs w:val="24"/>
          <w:lang w:eastAsia="ru-RU"/>
        </w:rPr>
        <w:t>;</w:t>
      </w:r>
    </w:p>
    <w:p w:rsidR="006533ED" w:rsidRPr="006533ED" w:rsidRDefault="006533ED" w:rsidP="00114E3B">
      <w:pPr>
        <w:widowControl w:val="0"/>
        <w:tabs>
          <w:tab w:val="left" w:pos="0"/>
        </w:tabs>
        <w:autoSpaceDE w:val="0"/>
        <w:autoSpaceDN w:val="0"/>
        <w:adjustRightInd w:val="0"/>
        <w:spacing w:after="0"/>
        <w:ind w:left="644"/>
        <w:jc w:val="both"/>
        <w:rPr>
          <w:rFonts w:ascii="Times New Roman" w:eastAsia="Times New Roman" w:hAnsi="Times New Roman"/>
          <w:i/>
          <w:color w:val="000000"/>
          <w:sz w:val="24"/>
          <w:szCs w:val="24"/>
          <w:lang w:eastAsia="ru-RU"/>
        </w:rPr>
      </w:pPr>
      <w:r w:rsidRPr="003300B9">
        <w:rPr>
          <w:rFonts w:ascii="Times New Roman" w:eastAsia="Times New Roman" w:hAnsi="Times New Roman"/>
          <w:i/>
          <w:color w:val="000000"/>
          <w:sz w:val="24"/>
          <w:szCs w:val="24"/>
          <w:u w:val="single"/>
          <w:lang w:eastAsia="ru-RU"/>
        </w:rPr>
        <w:t>Например</w:t>
      </w:r>
      <w:r w:rsidRPr="006533ED">
        <w:rPr>
          <w:rFonts w:ascii="Times New Roman" w:eastAsia="Times New Roman" w:hAnsi="Times New Roman"/>
          <w:i/>
          <w:color w:val="000000"/>
          <w:sz w:val="24"/>
          <w:szCs w:val="24"/>
          <w:lang w:eastAsia="ru-RU"/>
        </w:rPr>
        <w:t xml:space="preserve">, </w:t>
      </w:r>
      <w:r>
        <w:rPr>
          <w:rFonts w:ascii="Times New Roman" w:eastAsia="Times New Roman" w:hAnsi="Times New Roman"/>
          <w:i/>
          <w:color w:val="000000"/>
          <w:sz w:val="24"/>
          <w:szCs w:val="24"/>
          <w:lang w:eastAsia="ru-RU"/>
        </w:rPr>
        <w:t xml:space="preserve">решением Арбитражного суда Волгоградской области по делу №А12-9165/2011 было отменено постановление о привлечении организации к административной ответственности по ст. </w:t>
      </w:r>
      <w:r w:rsidR="00777EA2">
        <w:rPr>
          <w:rFonts w:ascii="Times New Roman" w:eastAsia="Times New Roman" w:hAnsi="Times New Roman"/>
          <w:i/>
          <w:color w:val="000000"/>
          <w:sz w:val="24"/>
          <w:szCs w:val="24"/>
          <w:lang w:eastAsia="ru-RU"/>
        </w:rPr>
        <w:t xml:space="preserve">6.4 КоАП РФ. </w:t>
      </w:r>
      <w:r>
        <w:rPr>
          <w:rFonts w:ascii="Times New Roman" w:eastAsia="Times New Roman" w:hAnsi="Times New Roman"/>
          <w:i/>
          <w:color w:val="000000"/>
          <w:sz w:val="24"/>
          <w:szCs w:val="24"/>
          <w:lang w:eastAsia="ru-RU"/>
        </w:rPr>
        <w:t xml:space="preserve"> При рассмотрении жалобы на постановление суд исключил из числа доказатель</w:t>
      </w:r>
      <w:proofErr w:type="gramStart"/>
      <w:r>
        <w:rPr>
          <w:rFonts w:ascii="Times New Roman" w:eastAsia="Times New Roman" w:hAnsi="Times New Roman"/>
          <w:i/>
          <w:color w:val="000000"/>
          <w:sz w:val="24"/>
          <w:szCs w:val="24"/>
          <w:lang w:eastAsia="ru-RU"/>
        </w:rPr>
        <w:t>ств пр</w:t>
      </w:r>
      <w:proofErr w:type="gramEnd"/>
      <w:r>
        <w:rPr>
          <w:rFonts w:ascii="Times New Roman" w:eastAsia="Times New Roman" w:hAnsi="Times New Roman"/>
          <w:i/>
          <w:color w:val="000000"/>
          <w:sz w:val="24"/>
          <w:szCs w:val="24"/>
          <w:lang w:eastAsia="ru-RU"/>
        </w:rPr>
        <w:t xml:space="preserve">отокол осмотра, так как он был оставлен в отсутствие представителя </w:t>
      </w:r>
      <w:r w:rsidR="00777EA2">
        <w:rPr>
          <w:rFonts w:ascii="Times New Roman" w:eastAsia="Times New Roman" w:hAnsi="Times New Roman"/>
          <w:i/>
          <w:color w:val="000000"/>
          <w:sz w:val="24"/>
          <w:szCs w:val="24"/>
          <w:lang w:eastAsia="ru-RU"/>
        </w:rPr>
        <w:t xml:space="preserve">юридического лица и имел в себе противоречивые сведения. В частности, </w:t>
      </w:r>
      <w:r w:rsidR="007965A2">
        <w:rPr>
          <w:rFonts w:ascii="Times New Roman" w:eastAsia="Times New Roman" w:hAnsi="Times New Roman"/>
          <w:i/>
          <w:color w:val="000000"/>
          <w:sz w:val="24"/>
          <w:szCs w:val="24"/>
          <w:lang w:eastAsia="ru-RU"/>
        </w:rPr>
        <w:t>из протокола осмотра след</w:t>
      </w:r>
      <w:r w:rsidR="0027798F">
        <w:rPr>
          <w:rFonts w:ascii="Times New Roman" w:eastAsia="Times New Roman" w:hAnsi="Times New Roman"/>
          <w:i/>
          <w:color w:val="000000"/>
          <w:sz w:val="24"/>
          <w:szCs w:val="24"/>
          <w:lang w:eastAsia="ru-RU"/>
        </w:rPr>
        <w:t>овало</w:t>
      </w:r>
      <w:r w:rsidR="007965A2">
        <w:rPr>
          <w:rFonts w:ascii="Times New Roman" w:eastAsia="Times New Roman" w:hAnsi="Times New Roman"/>
          <w:i/>
          <w:color w:val="000000"/>
          <w:sz w:val="24"/>
          <w:szCs w:val="24"/>
          <w:lang w:eastAsia="ru-RU"/>
        </w:rPr>
        <w:t>, что он</w:t>
      </w:r>
      <w:r w:rsidR="00777EA2">
        <w:rPr>
          <w:rFonts w:ascii="Times New Roman" w:eastAsia="Times New Roman" w:hAnsi="Times New Roman"/>
          <w:i/>
          <w:color w:val="000000"/>
          <w:sz w:val="24"/>
          <w:szCs w:val="24"/>
          <w:lang w:eastAsia="ru-RU"/>
        </w:rPr>
        <w:t xml:space="preserve"> составлен 04.04.</w:t>
      </w:r>
      <w:r w:rsidR="00777EA2" w:rsidRPr="007965A2">
        <w:rPr>
          <w:rFonts w:ascii="Times New Roman" w:eastAsia="Times New Roman" w:hAnsi="Times New Roman"/>
          <w:i/>
          <w:color w:val="000000"/>
          <w:sz w:val="24"/>
          <w:szCs w:val="24"/>
          <w:u w:val="single"/>
          <w:lang w:eastAsia="ru-RU"/>
        </w:rPr>
        <w:t>2011г</w:t>
      </w:r>
      <w:r w:rsidR="00777EA2">
        <w:rPr>
          <w:rFonts w:ascii="Times New Roman" w:eastAsia="Times New Roman" w:hAnsi="Times New Roman"/>
          <w:i/>
          <w:color w:val="000000"/>
          <w:sz w:val="24"/>
          <w:szCs w:val="24"/>
          <w:lang w:eastAsia="ru-RU"/>
        </w:rPr>
        <w:t>.</w:t>
      </w:r>
      <w:r w:rsidR="007965A2">
        <w:rPr>
          <w:rFonts w:ascii="Times New Roman" w:eastAsia="Times New Roman" w:hAnsi="Times New Roman"/>
          <w:i/>
          <w:color w:val="000000"/>
          <w:sz w:val="24"/>
          <w:szCs w:val="24"/>
          <w:lang w:eastAsia="ru-RU"/>
        </w:rPr>
        <w:t>, однако при этом сам осмотр производ</w:t>
      </w:r>
      <w:r w:rsidR="0027798F">
        <w:rPr>
          <w:rFonts w:ascii="Times New Roman" w:eastAsia="Times New Roman" w:hAnsi="Times New Roman"/>
          <w:i/>
          <w:color w:val="000000"/>
          <w:sz w:val="24"/>
          <w:szCs w:val="24"/>
          <w:lang w:eastAsia="ru-RU"/>
        </w:rPr>
        <w:t>ен</w:t>
      </w:r>
      <w:r w:rsidR="007965A2">
        <w:rPr>
          <w:rFonts w:ascii="Times New Roman" w:eastAsia="Times New Roman" w:hAnsi="Times New Roman"/>
          <w:i/>
          <w:color w:val="000000"/>
          <w:sz w:val="24"/>
          <w:szCs w:val="24"/>
          <w:lang w:eastAsia="ru-RU"/>
        </w:rPr>
        <w:t xml:space="preserve"> 04.04.</w:t>
      </w:r>
      <w:r w:rsidR="007965A2" w:rsidRPr="007965A2">
        <w:rPr>
          <w:rFonts w:ascii="Times New Roman" w:eastAsia="Times New Roman" w:hAnsi="Times New Roman"/>
          <w:i/>
          <w:color w:val="000000"/>
          <w:sz w:val="24"/>
          <w:szCs w:val="24"/>
          <w:u w:val="single"/>
          <w:lang w:eastAsia="ru-RU"/>
        </w:rPr>
        <w:t>2010</w:t>
      </w:r>
      <w:r w:rsidR="007965A2">
        <w:rPr>
          <w:rFonts w:ascii="Times New Roman" w:eastAsia="Times New Roman" w:hAnsi="Times New Roman"/>
          <w:i/>
          <w:color w:val="000000"/>
          <w:sz w:val="24"/>
          <w:szCs w:val="24"/>
          <w:lang w:eastAsia="ru-RU"/>
        </w:rPr>
        <w:t xml:space="preserve"> г. </w:t>
      </w:r>
      <w:r w:rsidR="0027798F">
        <w:rPr>
          <w:rFonts w:ascii="Times New Roman" w:eastAsia="Times New Roman" w:hAnsi="Times New Roman"/>
          <w:i/>
          <w:color w:val="000000"/>
          <w:sz w:val="24"/>
          <w:szCs w:val="24"/>
          <w:lang w:eastAsia="ru-RU"/>
        </w:rPr>
        <w:t>О</w:t>
      </w:r>
      <w:r w:rsidR="007965A2">
        <w:rPr>
          <w:rFonts w:ascii="Times New Roman" w:eastAsia="Times New Roman" w:hAnsi="Times New Roman"/>
          <w:i/>
          <w:color w:val="000000"/>
          <w:sz w:val="24"/>
          <w:szCs w:val="24"/>
          <w:lang w:eastAsia="ru-RU"/>
        </w:rPr>
        <w:t xml:space="preserve">смотр производился в отсутствие руководителя юридического </w:t>
      </w:r>
      <w:proofErr w:type="gramStart"/>
      <w:r w:rsidR="007965A2">
        <w:rPr>
          <w:rFonts w:ascii="Times New Roman" w:eastAsia="Times New Roman" w:hAnsi="Times New Roman"/>
          <w:i/>
          <w:color w:val="000000"/>
          <w:sz w:val="24"/>
          <w:szCs w:val="24"/>
          <w:lang w:eastAsia="ru-RU"/>
        </w:rPr>
        <w:t>лица</w:t>
      </w:r>
      <w:proofErr w:type="gramEnd"/>
      <w:r w:rsidR="007965A2">
        <w:rPr>
          <w:rFonts w:ascii="Times New Roman" w:eastAsia="Times New Roman" w:hAnsi="Times New Roman"/>
          <w:i/>
          <w:color w:val="000000"/>
          <w:sz w:val="24"/>
          <w:szCs w:val="24"/>
          <w:lang w:eastAsia="ru-RU"/>
        </w:rPr>
        <w:t xml:space="preserve"> в то время как, в протоколе указано, что </w:t>
      </w:r>
      <w:r w:rsidR="0027798F">
        <w:rPr>
          <w:rFonts w:ascii="Times New Roman" w:eastAsia="Times New Roman" w:hAnsi="Times New Roman"/>
          <w:i/>
          <w:color w:val="000000"/>
          <w:sz w:val="24"/>
          <w:szCs w:val="24"/>
          <w:lang w:eastAsia="ru-RU"/>
        </w:rPr>
        <w:t>руководитель отказался от подписи, что противоречит установленным обстоятельствам дела. Также из числа доказате</w:t>
      </w:r>
      <w:r w:rsidR="00CB1191">
        <w:rPr>
          <w:rFonts w:ascii="Times New Roman" w:eastAsia="Times New Roman" w:hAnsi="Times New Roman"/>
          <w:i/>
          <w:color w:val="000000"/>
          <w:sz w:val="24"/>
          <w:szCs w:val="24"/>
          <w:lang w:eastAsia="ru-RU"/>
        </w:rPr>
        <w:t>льств были исключены фотографии, так как в материалах дела не упоминалось о произведенной в ходе производства по делу фотосъемк</w:t>
      </w:r>
      <w:r w:rsidR="003300B9">
        <w:rPr>
          <w:rFonts w:ascii="Times New Roman" w:eastAsia="Times New Roman" w:hAnsi="Times New Roman"/>
          <w:i/>
          <w:color w:val="000000"/>
          <w:sz w:val="24"/>
          <w:szCs w:val="24"/>
          <w:lang w:eastAsia="ru-RU"/>
        </w:rPr>
        <w:t>е</w:t>
      </w:r>
      <w:r w:rsidR="00CB1191">
        <w:rPr>
          <w:rFonts w:ascii="Times New Roman" w:eastAsia="Times New Roman" w:hAnsi="Times New Roman"/>
          <w:i/>
          <w:color w:val="000000"/>
          <w:sz w:val="24"/>
          <w:szCs w:val="24"/>
          <w:lang w:eastAsia="ru-RU"/>
        </w:rPr>
        <w:t xml:space="preserve">, а сами фотографии были приложены к служебной записке, которая послужила </w:t>
      </w:r>
      <w:r w:rsidR="003300B9">
        <w:rPr>
          <w:rFonts w:ascii="Times New Roman" w:eastAsia="Times New Roman" w:hAnsi="Times New Roman"/>
          <w:i/>
          <w:color w:val="000000"/>
          <w:sz w:val="24"/>
          <w:szCs w:val="24"/>
          <w:lang w:eastAsia="ru-RU"/>
        </w:rPr>
        <w:t xml:space="preserve">поводом </w:t>
      </w:r>
      <w:r w:rsidR="00CB1191">
        <w:rPr>
          <w:rFonts w:ascii="Times New Roman" w:eastAsia="Times New Roman" w:hAnsi="Times New Roman"/>
          <w:i/>
          <w:color w:val="000000"/>
          <w:sz w:val="24"/>
          <w:szCs w:val="24"/>
          <w:lang w:eastAsia="ru-RU"/>
        </w:rPr>
        <w:t>к возбуждению производства по делу. Из чего следует, что фотографии были получены вне рамок производства по делу. Кроме того</w:t>
      </w:r>
      <w:r w:rsidR="00420EAA">
        <w:rPr>
          <w:rFonts w:ascii="Times New Roman" w:eastAsia="Times New Roman" w:hAnsi="Times New Roman"/>
          <w:i/>
          <w:color w:val="000000"/>
          <w:sz w:val="24"/>
          <w:szCs w:val="24"/>
          <w:lang w:eastAsia="ru-RU"/>
        </w:rPr>
        <w:t xml:space="preserve"> не ясно, когда были</w:t>
      </w:r>
      <w:r w:rsidR="00CC70A5">
        <w:rPr>
          <w:rFonts w:ascii="Times New Roman" w:eastAsia="Times New Roman" w:hAnsi="Times New Roman"/>
          <w:i/>
          <w:color w:val="000000"/>
          <w:sz w:val="24"/>
          <w:szCs w:val="24"/>
          <w:lang w:eastAsia="ru-RU"/>
        </w:rPr>
        <w:t xml:space="preserve"> сделаны</w:t>
      </w:r>
      <w:r w:rsidR="003300B9">
        <w:rPr>
          <w:rFonts w:ascii="Times New Roman" w:eastAsia="Times New Roman" w:hAnsi="Times New Roman"/>
          <w:i/>
          <w:color w:val="000000"/>
          <w:sz w:val="24"/>
          <w:szCs w:val="24"/>
          <w:lang w:eastAsia="ru-RU"/>
        </w:rPr>
        <w:t xml:space="preserve"> фотографии</w:t>
      </w:r>
      <w:r w:rsidR="00CC70A5">
        <w:rPr>
          <w:rFonts w:ascii="Times New Roman" w:eastAsia="Times New Roman" w:hAnsi="Times New Roman"/>
          <w:i/>
          <w:color w:val="000000"/>
          <w:sz w:val="24"/>
          <w:szCs w:val="24"/>
          <w:lang w:eastAsia="ru-RU"/>
        </w:rPr>
        <w:t xml:space="preserve">, нет привязки к местности, в связи с чем невозможно установить место осуществления съемки. Каких-либо других доказательств события административного правонарушения в деле нет, объяснения от представителя организации при производстве по делу не брались. </w:t>
      </w:r>
    </w:p>
    <w:p w:rsidR="00841B7C" w:rsidRDefault="00841B7C" w:rsidP="00114E3B">
      <w:pPr>
        <w:widowControl w:val="0"/>
        <w:numPr>
          <w:ilvl w:val="0"/>
          <w:numId w:val="1"/>
        </w:numPr>
        <w:tabs>
          <w:tab w:val="left" w:pos="0"/>
        </w:tabs>
        <w:autoSpaceDE w:val="0"/>
        <w:autoSpaceDN w:val="0"/>
        <w:adjustRightInd w:val="0"/>
        <w:spacing w:after="0"/>
        <w:jc w:val="both"/>
        <w:rPr>
          <w:rFonts w:ascii="Times New Roman" w:eastAsia="Times New Roman" w:hAnsi="Times New Roman"/>
          <w:color w:val="000000"/>
          <w:sz w:val="24"/>
          <w:szCs w:val="24"/>
          <w:lang w:eastAsia="ru-RU"/>
        </w:rPr>
      </w:pPr>
      <w:r w:rsidRPr="001972FB">
        <w:rPr>
          <w:rFonts w:ascii="Times New Roman" w:eastAsia="Times New Roman" w:hAnsi="Times New Roman"/>
          <w:b/>
          <w:color w:val="000000"/>
          <w:sz w:val="24"/>
          <w:szCs w:val="24"/>
          <w:lang w:eastAsia="ru-RU"/>
        </w:rPr>
        <w:t>Малозначительность правонарушения</w:t>
      </w:r>
      <w:r>
        <w:rPr>
          <w:rFonts w:ascii="Times New Roman" w:eastAsia="Times New Roman" w:hAnsi="Times New Roman"/>
          <w:color w:val="000000"/>
          <w:sz w:val="24"/>
          <w:szCs w:val="24"/>
          <w:lang w:eastAsia="ru-RU"/>
        </w:rPr>
        <w:t xml:space="preserve"> – 3</w:t>
      </w:r>
      <w:r w:rsidR="00114E3B">
        <w:rPr>
          <w:rFonts w:ascii="Times New Roman" w:eastAsia="Times New Roman" w:hAnsi="Times New Roman"/>
          <w:color w:val="000000"/>
          <w:sz w:val="24"/>
          <w:szCs w:val="24"/>
          <w:lang w:eastAsia="ru-RU"/>
        </w:rPr>
        <w:t xml:space="preserve"> постановления</w:t>
      </w:r>
      <w:r w:rsidR="005A1D01">
        <w:rPr>
          <w:rFonts w:ascii="Times New Roman" w:eastAsia="Times New Roman" w:hAnsi="Times New Roman"/>
          <w:color w:val="000000"/>
          <w:sz w:val="24"/>
          <w:szCs w:val="24"/>
          <w:lang w:eastAsia="ru-RU"/>
        </w:rPr>
        <w:t>;</w:t>
      </w:r>
    </w:p>
    <w:p w:rsidR="005A1D01" w:rsidRDefault="00841B7C" w:rsidP="00114E3B">
      <w:pPr>
        <w:widowControl w:val="0"/>
        <w:numPr>
          <w:ilvl w:val="0"/>
          <w:numId w:val="1"/>
        </w:numPr>
        <w:tabs>
          <w:tab w:val="left" w:pos="0"/>
        </w:tabs>
        <w:autoSpaceDE w:val="0"/>
        <w:autoSpaceDN w:val="0"/>
        <w:adjustRightInd w:val="0"/>
        <w:spacing w:after="0"/>
        <w:jc w:val="both"/>
        <w:rPr>
          <w:rFonts w:ascii="Times New Roman" w:eastAsia="Times New Roman" w:hAnsi="Times New Roman"/>
          <w:color w:val="000000"/>
          <w:sz w:val="24"/>
          <w:szCs w:val="24"/>
          <w:lang w:eastAsia="ru-RU"/>
        </w:rPr>
      </w:pPr>
      <w:r w:rsidRPr="001972FB">
        <w:rPr>
          <w:rFonts w:ascii="Times New Roman" w:eastAsia="Times New Roman" w:hAnsi="Times New Roman"/>
          <w:b/>
          <w:color w:val="000000"/>
          <w:sz w:val="24"/>
          <w:szCs w:val="24"/>
          <w:lang w:eastAsia="ru-RU"/>
        </w:rPr>
        <w:t>Привлечение к административной ответственности ненадлежащего лица</w:t>
      </w:r>
      <w:r w:rsidRPr="005A1D01">
        <w:rPr>
          <w:rFonts w:ascii="Times New Roman" w:eastAsia="Times New Roman" w:hAnsi="Times New Roman"/>
          <w:color w:val="000000"/>
          <w:sz w:val="24"/>
          <w:szCs w:val="24"/>
          <w:lang w:eastAsia="ru-RU"/>
        </w:rPr>
        <w:t xml:space="preserve"> </w:t>
      </w:r>
      <w:r w:rsidR="005A1D01" w:rsidRPr="005A1D01">
        <w:rPr>
          <w:rFonts w:ascii="Times New Roman" w:eastAsia="Times New Roman" w:hAnsi="Times New Roman"/>
          <w:color w:val="000000"/>
          <w:sz w:val="24"/>
          <w:szCs w:val="24"/>
          <w:lang w:eastAsia="ru-RU"/>
        </w:rPr>
        <w:t>–</w:t>
      </w:r>
      <w:r w:rsidRPr="005A1D01">
        <w:rPr>
          <w:rFonts w:ascii="Times New Roman" w:eastAsia="Times New Roman" w:hAnsi="Times New Roman"/>
          <w:color w:val="000000"/>
          <w:sz w:val="24"/>
          <w:szCs w:val="24"/>
          <w:lang w:eastAsia="ru-RU"/>
        </w:rPr>
        <w:t xml:space="preserve"> 2</w:t>
      </w:r>
      <w:r w:rsidR="00114E3B">
        <w:rPr>
          <w:rFonts w:ascii="Times New Roman" w:eastAsia="Times New Roman" w:hAnsi="Times New Roman"/>
          <w:color w:val="000000"/>
          <w:sz w:val="24"/>
          <w:szCs w:val="24"/>
          <w:lang w:eastAsia="ru-RU"/>
        </w:rPr>
        <w:t xml:space="preserve"> постановления</w:t>
      </w:r>
      <w:r w:rsidR="005A1D01">
        <w:rPr>
          <w:rFonts w:ascii="Times New Roman" w:eastAsia="Times New Roman" w:hAnsi="Times New Roman"/>
          <w:color w:val="000000"/>
          <w:sz w:val="24"/>
          <w:szCs w:val="24"/>
          <w:lang w:eastAsia="ru-RU"/>
        </w:rPr>
        <w:t>;</w:t>
      </w:r>
    </w:p>
    <w:p w:rsidR="00042822" w:rsidRDefault="00042822" w:rsidP="00114E3B">
      <w:pPr>
        <w:pStyle w:val="a3"/>
        <w:spacing w:line="276" w:lineRule="auto"/>
        <w:ind w:left="644"/>
        <w:jc w:val="both"/>
        <w:rPr>
          <w:rFonts w:ascii="Times New Roman" w:hAnsi="Times New Roman"/>
          <w:i/>
          <w:sz w:val="24"/>
          <w:szCs w:val="24"/>
        </w:rPr>
      </w:pPr>
      <w:r w:rsidRPr="003300B9">
        <w:rPr>
          <w:rFonts w:ascii="Times New Roman" w:hAnsi="Times New Roman"/>
          <w:i/>
          <w:sz w:val="24"/>
          <w:szCs w:val="24"/>
          <w:u w:val="single"/>
        </w:rPr>
        <w:t>Например,</w:t>
      </w:r>
      <w:r w:rsidRPr="00042822">
        <w:rPr>
          <w:rFonts w:ascii="Times New Roman" w:hAnsi="Times New Roman"/>
          <w:i/>
          <w:sz w:val="24"/>
          <w:szCs w:val="24"/>
        </w:rPr>
        <w:t xml:space="preserve"> </w:t>
      </w:r>
      <w:r>
        <w:rPr>
          <w:rFonts w:ascii="Times New Roman" w:hAnsi="Times New Roman"/>
          <w:i/>
          <w:sz w:val="24"/>
          <w:szCs w:val="24"/>
        </w:rPr>
        <w:t xml:space="preserve">решением Арбитражного суда Волгоградской области </w:t>
      </w:r>
      <w:r w:rsidR="00A1508A">
        <w:rPr>
          <w:rFonts w:ascii="Times New Roman" w:hAnsi="Times New Roman"/>
          <w:i/>
          <w:sz w:val="24"/>
          <w:szCs w:val="24"/>
        </w:rPr>
        <w:t xml:space="preserve">по делу №А12-21083/2011 признано незаконным и отменено постановление о привлечении </w:t>
      </w:r>
      <w:r w:rsidR="00A1508A" w:rsidRPr="00C62F7E">
        <w:rPr>
          <w:rFonts w:ascii="Times New Roman" w:hAnsi="Times New Roman"/>
          <w:i/>
          <w:sz w:val="24"/>
          <w:szCs w:val="24"/>
        </w:rPr>
        <w:t>Администрации</w:t>
      </w:r>
      <w:r w:rsidR="00C62F7E" w:rsidRPr="00C62F7E">
        <w:rPr>
          <w:rFonts w:ascii="Times New Roman" w:hAnsi="Times New Roman"/>
          <w:i/>
          <w:sz w:val="24"/>
          <w:szCs w:val="24"/>
        </w:rPr>
        <w:t xml:space="preserve"> сельского поселения</w:t>
      </w:r>
      <w:r w:rsidR="00A1508A" w:rsidRPr="00C62F7E">
        <w:rPr>
          <w:rFonts w:ascii="Times New Roman" w:hAnsi="Times New Roman"/>
          <w:i/>
          <w:sz w:val="24"/>
          <w:szCs w:val="24"/>
        </w:rPr>
        <w:t xml:space="preserve"> к административной ответственности по ст. 6.5</w:t>
      </w:r>
      <w:r w:rsidR="00A1508A">
        <w:rPr>
          <w:rFonts w:ascii="Times New Roman" w:hAnsi="Times New Roman"/>
          <w:i/>
          <w:sz w:val="24"/>
          <w:szCs w:val="24"/>
        </w:rPr>
        <w:t xml:space="preserve"> КоАП РФ.</w:t>
      </w:r>
    </w:p>
    <w:p w:rsidR="008505F2" w:rsidRPr="00A1508A" w:rsidRDefault="00042822" w:rsidP="00114E3B">
      <w:pPr>
        <w:pStyle w:val="a3"/>
        <w:spacing w:line="276" w:lineRule="auto"/>
        <w:ind w:left="644"/>
        <w:jc w:val="both"/>
        <w:rPr>
          <w:rFonts w:ascii="Times New Roman" w:hAnsi="Times New Roman"/>
          <w:i/>
          <w:sz w:val="24"/>
          <w:szCs w:val="24"/>
        </w:rPr>
      </w:pPr>
      <w:r w:rsidRPr="00042822">
        <w:rPr>
          <w:rFonts w:ascii="Times New Roman" w:hAnsi="Times New Roman"/>
          <w:i/>
          <w:sz w:val="24"/>
          <w:szCs w:val="24"/>
        </w:rPr>
        <w:t>Администрация привлечена к административной ответственности в связи с невыполнением санитарных мероприятий в пределах первого пояса ЗСО источника питьевого водоснабжения (скважины)</w:t>
      </w:r>
      <w:r w:rsidR="00A1508A">
        <w:rPr>
          <w:rFonts w:ascii="Times New Roman" w:hAnsi="Times New Roman"/>
          <w:i/>
          <w:sz w:val="24"/>
          <w:szCs w:val="24"/>
        </w:rPr>
        <w:t xml:space="preserve">. </w:t>
      </w:r>
      <w:r w:rsidRPr="00042822">
        <w:rPr>
          <w:rFonts w:ascii="Times New Roman" w:hAnsi="Times New Roman"/>
          <w:i/>
          <w:sz w:val="24"/>
          <w:szCs w:val="24"/>
        </w:rPr>
        <w:t xml:space="preserve">В судебном заседании установлено и подтверждено материалами дела, что на основании договора эксплуатацию скважины осуществляет Предприятие, которому она передана в хозяйственное ведение. Статья 294 ГК РФ предусматривает, что государственное или муниципальное </w:t>
      </w:r>
      <w:hyperlink r:id="rId12" w:history="1">
        <w:r w:rsidRPr="00042822">
          <w:rPr>
            <w:rFonts w:ascii="Times New Roman" w:hAnsi="Times New Roman"/>
            <w:i/>
            <w:sz w:val="24"/>
            <w:szCs w:val="24"/>
          </w:rPr>
          <w:t>унитарное предприятие</w:t>
        </w:r>
      </w:hyperlink>
      <w:r w:rsidRPr="00042822">
        <w:rPr>
          <w:rFonts w:ascii="Times New Roman" w:hAnsi="Times New Roman"/>
          <w:i/>
          <w:sz w:val="24"/>
          <w:szCs w:val="24"/>
        </w:rPr>
        <w:t xml:space="preserve">, которому имущество принадлежит на праве хозяйственного ведения, </w:t>
      </w:r>
      <w:r w:rsidRPr="00042822">
        <w:rPr>
          <w:rFonts w:ascii="Times New Roman" w:hAnsi="Times New Roman"/>
          <w:i/>
          <w:sz w:val="24"/>
          <w:szCs w:val="24"/>
          <w:u w:val="single"/>
        </w:rPr>
        <w:t>владеет</w:t>
      </w:r>
      <w:r w:rsidRPr="00042822">
        <w:rPr>
          <w:rFonts w:ascii="Times New Roman" w:hAnsi="Times New Roman"/>
          <w:i/>
          <w:sz w:val="24"/>
          <w:szCs w:val="24"/>
        </w:rPr>
        <w:t xml:space="preserve">, пользуется и распоряжается этим имуществом в пределах, определяемых в соответствии с ГК РФ. В соответствии с п.1.15 СанПиН 2.1.4.1110-02, санитарные мероприятия должны выполняться в пределах первого пояса ЗСО - органами </w:t>
      </w:r>
      <w:r w:rsidRPr="00042822">
        <w:rPr>
          <w:rFonts w:ascii="Times New Roman" w:hAnsi="Times New Roman"/>
          <w:i/>
          <w:sz w:val="24"/>
          <w:szCs w:val="24"/>
        </w:rPr>
        <w:lastRenderedPageBreak/>
        <w:t xml:space="preserve">коммунального хозяйства или другими </w:t>
      </w:r>
      <w:r w:rsidRPr="00042822">
        <w:rPr>
          <w:rFonts w:ascii="Times New Roman" w:hAnsi="Times New Roman"/>
          <w:i/>
          <w:sz w:val="24"/>
          <w:szCs w:val="24"/>
          <w:u w:val="single"/>
        </w:rPr>
        <w:t>владельцами</w:t>
      </w:r>
      <w:r w:rsidRPr="00042822">
        <w:rPr>
          <w:rFonts w:ascii="Times New Roman" w:hAnsi="Times New Roman"/>
          <w:i/>
          <w:sz w:val="24"/>
          <w:szCs w:val="24"/>
        </w:rPr>
        <w:t xml:space="preserve"> водопроводов. Следовательно, обязанности по соблюдению санитарно-эпидемиологических требований, проведению санитарных мероприятий возложены на предприятие.</w:t>
      </w:r>
    </w:p>
    <w:p w:rsidR="00841B7C" w:rsidRPr="005A1D01" w:rsidRDefault="00841B7C" w:rsidP="00114E3B">
      <w:pPr>
        <w:widowControl w:val="0"/>
        <w:numPr>
          <w:ilvl w:val="0"/>
          <w:numId w:val="1"/>
        </w:numPr>
        <w:tabs>
          <w:tab w:val="left" w:pos="0"/>
        </w:tabs>
        <w:autoSpaceDE w:val="0"/>
        <w:autoSpaceDN w:val="0"/>
        <w:adjustRightInd w:val="0"/>
        <w:spacing w:after="0"/>
        <w:jc w:val="both"/>
        <w:rPr>
          <w:rFonts w:ascii="Times New Roman" w:eastAsia="Times New Roman" w:hAnsi="Times New Roman"/>
          <w:color w:val="000000"/>
          <w:sz w:val="24"/>
          <w:szCs w:val="24"/>
          <w:lang w:eastAsia="ru-RU"/>
        </w:rPr>
      </w:pPr>
      <w:r w:rsidRPr="001972FB">
        <w:rPr>
          <w:rFonts w:ascii="Times New Roman" w:eastAsia="Times New Roman" w:hAnsi="Times New Roman"/>
          <w:b/>
          <w:color w:val="000000"/>
          <w:sz w:val="24"/>
          <w:szCs w:val="24"/>
          <w:lang w:eastAsia="ru-RU"/>
        </w:rPr>
        <w:t xml:space="preserve">Дело возбуждено или рассмотрено в отсутствие лица и при отсутствии доказательств, подтверждающих надлежащее уведомление этого лица о времени и месте составления протокола (постановления прокурора) или рассмотрения дела </w:t>
      </w:r>
      <w:r w:rsidRPr="005A1D01">
        <w:rPr>
          <w:rFonts w:ascii="Times New Roman" w:eastAsia="Times New Roman" w:hAnsi="Times New Roman"/>
          <w:color w:val="000000"/>
          <w:sz w:val="24"/>
          <w:szCs w:val="24"/>
          <w:lang w:eastAsia="ru-RU"/>
        </w:rPr>
        <w:t>– 2</w:t>
      </w:r>
      <w:r w:rsidR="00114E3B">
        <w:rPr>
          <w:rFonts w:ascii="Times New Roman" w:eastAsia="Times New Roman" w:hAnsi="Times New Roman"/>
          <w:color w:val="000000"/>
          <w:sz w:val="24"/>
          <w:szCs w:val="24"/>
          <w:lang w:eastAsia="ru-RU"/>
        </w:rPr>
        <w:t xml:space="preserve"> постановления</w:t>
      </w:r>
      <w:r w:rsidR="005A1D01">
        <w:rPr>
          <w:rFonts w:ascii="Times New Roman" w:eastAsia="Times New Roman" w:hAnsi="Times New Roman"/>
          <w:color w:val="000000"/>
          <w:sz w:val="24"/>
          <w:szCs w:val="24"/>
          <w:lang w:eastAsia="ru-RU"/>
        </w:rPr>
        <w:t>;</w:t>
      </w:r>
    </w:p>
    <w:p w:rsidR="00794151" w:rsidRDefault="00DD538E" w:rsidP="00114E3B">
      <w:pPr>
        <w:widowControl w:val="0"/>
        <w:numPr>
          <w:ilvl w:val="0"/>
          <w:numId w:val="1"/>
        </w:numPr>
        <w:tabs>
          <w:tab w:val="left" w:pos="0"/>
        </w:tabs>
        <w:autoSpaceDE w:val="0"/>
        <w:autoSpaceDN w:val="0"/>
        <w:adjustRightInd w:val="0"/>
        <w:spacing w:after="0"/>
        <w:jc w:val="both"/>
        <w:rPr>
          <w:rFonts w:ascii="Times New Roman" w:eastAsia="Times New Roman" w:hAnsi="Times New Roman"/>
          <w:color w:val="000000"/>
          <w:sz w:val="24"/>
          <w:szCs w:val="24"/>
          <w:lang w:eastAsia="ru-RU"/>
        </w:rPr>
      </w:pPr>
      <w:r w:rsidRPr="001972FB">
        <w:rPr>
          <w:rFonts w:ascii="Times New Roman" w:eastAsia="Times New Roman" w:hAnsi="Times New Roman"/>
          <w:b/>
          <w:color w:val="000000"/>
          <w:sz w:val="24"/>
          <w:szCs w:val="24"/>
          <w:lang w:eastAsia="ru-RU"/>
        </w:rPr>
        <w:t>Неправильная квалификация административного правонарушения</w:t>
      </w:r>
      <w:r w:rsidR="00331E73">
        <w:rPr>
          <w:rFonts w:ascii="Times New Roman" w:eastAsia="Times New Roman" w:hAnsi="Times New Roman"/>
          <w:b/>
          <w:color w:val="000000"/>
          <w:sz w:val="24"/>
          <w:szCs w:val="24"/>
          <w:lang w:eastAsia="ru-RU"/>
        </w:rPr>
        <w:t xml:space="preserve"> </w:t>
      </w:r>
      <w:r w:rsidR="005A1D01">
        <w:rPr>
          <w:rFonts w:ascii="Times New Roman" w:eastAsia="Times New Roman" w:hAnsi="Times New Roman"/>
          <w:color w:val="000000"/>
          <w:sz w:val="24"/>
          <w:szCs w:val="24"/>
          <w:lang w:eastAsia="ru-RU"/>
        </w:rPr>
        <w:t>–</w:t>
      </w:r>
      <w:r w:rsidR="00331E73">
        <w:rPr>
          <w:rFonts w:ascii="Times New Roman" w:eastAsia="Times New Roman" w:hAnsi="Times New Roman"/>
          <w:color w:val="000000"/>
          <w:sz w:val="24"/>
          <w:szCs w:val="24"/>
          <w:lang w:eastAsia="ru-RU"/>
        </w:rPr>
        <w:t xml:space="preserve"> </w:t>
      </w:r>
      <w:r w:rsidR="007A4692">
        <w:rPr>
          <w:rFonts w:ascii="Times New Roman" w:eastAsia="Times New Roman" w:hAnsi="Times New Roman"/>
          <w:color w:val="000000"/>
          <w:sz w:val="24"/>
          <w:szCs w:val="24"/>
          <w:lang w:eastAsia="ru-RU"/>
        </w:rPr>
        <w:t>1</w:t>
      </w:r>
      <w:r w:rsidR="00114E3B">
        <w:rPr>
          <w:rFonts w:ascii="Times New Roman" w:eastAsia="Times New Roman" w:hAnsi="Times New Roman"/>
          <w:color w:val="000000"/>
          <w:sz w:val="24"/>
          <w:szCs w:val="24"/>
          <w:lang w:eastAsia="ru-RU"/>
        </w:rPr>
        <w:t xml:space="preserve"> постановление.</w:t>
      </w:r>
      <w:r w:rsidR="00794151">
        <w:rPr>
          <w:rFonts w:ascii="Times New Roman" w:eastAsia="Times New Roman" w:hAnsi="Times New Roman"/>
          <w:color w:val="000000"/>
          <w:sz w:val="24"/>
          <w:szCs w:val="24"/>
          <w:lang w:eastAsia="ru-RU"/>
        </w:rPr>
        <w:t xml:space="preserve"> </w:t>
      </w:r>
    </w:p>
    <w:p w:rsidR="001972FB" w:rsidRDefault="00794151" w:rsidP="00C62F7E">
      <w:pPr>
        <w:autoSpaceDE w:val="0"/>
        <w:autoSpaceDN w:val="0"/>
        <w:adjustRightInd w:val="0"/>
        <w:spacing w:after="0" w:line="240" w:lineRule="auto"/>
        <w:ind w:left="540"/>
        <w:jc w:val="both"/>
        <w:rPr>
          <w:rFonts w:ascii="Times New Roman" w:eastAsia="Times New Roman" w:hAnsi="Times New Roman"/>
          <w:color w:val="000000"/>
          <w:sz w:val="24"/>
          <w:szCs w:val="24"/>
          <w:lang w:eastAsia="ru-RU"/>
        </w:rPr>
      </w:pPr>
      <w:r w:rsidRPr="00114E3B">
        <w:rPr>
          <w:rFonts w:ascii="Times New Roman" w:eastAsia="Times New Roman" w:hAnsi="Times New Roman"/>
          <w:i/>
          <w:color w:val="000000"/>
          <w:sz w:val="24"/>
          <w:szCs w:val="24"/>
          <w:u w:val="single"/>
          <w:lang w:eastAsia="ru-RU"/>
        </w:rPr>
        <w:t>Например,</w:t>
      </w:r>
      <w:r w:rsidRPr="00794151">
        <w:rPr>
          <w:rFonts w:ascii="Times New Roman" w:eastAsia="Times New Roman" w:hAnsi="Times New Roman"/>
          <w:i/>
          <w:color w:val="000000"/>
          <w:sz w:val="24"/>
          <w:szCs w:val="24"/>
          <w:lang w:eastAsia="ru-RU"/>
        </w:rPr>
        <w:t xml:space="preserve"> Решением Арбитражного суда Волгоградской области</w:t>
      </w:r>
      <w:r w:rsidR="001972FB">
        <w:rPr>
          <w:rFonts w:ascii="Times New Roman" w:eastAsia="Times New Roman" w:hAnsi="Times New Roman"/>
          <w:i/>
          <w:color w:val="000000"/>
          <w:sz w:val="24"/>
          <w:szCs w:val="24"/>
          <w:lang w:eastAsia="ru-RU"/>
        </w:rPr>
        <w:t xml:space="preserve"> </w:t>
      </w:r>
      <w:r w:rsidR="001972FB">
        <w:rPr>
          <w:rFonts w:ascii="Times New Roman" w:hAnsi="Times New Roman"/>
          <w:i/>
          <w:iCs/>
          <w:sz w:val="24"/>
          <w:szCs w:val="24"/>
          <w:lang w:eastAsia="ru-RU"/>
        </w:rPr>
        <w:t>по делу №А12-8559/2011</w:t>
      </w:r>
      <w:r w:rsidRPr="00794151">
        <w:rPr>
          <w:rFonts w:ascii="Times New Roman" w:eastAsia="Times New Roman" w:hAnsi="Times New Roman"/>
          <w:i/>
          <w:color w:val="000000"/>
          <w:sz w:val="24"/>
          <w:szCs w:val="24"/>
          <w:lang w:eastAsia="ru-RU"/>
        </w:rPr>
        <w:t xml:space="preserve"> отменено постановление о привлечении </w:t>
      </w:r>
      <w:r w:rsidR="00114E3B">
        <w:rPr>
          <w:rFonts w:ascii="Times New Roman" w:eastAsia="Times New Roman" w:hAnsi="Times New Roman"/>
          <w:i/>
          <w:color w:val="000000"/>
          <w:sz w:val="24"/>
          <w:szCs w:val="24"/>
          <w:lang w:eastAsia="ru-RU"/>
        </w:rPr>
        <w:t xml:space="preserve">к административной ответственности </w:t>
      </w:r>
      <w:r w:rsidRPr="00794151">
        <w:rPr>
          <w:rFonts w:ascii="Times New Roman" w:eastAsia="Times New Roman" w:hAnsi="Times New Roman"/>
          <w:i/>
          <w:color w:val="000000"/>
          <w:sz w:val="24"/>
          <w:szCs w:val="24"/>
          <w:lang w:eastAsia="ru-RU"/>
        </w:rPr>
        <w:t xml:space="preserve">управляющей компании по статье 8.2 КоАП РФ. Отменяя оспариваемое постановление, суд исходил из того, что объективной стороной правонарушения, предусмотренного ст. 8.2 КоАП РФ является действие (бездействие), состоящее в несоблюдении экологических и санитарно-эпидемиологических требований при обращении с отходами производства и потребления или иными опасными веществами. В соответствии со статьей 1 Федерального закона РФ от 24.06.1998 г. №89-ФЗ «Об отходах производства и потребления» </w:t>
      </w:r>
      <w:r w:rsidRPr="00794151">
        <w:rPr>
          <w:rFonts w:ascii="Times New Roman" w:hAnsi="Times New Roman"/>
          <w:i/>
          <w:iCs/>
          <w:sz w:val="24"/>
          <w:szCs w:val="24"/>
          <w:lang w:eastAsia="ru-RU"/>
        </w:rPr>
        <w:t>обращение с отходами - деятельность по сбору, накоплению, использованию, обезвреживанию, транспортированию, размещению отходов</w:t>
      </w:r>
      <w:r>
        <w:rPr>
          <w:rFonts w:ascii="Times New Roman" w:hAnsi="Times New Roman"/>
          <w:i/>
          <w:iCs/>
          <w:sz w:val="24"/>
          <w:szCs w:val="24"/>
          <w:lang w:eastAsia="ru-RU"/>
        </w:rPr>
        <w:t xml:space="preserve">. </w:t>
      </w:r>
      <w:r w:rsidR="00114E3B">
        <w:rPr>
          <w:rFonts w:ascii="Times New Roman" w:hAnsi="Times New Roman"/>
          <w:i/>
          <w:iCs/>
          <w:sz w:val="24"/>
          <w:szCs w:val="24"/>
          <w:lang w:eastAsia="ru-RU"/>
        </w:rPr>
        <w:t>Управляющей к</w:t>
      </w:r>
      <w:r w:rsidR="001972FB">
        <w:rPr>
          <w:rFonts w:ascii="Times New Roman" w:hAnsi="Times New Roman"/>
          <w:i/>
          <w:iCs/>
          <w:sz w:val="24"/>
          <w:szCs w:val="24"/>
          <w:lang w:eastAsia="ru-RU"/>
        </w:rPr>
        <w:t>омпании вменялось, что на обслуживаемой территории многоквартирного дома имеются неорганизованные свалки мусора, что в рассматриваемом случае не может квалифицироваться как деятельность по обращению с отходами производства и потребления (</w:t>
      </w:r>
      <w:proofErr w:type="gramStart"/>
      <w:r w:rsidR="001972FB">
        <w:rPr>
          <w:rFonts w:ascii="Times New Roman" w:hAnsi="Times New Roman"/>
          <w:i/>
          <w:iCs/>
          <w:sz w:val="24"/>
          <w:szCs w:val="24"/>
          <w:lang w:eastAsia="ru-RU"/>
        </w:rPr>
        <w:t>ответственность</w:t>
      </w:r>
      <w:proofErr w:type="gramEnd"/>
      <w:r w:rsidR="001972FB">
        <w:rPr>
          <w:rFonts w:ascii="Times New Roman" w:hAnsi="Times New Roman"/>
          <w:i/>
          <w:iCs/>
          <w:sz w:val="24"/>
          <w:szCs w:val="24"/>
          <w:lang w:eastAsia="ru-RU"/>
        </w:rPr>
        <w:t xml:space="preserve"> за которую предусмотрена ст. 8.2 КоАП РФ), а является навалом мусора, то есть нарушением  </w:t>
      </w:r>
      <w:proofErr w:type="spellStart"/>
      <w:r w:rsidR="00C62F7E">
        <w:rPr>
          <w:rFonts w:ascii="Times New Roman" w:hAnsi="Times New Roman"/>
          <w:i/>
          <w:iCs/>
          <w:sz w:val="24"/>
          <w:szCs w:val="24"/>
          <w:lang w:eastAsia="ru-RU"/>
        </w:rPr>
        <w:t>САНПиН</w:t>
      </w:r>
      <w:proofErr w:type="spellEnd"/>
      <w:r w:rsidR="00C62F7E">
        <w:rPr>
          <w:rFonts w:ascii="Times New Roman" w:hAnsi="Times New Roman"/>
          <w:i/>
          <w:iCs/>
          <w:sz w:val="24"/>
          <w:szCs w:val="24"/>
          <w:lang w:eastAsia="ru-RU"/>
        </w:rPr>
        <w:t xml:space="preserve"> 42-128-4690-88 </w:t>
      </w:r>
      <w:r w:rsidR="00C62F7E">
        <w:rPr>
          <w:rFonts w:ascii="Times New Roman" w:hAnsi="Times New Roman"/>
          <w:i/>
          <w:iCs/>
          <w:sz w:val="24"/>
          <w:szCs w:val="24"/>
          <w:lang w:eastAsia="ru-RU"/>
        </w:rPr>
        <w:t xml:space="preserve"> Санитарные правила содержания территорий населенных мест</w:t>
      </w:r>
      <w:r w:rsidR="00C62F7E">
        <w:rPr>
          <w:rFonts w:ascii="Times New Roman" w:hAnsi="Times New Roman"/>
          <w:i/>
          <w:iCs/>
          <w:sz w:val="24"/>
          <w:szCs w:val="24"/>
          <w:lang w:eastAsia="ru-RU"/>
        </w:rPr>
        <w:t>.</w:t>
      </w:r>
      <w:bookmarkStart w:id="0" w:name="_GoBack"/>
      <w:bookmarkEnd w:id="0"/>
      <w:r w:rsidR="001972FB">
        <w:rPr>
          <w:rFonts w:ascii="Times New Roman" w:hAnsi="Times New Roman"/>
          <w:i/>
          <w:iCs/>
          <w:sz w:val="24"/>
          <w:szCs w:val="24"/>
          <w:lang w:eastAsia="ru-RU"/>
        </w:rPr>
        <w:t xml:space="preserve"> Такие действия, по мнению суда, подлежат квалификации по статье 6.3 КоАП РФ.</w:t>
      </w:r>
    </w:p>
    <w:p w:rsidR="00310EF4" w:rsidRDefault="006A2971" w:rsidP="00114E3B">
      <w:pPr>
        <w:pStyle w:val="af"/>
        <w:widowControl w:val="0"/>
        <w:numPr>
          <w:ilvl w:val="0"/>
          <w:numId w:val="1"/>
        </w:numPr>
        <w:tabs>
          <w:tab w:val="left" w:pos="0"/>
        </w:tabs>
        <w:autoSpaceDE w:val="0"/>
        <w:autoSpaceDN w:val="0"/>
        <w:adjustRightInd w:val="0"/>
        <w:spacing w:after="0"/>
        <w:jc w:val="both"/>
        <w:rPr>
          <w:rFonts w:ascii="Times New Roman" w:eastAsia="Times New Roman" w:hAnsi="Times New Roman"/>
          <w:i/>
          <w:color w:val="000000"/>
          <w:sz w:val="24"/>
          <w:szCs w:val="24"/>
          <w:lang w:eastAsia="ru-RU"/>
        </w:rPr>
      </w:pPr>
      <w:r w:rsidRPr="00310EF4">
        <w:rPr>
          <w:rFonts w:ascii="Times New Roman" w:eastAsia="Times New Roman" w:hAnsi="Times New Roman"/>
          <w:b/>
          <w:color w:val="000000"/>
          <w:sz w:val="24"/>
          <w:szCs w:val="24"/>
          <w:lang w:eastAsia="ru-RU"/>
        </w:rPr>
        <w:t>Использование доказательств, полученных при нарушении Федерального закона РФ от 26.12.2008 г. №294-ФЗ «</w:t>
      </w:r>
      <w:r w:rsidRPr="00310EF4">
        <w:rPr>
          <w:rFonts w:ascii="Times New Roman" w:hAnsi="Times New Roman"/>
          <w:b/>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10EF4">
        <w:rPr>
          <w:rFonts w:ascii="Times New Roman" w:eastAsia="Times New Roman" w:hAnsi="Times New Roman"/>
          <w:b/>
          <w:color w:val="000000"/>
          <w:sz w:val="24"/>
          <w:szCs w:val="24"/>
          <w:lang w:eastAsia="ru-RU"/>
        </w:rPr>
        <w:t>»</w:t>
      </w:r>
      <w:r w:rsidRPr="00310EF4">
        <w:rPr>
          <w:rFonts w:ascii="Times New Roman" w:eastAsia="Times New Roman" w:hAnsi="Times New Roman"/>
          <w:color w:val="000000"/>
          <w:sz w:val="24"/>
          <w:szCs w:val="24"/>
          <w:lang w:eastAsia="ru-RU"/>
        </w:rPr>
        <w:t xml:space="preserve"> - 1</w:t>
      </w:r>
      <w:r w:rsidR="00114E3B">
        <w:rPr>
          <w:rFonts w:ascii="Times New Roman" w:eastAsia="Times New Roman" w:hAnsi="Times New Roman"/>
          <w:color w:val="000000"/>
          <w:sz w:val="24"/>
          <w:szCs w:val="24"/>
          <w:lang w:eastAsia="ru-RU"/>
        </w:rPr>
        <w:t xml:space="preserve"> постановление</w:t>
      </w:r>
      <w:r w:rsidRPr="00310EF4">
        <w:rPr>
          <w:rFonts w:ascii="Times New Roman" w:eastAsia="Times New Roman" w:hAnsi="Times New Roman"/>
          <w:color w:val="000000"/>
          <w:sz w:val="24"/>
          <w:szCs w:val="24"/>
          <w:lang w:eastAsia="ru-RU"/>
        </w:rPr>
        <w:t>;</w:t>
      </w:r>
      <w:r w:rsidR="004804D1" w:rsidRPr="00310EF4">
        <w:rPr>
          <w:rFonts w:ascii="Times New Roman" w:eastAsia="Times New Roman" w:hAnsi="Times New Roman"/>
          <w:i/>
          <w:color w:val="000000"/>
          <w:sz w:val="24"/>
          <w:szCs w:val="24"/>
          <w:lang w:eastAsia="ru-RU"/>
        </w:rPr>
        <w:t xml:space="preserve"> </w:t>
      </w:r>
    </w:p>
    <w:p w:rsidR="006606A4" w:rsidRPr="00310EF4" w:rsidRDefault="004804D1" w:rsidP="00114E3B">
      <w:pPr>
        <w:pStyle w:val="af"/>
        <w:widowControl w:val="0"/>
        <w:tabs>
          <w:tab w:val="left" w:pos="0"/>
        </w:tabs>
        <w:autoSpaceDE w:val="0"/>
        <w:autoSpaceDN w:val="0"/>
        <w:adjustRightInd w:val="0"/>
        <w:spacing w:after="0"/>
        <w:ind w:left="644"/>
        <w:jc w:val="both"/>
        <w:rPr>
          <w:rFonts w:ascii="Times New Roman" w:eastAsia="Times New Roman" w:hAnsi="Times New Roman"/>
          <w:i/>
          <w:color w:val="000000"/>
          <w:sz w:val="24"/>
          <w:szCs w:val="24"/>
          <w:lang w:eastAsia="ru-RU"/>
        </w:rPr>
      </w:pPr>
      <w:r w:rsidRPr="00114E3B">
        <w:rPr>
          <w:rFonts w:ascii="Times New Roman" w:eastAsia="Times New Roman" w:hAnsi="Times New Roman"/>
          <w:i/>
          <w:color w:val="000000"/>
          <w:sz w:val="24"/>
          <w:szCs w:val="24"/>
          <w:u w:val="single"/>
          <w:lang w:eastAsia="ru-RU"/>
        </w:rPr>
        <w:t>Например,</w:t>
      </w:r>
      <w:r w:rsidRPr="00310EF4">
        <w:rPr>
          <w:rFonts w:ascii="Times New Roman" w:eastAsia="Times New Roman" w:hAnsi="Times New Roman"/>
          <w:i/>
          <w:color w:val="000000"/>
          <w:sz w:val="24"/>
          <w:szCs w:val="24"/>
          <w:lang w:eastAsia="ru-RU"/>
        </w:rPr>
        <w:t xml:space="preserve"> решением руководителя Управления Роспотребнадзора по Волгоградской области было отменено постановление о привлечении индивидуального предпринимателя к </w:t>
      </w:r>
      <w:r w:rsidR="00114E3B">
        <w:rPr>
          <w:rFonts w:ascii="Times New Roman" w:eastAsia="Times New Roman" w:hAnsi="Times New Roman"/>
          <w:i/>
          <w:color w:val="000000"/>
          <w:sz w:val="24"/>
          <w:szCs w:val="24"/>
          <w:lang w:eastAsia="ru-RU"/>
        </w:rPr>
        <w:t xml:space="preserve">административной </w:t>
      </w:r>
      <w:r w:rsidRPr="00310EF4">
        <w:rPr>
          <w:rFonts w:ascii="Times New Roman" w:eastAsia="Times New Roman" w:hAnsi="Times New Roman"/>
          <w:i/>
          <w:color w:val="000000"/>
          <w:sz w:val="24"/>
          <w:szCs w:val="24"/>
          <w:lang w:eastAsia="ru-RU"/>
        </w:rPr>
        <w:t xml:space="preserve">ответственности. В ходе рассмотрения жалобы на постановление было установлено, что должностными лицами </w:t>
      </w:r>
      <w:r w:rsidR="00114E3B">
        <w:rPr>
          <w:rFonts w:ascii="Times New Roman" w:eastAsia="Times New Roman" w:hAnsi="Times New Roman"/>
          <w:i/>
          <w:color w:val="000000"/>
          <w:sz w:val="24"/>
          <w:szCs w:val="24"/>
          <w:lang w:eastAsia="ru-RU"/>
        </w:rPr>
        <w:t xml:space="preserve">Управления </w:t>
      </w:r>
      <w:r w:rsidRPr="00310EF4">
        <w:rPr>
          <w:rFonts w:ascii="Times New Roman" w:eastAsia="Times New Roman" w:hAnsi="Times New Roman"/>
          <w:i/>
          <w:color w:val="000000"/>
          <w:sz w:val="24"/>
          <w:szCs w:val="24"/>
          <w:lang w:eastAsia="ru-RU"/>
        </w:rPr>
        <w:t xml:space="preserve">на основании распоряжения была проведена внеплановая выездная проверка юридического лица, осуществляющего деятельность по организации розничных рынков. Однако в ходе проведения проверки юридического лица одновременно были проведены надзорные мероприятия и в отношении деятельности </w:t>
      </w:r>
      <w:r w:rsidR="008D1B34" w:rsidRPr="00310EF4">
        <w:rPr>
          <w:rFonts w:ascii="Times New Roman" w:eastAsia="Times New Roman" w:hAnsi="Times New Roman"/>
          <w:i/>
          <w:color w:val="000000"/>
          <w:sz w:val="24"/>
          <w:szCs w:val="24"/>
          <w:lang w:eastAsia="ru-RU"/>
        </w:rPr>
        <w:t>индивидуального предпринимателя. Должностные лица</w:t>
      </w:r>
      <w:r w:rsidR="00114E3B">
        <w:rPr>
          <w:rFonts w:ascii="Times New Roman" w:eastAsia="Times New Roman" w:hAnsi="Times New Roman"/>
          <w:i/>
          <w:color w:val="000000"/>
          <w:sz w:val="24"/>
          <w:szCs w:val="24"/>
          <w:lang w:eastAsia="ru-RU"/>
        </w:rPr>
        <w:t>,</w:t>
      </w:r>
      <w:r w:rsidR="008D1B34" w:rsidRPr="00310EF4">
        <w:rPr>
          <w:rFonts w:ascii="Times New Roman" w:eastAsia="Times New Roman" w:hAnsi="Times New Roman"/>
          <w:i/>
          <w:color w:val="000000"/>
          <w:sz w:val="24"/>
          <w:szCs w:val="24"/>
          <w:lang w:eastAsia="ru-RU"/>
        </w:rPr>
        <w:t xml:space="preserve"> при этом</w:t>
      </w:r>
      <w:r w:rsidR="00114E3B">
        <w:rPr>
          <w:rFonts w:ascii="Times New Roman" w:eastAsia="Times New Roman" w:hAnsi="Times New Roman"/>
          <w:i/>
          <w:color w:val="000000"/>
          <w:sz w:val="24"/>
          <w:szCs w:val="24"/>
          <w:lang w:eastAsia="ru-RU"/>
        </w:rPr>
        <w:t>,</w:t>
      </w:r>
      <w:r w:rsidR="008D1B34" w:rsidRPr="00310EF4">
        <w:rPr>
          <w:rFonts w:ascii="Times New Roman" w:eastAsia="Times New Roman" w:hAnsi="Times New Roman"/>
          <w:i/>
          <w:color w:val="000000"/>
          <w:sz w:val="24"/>
          <w:szCs w:val="24"/>
          <w:lang w:eastAsia="ru-RU"/>
        </w:rPr>
        <w:t xml:space="preserve"> не имели распоряжения о проведении проверки в отношении названного предпринимателя. </w:t>
      </w:r>
      <w:r w:rsidR="00BC52B2" w:rsidRPr="00310EF4">
        <w:rPr>
          <w:rFonts w:ascii="Times New Roman" w:eastAsia="Times New Roman" w:hAnsi="Times New Roman"/>
          <w:i/>
          <w:color w:val="000000"/>
          <w:sz w:val="24"/>
          <w:szCs w:val="24"/>
          <w:lang w:eastAsia="ru-RU"/>
        </w:rPr>
        <w:t xml:space="preserve">В соответствии с ч. 1 ст. 14 </w:t>
      </w:r>
      <w:r w:rsidR="00BC52B2" w:rsidRPr="00310EF4">
        <w:rPr>
          <w:rFonts w:ascii="Times New Roman" w:hAnsi="Times New Roman"/>
          <w:i/>
          <w:iCs/>
          <w:sz w:val="24"/>
          <w:szCs w:val="24"/>
          <w:lang w:eastAsia="ru-RU"/>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В силу ч. 1 ст. 20 данного закона результаты проверки, проведенной органом государственного контроля (надзора), с грубым нарушением установленных Федеральным законом </w:t>
      </w:r>
      <w:r w:rsidR="00114E3B">
        <w:rPr>
          <w:rFonts w:ascii="Times New Roman" w:hAnsi="Times New Roman"/>
          <w:i/>
          <w:iCs/>
          <w:sz w:val="24"/>
          <w:szCs w:val="24"/>
          <w:lang w:eastAsia="ru-RU"/>
        </w:rPr>
        <w:t xml:space="preserve">294-ФЗ </w:t>
      </w:r>
      <w:r w:rsidR="00BC52B2" w:rsidRPr="00310EF4">
        <w:rPr>
          <w:rFonts w:ascii="Times New Roman" w:hAnsi="Times New Roman"/>
          <w:i/>
          <w:iCs/>
          <w:sz w:val="24"/>
          <w:szCs w:val="24"/>
          <w:lang w:eastAsia="ru-RU"/>
        </w:rPr>
        <w:t xml:space="preserve">требований к </w:t>
      </w:r>
      <w:r w:rsidR="00BC52B2" w:rsidRPr="00310EF4">
        <w:rPr>
          <w:rFonts w:ascii="Times New Roman" w:hAnsi="Times New Roman"/>
          <w:i/>
          <w:iCs/>
          <w:sz w:val="24"/>
          <w:szCs w:val="24"/>
          <w:lang w:eastAsia="ru-RU"/>
        </w:rPr>
        <w:lastRenderedPageBreak/>
        <w:t>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w:t>
      </w:r>
      <w:r w:rsidR="00351D8E" w:rsidRPr="00310EF4">
        <w:rPr>
          <w:rFonts w:ascii="Times New Roman" w:hAnsi="Times New Roman"/>
          <w:i/>
          <w:iCs/>
          <w:sz w:val="24"/>
          <w:szCs w:val="24"/>
          <w:lang w:eastAsia="ru-RU"/>
        </w:rPr>
        <w:t xml:space="preserve"> Пункт 4 ч. 2 ст. 20 закона относит проведение проверки без распоряжения к категории грубых нарушений. На основании части 3 статьи 26.2 КоАП РФ не допускается использование доказательств по делу об административном правонарушении, полученных с нарушением закона, в том числе доказательств, полученных при проведении проверки в ходе осуществления государственного контроля (надзора) и муниципального контроля. Следовательно, все доказательства по делу об административном правонарушении </w:t>
      </w:r>
      <w:r w:rsidR="00114E3B">
        <w:rPr>
          <w:rFonts w:ascii="Times New Roman" w:hAnsi="Times New Roman"/>
          <w:i/>
          <w:iCs/>
          <w:sz w:val="24"/>
          <w:szCs w:val="24"/>
          <w:lang w:eastAsia="ru-RU"/>
        </w:rPr>
        <w:t xml:space="preserve">в отношении </w:t>
      </w:r>
      <w:r w:rsidR="00351D8E" w:rsidRPr="00310EF4">
        <w:rPr>
          <w:rFonts w:ascii="Times New Roman" w:hAnsi="Times New Roman"/>
          <w:i/>
          <w:iCs/>
          <w:sz w:val="24"/>
          <w:szCs w:val="24"/>
          <w:lang w:eastAsia="ru-RU"/>
        </w:rPr>
        <w:t xml:space="preserve">индивидуального предпринимателя не отвечают требованиям законности и не могут выступать в качестве доказательств совершения административного правонарушения.   </w:t>
      </w:r>
    </w:p>
    <w:p w:rsidR="00841B7C" w:rsidRPr="00841B7C" w:rsidRDefault="00841B7C" w:rsidP="00114E3B">
      <w:pPr>
        <w:widowControl w:val="0"/>
        <w:numPr>
          <w:ilvl w:val="0"/>
          <w:numId w:val="1"/>
        </w:numPr>
        <w:tabs>
          <w:tab w:val="left" w:pos="0"/>
        </w:tabs>
        <w:autoSpaceDE w:val="0"/>
        <w:autoSpaceDN w:val="0"/>
        <w:adjustRightInd w:val="0"/>
        <w:spacing w:after="0"/>
        <w:jc w:val="both"/>
        <w:rPr>
          <w:rFonts w:ascii="Times New Roman" w:eastAsia="Times New Roman" w:hAnsi="Times New Roman"/>
          <w:color w:val="000000"/>
          <w:sz w:val="24"/>
          <w:szCs w:val="24"/>
          <w:lang w:eastAsia="ru-RU"/>
        </w:rPr>
      </w:pPr>
      <w:r w:rsidRPr="001972FB">
        <w:rPr>
          <w:rFonts w:ascii="Times New Roman" w:eastAsia="Times New Roman" w:hAnsi="Times New Roman"/>
          <w:b/>
          <w:color w:val="000000"/>
          <w:sz w:val="24"/>
          <w:szCs w:val="24"/>
          <w:lang w:eastAsia="ru-RU"/>
        </w:rPr>
        <w:t>Неполное выяснение обстоятельств дела</w:t>
      </w:r>
      <w:r>
        <w:rPr>
          <w:rFonts w:ascii="Times New Roman" w:eastAsia="Times New Roman" w:hAnsi="Times New Roman"/>
          <w:color w:val="000000"/>
          <w:sz w:val="24"/>
          <w:szCs w:val="24"/>
          <w:lang w:eastAsia="ru-RU"/>
        </w:rPr>
        <w:t xml:space="preserve"> – 1</w:t>
      </w:r>
      <w:r w:rsidR="00114E3B">
        <w:rPr>
          <w:rFonts w:ascii="Times New Roman" w:eastAsia="Times New Roman" w:hAnsi="Times New Roman"/>
          <w:color w:val="000000"/>
          <w:sz w:val="24"/>
          <w:szCs w:val="24"/>
          <w:lang w:eastAsia="ru-RU"/>
        </w:rPr>
        <w:t xml:space="preserve"> постановление</w:t>
      </w:r>
      <w:r>
        <w:rPr>
          <w:rFonts w:ascii="Times New Roman" w:eastAsia="Times New Roman" w:hAnsi="Times New Roman"/>
          <w:color w:val="000000"/>
          <w:sz w:val="24"/>
          <w:szCs w:val="24"/>
          <w:lang w:eastAsia="ru-RU"/>
        </w:rPr>
        <w:t>.</w:t>
      </w:r>
    </w:p>
    <w:p w:rsidR="006E045F" w:rsidRDefault="006E045F" w:rsidP="00114E3B">
      <w:pPr>
        <w:widowControl w:val="0"/>
        <w:tabs>
          <w:tab w:val="left" w:pos="0"/>
        </w:tabs>
        <w:autoSpaceDE w:val="0"/>
        <w:autoSpaceDN w:val="0"/>
        <w:adjustRightInd w:val="0"/>
        <w:spacing w:after="0"/>
        <w:ind w:firstLine="284"/>
        <w:jc w:val="both"/>
        <w:rPr>
          <w:rFonts w:ascii="Times New Roman" w:eastAsia="Times New Roman" w:hAnsi="Times New Roman"/>
          <w:color w:val="000000"/>
          <w:sz w:val="24"/>
          <w:szCs w:val="24"/>
          <w:lang w:eastAsia="ru-RU"/>
        </w:rPr>
      </w:pPr>
    </w:p>
    <w:p w:rsidR="006E045F" w:rsidRDefault="00770D95" w:rsidP="00114E3B">
      <w:pPr>
        <w:widowControl w:val="0"/>
        <w:tabs>
          <w:tab w:val="left" w:pos="0"/>
        </w:tabs>
        <w:autoSpaceDE w:val="0"/>
        <w:autoSpaceDN w:val="0"/>
        <w:adjustRightInd w:val="0"/>
        <w:spacing w:after="0"/>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Все причины отмены и изменения постановлений, кроме указанных в пункте 3, могли быть предотвращены на стадиях рассмотрения дела об административном правонарушении и подготовки к нему</w:t>
      </w:r>
      <w:r w:rsidR="007818D2">
        <w:rPr>
          <w:rFonts w:ascii="Times New Roman" w:eastAsia="Times New Roman" w:hAnsi="Times New Roman"/>
          <w:color w:val="000000"/>
          <w:sz w:val="24"/>
          <w:szCs w:val="24"/>
          <w:lang w:eastAsia="ru-RU"/>
        </w:rPr>
        <w:t>.</w:t>
      </w:r>
      <w:proofErr w:type="gramEnd"/>
    </w:p>
    <w:p w:rsidR="00467579" w:rsidRDefault="00432544" w:rsidP="00114E3B">
      <w:pPr>
        <w:widowControl w:val="0"/>
        <w:tabs>
          <w:tab w:val="left" w:pos="0"/>
        </w:tabs>
        <w:autoSpaceDE w:val="0"/>
        <w:autoSpaceDN w:val="0"/>
        <w:adjustRightInd w:val="0"/>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Однако проведенный анализ выявил и те </w:t>
      </w:r>
      <w:r w:rsidR="00467579">
        <w:rPr>
          <w:rFonts w:ascii="Times New Roman" w:eastAsia="Times New Roman" w:hAnsi="Times New Roman"/>
          <w:color w:val="000000"/>
          <w:sz w:val="24"/>
          <w:szCs w:val="24"/>
          <w:lang w:eastAsia="ru-RU"/>
        </w:rPr>
        <w:t xml:space="preserve"> обстоятельства, которые способствовали отмене или изменению постановлений, но предотвратить их должностные лица на стадиях производства по делу</w:t>
      </w:r>
      <w:r w:rsidR="002B42FB">
        <w:rPr>
          <w:rFonts w:ascii="Times New Roman" w:eastAsia="Times New Roman" w:hAnsi="Times New Roman"/>
          <w:color w:val="000000"/>
          <w:sz w:val="24"/>
          <w:szCs w:val="24"/>
          <w:lang w:eastAsia="ru-RU"/>
        </w:rPr>
        <w:t xml:space="preserve"> об административном правонарушении, предшествующих обжалованию,</w:t>
      </w:r>
      <w:r w:rsidR="00467579">
        <w:rPr>
          <w:rFonts w:ascii="Times New Roman" w:eastAsia="Times New Roman" w:hAnsi="Times New Roman"/>
          <w:color w:val="000000"/>
          <w:sz w:val="24"/>
          <w:szCs w:val="24"/>
          <w:lang w:eastAsia="ru-RU"/>
        </w:rPr>
        <w:t xml:space="preserve"> не имели</w:t>
      </w:r>
      <w:r>
        <w:rPr>
          <w:rFonts w:ascii="Times New Roman" w:eastAsia="Times New Roman" w:hAnsi="Times New Roman"/>
          <w:color w:val="000000"/>
          <w:sz w:val="24"/>
          <w:szCs w:val="24"/>
          <w:lang w:eastAsia="ru-RU"/>
        </w:rPr>
        <w:t xml:space="preserve"> возможности</w:t>
      </w:r>
      <w:r w:rsidR="00467579">
        <w:rPr>
          <w:rFonts w:ascii="Times New Roman" w:eastAsia="Times New Roman" w:hAnsi="Times New Roman"/>
          <w:color w:val="000000"/>
          <w:sz w:val="24"/>
          <w:szCs w:val="24"/>
          <w:lang w:eastAsia="ru-RU"/>
        </w:rPr>
        <w:t>.</w:t>
      </w:r>
    </w:p>
    <w:p w:rsidR="007416DE" w:rsidRPr="002A22A7" w:rsidRDefault="00CE23EB" w:rsidP="00114E3B">
      <w:pPr>
        <w:widowControl w:val="0"/>
        <w:tabs>
          <w:tab w:val="left" w:pos="0"/>
        </w:tab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color w:val="FF0000"/>
          <w:sz w:val="24"/>
          <w:szCs w:val="24"/>
          <w:lang w:eastAsia="ru-RU"/>
        </w:rPr>
        <w:tab/>
      </w:r>
      <w:r w:rsidR="00432544" w:rsidRPr="002A22A7">
        <w:rPr>
          <w:rFonts w:ascii="Times New Roman" w:eastAsia="Times New Roman" w:hAnsi="Times New Roman"/>
          <w:sz w:val="24"/>
          <w:szCs w:val="24"/>
          <w:lang w:eastAsia="ru-RU"/>
        </w:rPr>
        <w:t xml:space="preserve">Так, </w:t>
      </w:r>
      <w:r w:rsidR="00432544" w:rsidRPr="002A22A7">
        <w:rPr>
          <w:rFonts w:ascii="Times New Roman" w:eastAsia="Times New Roman" w:hAnsi="Times New Roman"/>
          <w:sz w:val="24"/>
          <w:szCs w:val="24"/>
          <w:u w:val="single"/>
          <w:lang w:eastAsia="ru-RU"/>
        </w:rPr>
        <w:t>м</w:t>
      </w:r>
      <w:r w:rsidR="007416DE" w:rsidRPr="002A22A7">
        <w:rPr>
          <w:rFonts w:ascii="Times New Roman" w:eastAsia="Times New Roman" w:hAnsi="Times New Roman"/>
          <w:sz w:val="24"/>
          <w:szCs w:val="24"/>
          <w:u w:val="single"/>
          <w:lang w:eastAsia="ru-RU"/>
        </w:rPr>
        <w:t>алозначительность административного правонарушения</w:t>
      </w:r>
      <w:r w:rsidR="002D07FB" w:rsidRPr="002A22A7">
        <w:rPr>
          <w:rFonts w:ascii="Times New Roman" w:eastAsia="Times New Roman" w:hAnsi="Times New Roman"/>
          <w:sz w:val="24"/>
          <w:szCs w:val="24"/>
          <w:lang w:eastAsia="ru-RU"/>
        </w:rPr>
        <w:t xml:space="preserve">, вследствие которой постановление подлежит отмене, </w:t>
      </w:r>
      <w:r w:rsidR="00823C56" w:rsidRPr="002A22A7">
        <w:rPr>
          <w:rFonts w:ascii="Times New Roman" w:eastAsia="Times New Roman" w:hAnsi="Times New Roman"/>
          <w:sz w:val="24"/>
          <w:szCs w:val="24"/>
          <w:lang w:eastAsia="ru-RU"/>
        </w:rPr>
        <w:t xml:space="preserve">зачастую </w:t>
      </w:r>
      <w:r w:rsidR="007416DE" w:rsidRPr="002A22A7">
        <w:rPr>
          <w:rFonts w:ascii="Times New Roman" w:eastAsia="Times New Roman" w:hAnsi="Times New Roman"/>
          <w:sz w:val="24"/>
          <w:szCs w:val="24"/>
          <w:lang w:eastAsia="ru-RU"/>
        </w:rPr>
        <w:t xml:space="preserve">устанавливается судами исходя из субъективных </w:t>
      </w:r>
      <w:r w:rsidR="001E6707" w:rsidRPr="002A22A7">
        <w:rPr>
          <w:rFonts w:ascii="Times New Roman" w:eastAsia="Times New Roman" w:hAnsi="Times New Roman"/>
          <w:sz w:val="24"/>
          <w:szCs w:val="24"/>
          <w:lang w:eastAsia="ru-RU"/>
        </w:rPr>
        <w:t>убеждений</w:t>
      </w:r>
      <w:r w:rsidR="007416DE" w:rsidRPr="002A22A7">
        <w:rPr>
          <w:rFonts w:ascii="Times New Roman" w:eastAsia="Times New Roman" w:hAnsi="Times New Roman"/>
          <w:sz w:val="24"/>
          <w:szCs w:val="24"/>
          <w:lang w:eastAsia="ru-RU"/>
        </w:rPr>
        <w:t>, несмотря на то, что имеющийся в Ко</w:t>
      </w:r>
      <w:r w:rsidR="00B71DD9" w:rsidRPr="002A22A7">
        <w:rPr>
          <w:rFonts w:ascii="Times New Roman" w:eastAsia="Times New Roman" w:hAnsi="Times New Roman"/>
          <w:sz w:val="24"/>
          <w:szCs w:val="24"/>
          <w:lang w:eastAsia="ru-RU"/>
        </w:rPr>
        <w:t>АП РФ</w:t>
      </w:r>
      <w:r w:rsidR="007416DE" w:rsidRPr="002A22A7">
        <w:rPr>
          <w:rFonts w:ascii="Times New Roman" w:eastAsia="Times New Roman" w:hAnsi="Times New Roman"/>
          <w:sz w:val="24"/>
          <w:szCs w:val="24"/>
          <w:lang w:eastAsia="ru-RU"/>
        </w:rPr>
        <w:t xml:space="preserve"> правовой пробел об основаниях и правилах применения статьи 2.9 КоАП РФ восполнен официальными разъяснения Пленумов Высшего Арбитражного и Верховного судов РФ. При таких </w:t>
      </w:r>
      <w:r w:rsidR="00467579" w:rsidRPr="002A22A7">
        <w:rPr>
          <w:rFonts w:ascii="Times New Roman" w:eastAsia="Times New Roman" w:hAnsi="Times New Roman"/>
          <w:sz w:val="24"/>
          <w:szCs w:val="24"/>
          <w:lang w:eastAsia="ru-RU"/>
        </w:rPr>
        <w:t>условиях</w:t>
      </w:r>
      <w:r w:rsidR="007416DE" w:rsidRPr="002A22A7">
        <w:rPr>
          <w:rFonts w:ascii="Times New Roman" w:eastAsia="Times New Roman" w:hAnsi="Times New Roman"/>
          <w:sz w:val="24"/>
          <w:szCs w:val="24"/>
          <w:lang w:eastAsia="ru-RU"/>
        </w:rPr>
        <w:t xml:space="preserve"> должностные лица </w:t>
      </w:r>
      <w:r w:rsidR="00467579" w:rsidRPr="002A22A7">
        <w:rPr>
          <w:rFonts w:ascii="Times New Roman" w:eastAsia="Times New Roman" w:hAnsi="Times New Roman"/>
          <w:sz w:val="24"/>
          <w:szCs w:val="24"/>
          <w:lang w:eastAsia="ru-RU"/>
        </w:rPr>
        <w:t>могут лишь возражать о применении этой нормы к рассматриваемым</w:t>
      </w:r>
      <w:r w:rsidR="001E6707" w:rsidRPr="002A22A7">
        <w:rPr>
          <w:rFonts w:ascii="Times New Roman" w:eastAsia="Times New Roman" w:hAnsi="Times New Roman"/>
          <w:sz w:val="24"/>
          <w:szCs w:val="24"/>
          <w:lang w:eastAsia="ru-RU"/>
        </w:rPr>
        <w:t xml:space="preserve"> правоотношениям</w:t>
      </w:r>
      <w:r w:rsidR="00467579" w:rsidRPr="002A22A7">
        <w:rPr>
          <w:rFonts w:ascii="Times New Roman" w:eastAsia="Times New Roman" w:hAnsi="Times New Roman"/>
          <w:sz w:val="24"/>
          <w:szCs w:val="24"/>
          <w:lang w:eastAsia="ru-RU"/>
        </w:rPr>
        <w:t xml:space="preserve"> на стадии обжалования постановления</w:t>
      </w:r>
      <w:r w:rsidR="001E6707" w:rsidRPr="002A22A7">
        <w:rPr>
          <w:rFonts w:ascii="Times New Roman" w:eastAsia="Times New Roman" w:hAnsi="Times New Roman"/>
          <w:sz w:val="24"/>
          <w:szCs w:val="24"/>
          <w:lang w:eastAsia="ru-RU"/>
        </w:rPr>
        <w:t>.</w:t>
      </w:r>
    </w:p>
    <w:p w:rsidR="00770D95" w:rsidRPr="002A22A7" w:rsidRDefault="002A531F" w:rsidP="00114E3B">
      <w:pPr>
        <w:widowControl w:val="0"/>
        <w:tabs>
          <w:tab w:val="left" w:pos="0"/>
        </w:tabs>
        <w:autoSpaceDE w:val="0"/>
        <w:autoSpaceDN w:val="0"/>
        <w:adjustRightInd w:val="0"/>
        <w:spacing w:after="0"/>
        <w:ind w:firstLine="567"/>
        <w:jc w:val="both"/>
        <w:rPr>
          <w:rFonts w:ascii="Times New Roman" w:eastAsia="Times New Roman" w:hAnsi="Times New Roman"/>
          <w:sz w:val="24"/>
          <w:szCs w:val="24"/>
          <w:lang w:eastAsia="ru-RU"/>
        </w:rPr>
      </w:pPr>
      <w:r w:rsidRPr="002A22A7">
        <w:rPr>
          <w:rFonts w:ascii="Times New Roman" w:eastAsia="Times New Roman" w:hAnsi="Times New Roman"/>
          <w:sz w:val="24"/>
          <w:szCs w:val="24"/>
          <w:lang w:eastAsia="ru-RU"/>
        </w:rPr>
        <w:t>Часть 1 ст. 25.1 КоАП РФ и ч. 1 ст. 41 АПК РФ</w:t>
      </w:r>
      <w:r w:rsidR="002D07FB" w:rsidRPr="002A22A7">
        <w:rPr>
          <w:rFonts w:ascii="Times New Roman" w:eastAsia="Times New Roman" w:hAnsi="Times New Roman"/>
          <w:sz w:val="24"/>
          <w:szCs w:val="24"/>
          <w:lang w:eastAsia="ru-RU"/>
        </w:rPr>
        <w:t xml:space="preserve"> лицам, в отношении которых ведется производство по делу</w:t>
      </w:r>
      <w:r w:rsidR="006E32E1" w:rsidRPr="002A22A7">
        <w:rPr>
          <w:rFonts w:ascii="Times New Roman" w:eastAsia="Times New Roman" w:hAnsi="Times New Roman"/>
          <w:sz w:val="24"/>
          <w:szCs w:val="24"/>
          <w:lang w:eastAsia="ru-RU"/>
        </w:rPr>
        <w:t xml:space="preserve"> об административном правонарушении</w:t>
      </w:r>
      <w:r w:rsidRPr="002A22A7">
        <w:rPr>
          <w:rFonts w:ascii="Times New Roman" w:eastAsia="Times New Roman" w:hAnsi="Times New Roman"/>
          <w:sz w:val="24"/>
          <w:szCs w:val="24"/>
          <w:lang w:eastAsia="ru-RU"/>
        </w:rPr>
        <w:t>,</w:t>
      </w:r>
      <w:r w:rsidR="002D07FB" w:rsidRPr="002A22A7">
        <w:rPr>
          <w:rFonts w:ascii="Times New Roman" w:eastAsia="Times New Roman" w:hAnsi="Times New Roman"/>
          <w:sz w:val="24"/>
          <w:szCs w:val="24"/>
          <w:lang w:eastAsia="ru-RU"/>
        </w:rPr>
        <w:t xml:space="preserve"> предоставл</w:t>
      </w:r>
      <w:r w:rsidRPr="002A22A7">
        <w:rPr>
          <w:rFonts w:ascii="Times New Roman" w:eastAsia="Times New Roman" w:hAnsi="Times New Roman"/>
          <w:sz w:val="24"/>
          <w:szCs w:val="24"/>
          <w:lang w:eastAsia="ru-RU"/>
        </w:rPr>
        <w:t>яют</w:t>
      </w:r>
      <w:r w:rsidR="002D07FB" w:rsidRPr="002A22A7">
        <w:rPr>
          <w:rFonts w:ascii="Times New Roman" w:eastAsia="Times New Roman" w:hAnsi="Times New Roman"/>
          <w:sz w:val="24"/>
          <w:szCs w:val="24"/>
          <w:lang w:eastAsia="ru-RU"/>
        </w:rPr>
        <w:t xml:space="preserve"> право давать объяснения и представлять доказательства на любой стадии произво</w:t>
      </w:r>
      <w:r w:rsidR="006E32E1" w:rsidRPr="002A22A7">
        <w:rPr>
          <w:rFonts w:ascii="Times New Roman" w:eastAsia="Times New Roman" w:hAnsi="Times New Roman"/>
          <w:sz w:val="24"/>
          <w:szCs w:val="24"/>
          <w:lang w:eastAsia="ru-RU"/>
        </w:rPr>
        <w:t>дства по делу</w:t>
      </w:r>
      <w:r w:rsidR="002D07FB" w:rsidRPr="002A22A7">
        <w:rPr>
          <w:rFonts w:ascii="Times New Roman" w:eastAsia="Times New Roman" w:hAnsi="Times New Roman"/>
          <w:sz w:val="24"/>
          <w:szCs w:val="24"/>
          <w:lang w:eastAsia="ru-RU"/>
        </w:rPr>
        <w:t xml:space="preserve">, в том числе, и на </w:t>
      </w:r>
      <w:r w:rsidRPr="002A22A7">
        <w:rPr>
          <w:rFonts w:ascii="Times New Roman" w:eastAsia="Times New Roman" w:hAnsi="Times New Roman"/>
          <w:sz w:val="24"/>
          <w:szCs w:val="24"/>
          <w:lang w:eastAsia="ru-RU"/>
        </w:rPr>
        <w:t>стадии обжалования постановлений</w:t>
      </w:r>
      <w:r w:rsidR="002D07FB" w:rsidRPr="002A22A7">
        <w:rPr>
          <w:rFonts w:ascii="Times New Roman" w:eastAsia="Times New Roman" w:hAnsi="Times New Roman"/>
          <w:sz w:val="24"/>
          <w:szCs w:val="24"/>
          <w:lang w:eastAsia="ru-RU"/>
        </w:rPr>
        <w:t xml:space="preserve">. </w:t>
      </w:r>
      <w:r w:rsidR="00027DED" w:rsidRPr="002A22A7">
        <w:rPr>
          <w:rFonts w:ascii="Times New Roman" w:eastAsia="Times New Roman" w:hAnsi="Times New Roman"/>
          <w:sz w:val="24"/>
          <w:szCs w:val="24"/>
          <w:lang w:eastAsia="ru-RU"/>
        </w:rPr>
        <w:t xml:space="preserve">В этой связи </w:t>
      </w:r>
      <w:r w:rsidRPr="002A22A7">
        <w:rPr>
          <w:rFonts w:ascii="Times New Roman" w:eastAsia="Times New Roman" w:hAnsi="Times New Roman"/>
          <w:sz w:val="24"/>
          <w:szCs w:val="24"/>
          <w:lang w:eastAsia="ru-RU"/>
        </w:rPr>
        <w:t>не исключена вероятность</w:t>
      </w:r>
      <w:r w:rsidR="00027DED" w:rsidRPr="002A22A7">
        <w:rPr>
          <w:rFonts w:ascii="Times New Roman" w:eastAsia="Times New Roman" w:hAnsi="Times New Roman"/>
          <w:sz w:val="24"/>
          <w:szCs w:val="24"/>
          <w:lang w:eastAsia="ru-RU"/>
        </w:rPr>
        <w:t xml:space="preserve"> </w:t>
      </w:r>
      <w:r w:rsidR="00027DED" w:rsidRPr="002A22A7">
        <w:rPr>
          <w:rFonts w:ascii="Times New Roman" w:eastAsia="Times New Roman" w:hAnsi="Times New Roman"/>
          <w:sz w:val="24"/>
          <w:szCs w:val="24"/>
          <w:u w:val="single"/>
          <w:lang w:eastAsia="ru-RU"/>
        </w:rPr>
        <w:t>предоставления</w:t>
      </w:r>
      <w:r w:rsidR="00027DED" w:rsidRPr="002A22A7">
        <w:rPr>
          <w:rFonts w:ascii="Times New Roman" w:eastAsia="Times New Roman" w:hAnsi="Times New Roman"/>
          <w:sz w:val="24"/>
          <w:szCs w:val="24"/>
          <w:lang w:eastAsia="ru-RU"/>
        </w:rPr>
        <w:t xml:space="preserve"> лицами, оспаривающими постановления, тех </w:t>
      </w:r>
      <w:r w:rsidR="006E32E1" w:rsidRPr="002A22A7">
        <w:rPr>
          <w:rFonts w:ascii="Times New Roman" w:eastAsia="Times New Roman" w:hAnsi="Times New Roman"/>
          <w:sz w:val="24"/>
          <w:szCs w:val="24"/>
          <w:u w:val="single"/>
          <w:lang w:eastAsia="ru-RU"/>
        </w:rPr>
        <w:t>доказательств, которые не были предметом изучен</w:t>
      </w:r>
      <w:r w:rsidRPr="002A22A7">
        <w:rPr>
          <w:rFonts w:ascii="Times New Roman" w:eastAsia="Times New Roman" w:hAnsi="Times New Roman"/>
          <w:sz w:val="24"/>
          <w:szCs w:val="24"/>
          <w:u w:val="single"/>
          <w:lang w:eastAsia="ru-RU"/>
        </w:rPr>
        <w:t>ия на стадии рассмотрения дела</w:t>
      </w:r>
      <w:r w:rsidRPr="002A22A7">
        <w:rPr>
          <w:rFonts w:ascii="Times New Roman" w:eastAsia="Times New Roman" w:hAnsi="Times New Roman"/>
          <w:sz w:val="24"/>
          <w:szCs w:val="24"/>
          <w:lang w:eastAsia="ru-RU"/>
        </w:rPr>
        <w:t>, что может повлечь за собой отмену оспариваемого постановления.</w:t>
      </w:r>
    </w:p>
    <w:p w:rsidR="00A17962" w:rsidRPr="002A531F" w:rsidRDefault="00A17962" w:rsidP="00114E3B">
      <w:pPr>
        <w:autoSpaceDE w:val="0"/>
        <w:autoSpaceDN w:val="0"/>
        <w:adjustRightInd w:val="0"/>
        <w:spacing w:after="0"/>
        <w:ind w:firstLine="567"/>
        <w:jc w:val="both"/>
        <w:rPr>
          <w:rFonts w:ascii="Times New Roman" w:hAnsi="Times New Roman"/>
          <w:sz w:val="24"/>
          <w:szCs w:val="24"/>
          <w:lang w:eastAsia="ru-RU"/>
        </w:rPr>
      </w:pPr>
      <w:r>
        <w:rPr>
          <w:rFonts w:ascii="Times New Roman" w:eastAsia="Times New Roman" w:hAnsi="Times New Roman"/>
          <w:color w:val="000000"/>
          <w:sz w:val="24"/>
          <w:szCs w:val="24"/>
          <w:lang w:eastAsia="ru-RU"/>
        </w:rPr>
        <w:t xml:space="preserve">Похожая ситуация обстоит и с процедурой </w:t>
      </w:r>
      <w:r w:rsidRPr="001E6707">
        <w:rPr>
          <w:rFonts w:ascii="Times New Roman" w:eastAsia="Times New Roman" w:hAnsi="Times New Roman"/>
          <w:color w:val="000000"/>
          <w:sz w:val="24"/>
          <w:szCs w:val="24"/>
          <w:u w:val="single"/>
          <w:lang w:eastAsia="ru-RU"/>
        </w:rPr>
        <w:t>установления обстоятельств, смягчающих административную ответственность</w:t>
      </w:r>
      <w:r>
        <w:rPr>
          <w:rFonts w:ascii="Times New Roman" w:eastAsia="Times New Roman" w:hAnsi="Times New Roman"/>
          <w:color w:val="000000"/>
          <w:sz w:val="24"/>
          <w:szCs w:val="24"/>
          <w:lang w:eastAsia="ru-RU"/>
        </w:rPr>
        <w:t xml:space="preserve">. Известно, что перечень в статье 4.2 КоАП РФ обстоятельств, смягчающих административную ответственность, не </w:t>
      </w:r>
      <w:r w:rsidR="002A531F">
        <w:rPr>
          <w:rFonts w:ascii="Times New Roman" w:eastAsia="Times New Roman" w:hAnsi="Times New Roman"/>
          <w:color w:val="000000"/>
          <w:sz w:val="24"/>
          <w:szCs w:val="24"/>
          <w:lang w:eastAsia="ru-RU"/>
        </w:rPr>
        <w:t>является исчерпывающим</w:t>
      </w:r>
      <w:r>
        <w:rPr>
          <w:rFonts w:ascii="Times New Roman" w:eastAsia="Times New Roman" w:hAnsi="Times New Roman"/>
          <w:color w:val="000000"/>
          <w:sz w:val="24"/>
          <w:szCs w:val="24"/>
          <w:lang w:eastAsia="ru-RU"/>
        </w:rPr>
        <w:t xml:space="preserve">. Часть 3 названной статьи дает право должностному лицу или судье учесть в качестве обстоятельств, смягчающих административную ответственность, </w:t>
      </w:r>
      <w:r w:rsidR="002A531F">
        <w:rPr>
          <w:rFonts w:ascii="Times New Roman" w:eastAsia="Times New Roman" w:hAnsi="Times New Roman"/>
          <w:color w:val="000000"/>
          <w:sz w:val="24"/>
          <w:szCs w:val="24"/>
          <w:lang w:eastAsia="ru-RU"/>
        </w:rPr>
        <w:t>те</w:t>
      </w:r>
      <w:r>
        <w:rPr>
          <w:rFonts w:ascii="Times New Roman" w:eastAsia="Times New Roman" w:hAnsi="Times New Roman"/>
          <w:color w:val="000000"/>
          <w:sz w:val="24"/>
          <w:szCs w:val="24"/>
          <w:lang w:eastAsia="ru-RU"/>
        </w:rPr>
        <w:t xml:space="preserve"> обстоятельства, которые не указаны</w:t>
      </w:r>
      <w:r w:rsidR="00B71DD9">
        <w:rPr>
          <w:rFonts w:ascii="Times New Roman" w:eastAsia="Times New Roman" w:hAnsi="Times New Roman"/>
          <w:color w:val="000000"/>
          <w:sz w:val="24"/>
          <w:szCs w:val="24"/>
          <w:lang w:eastAsia="ru-RU"/>
        </w:rPr>
        <w:t xml:space="preserve"> в КоАП РФ</w:t>
      </w:r>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 xml:space="preserve">В соответствии с п.19 Постановления Пленума Высшего Арбитражного суда РФ от 02.06.2004 г. №10 </w:t>
      </w:r>
      <w:r w:rsidRPr="002A531F">
        <w:rPr>
          <w:rFonts w:ascii="Times New Roman" w:hAnsi="Times New Roman"/>
          <w:sz w:val="24"/>
          <w:szCs w:val="24"/>
          <w:lang w:eastAsia="ru-RU"/>
        </w:rPr>
        <w:t xml:space="preserve">постановление административного органа может быть признано незаконным и изменено и в случае, когда арбитражным судом на основании части 2 </w:t>
      </w:r>
      <w:hyperlink r:id="rId13" w:history="1">
        <w:r w:rsidRPr="002A531F">
          <w:rPr>
            <w:rFonts w:ascii="Times New Roman" w:hAnsi="Times New Roman"/>
            <w:sz w:val="24"/>
            <w:szCs w:val="24"/>
            <w:lang w:eastAsia="ru-RU"/>
          </w:rPr>
          <w:t>статьи 4.2</w:t>
        </w:r>
      </w:hyperlink>
      <w:r w:rsidRPr="002A531F">
        <w:rPr>
          <w:rFonts w:ascii="Times New Roman" w:hAnsi="Times New Roman"/>
          <w:sz w:val="24"/>
          <w:szCs w:val="24"/>
          <w:lang w:eastAsia="ru-RU"/>
        </w:rPr>
        <w:t xml:space="preserve"> КоАП РФ будут признаны смягчающими обстоятельства, не указанные в </w:t>
      </w:r>
      <w:hyperlink r:id="rId14" w:history="1">
        <w:r w:rsidRPr="002A531F">
          <w:rPr>
            <w:rFonts w:ascii="Times New Roman" w:hAnsi="Times New Roman"/>
            <w:sz w:val="24"/>
            <w:szCs w:val="24"/>
            <w:lang w:eastAsia="ru-RU"/>
          </w:rPr>
          <w:t>КоАП</w:t>
        </w:r>
      </w:hyperlink>
      <w:r w:rsidRPr="002A531F">
        <w:rPr>
          <w:rFonts w:ascii="Times New Roman" w:hAnsi="Times New Roman"/>
          <w:sz w:val="24"/>
          <w:szCs w:val="24"/>
          <w:lang w:eastAsia="ru-RU"/>
        </w:rPr>
        <w:t xml:space="preserve"> РФ или в законах субъектов Российской Федерации об административных правонарушениях.</w:t>
      </w:r>
      <w:proofErr w:type="gramEnd"/>
      <w:r w:rsidRPr="002A531F">
        <w:rPr>
          <w:rFonts w:ascii="Times New Roman" w:hAnsi="Times New Roman"/>
          <w:sz w:val="24"/>
          <w:szCs w:val="24"/>
          <w:lang w:eastAsia="ru-RU"/>
        </w:rPr>
        <w:t xml:space="preserve"> Суд может </w:t>
      </w:r>
      <w:r w:rsidRPr="002A531F">
        <w:rPr>
          <w:rFonts w:ascii="Times New Roman" w:hAnsi="Times New Roman"/>
          <w:sz w:val="24"/>
          <w:szCs w:val="24"/>
          <w:lang w:eastAsia="ru-RU"/>
        </w:rPr>
        <w:lastRenderedPageBreak/>
        <w:t xml:space="preserve">признать эти обстоятельства в качестве </w:t>
      </w:r>
      <w:proofErr w:type="gramStart"/>
      <w:r w:rsidRPr="002A531F">
        <w:rPr>
          <w:rFonts w:ascii="Times New Roman" w:hAnsi="Times New Roman"/>
          <w:sz w:val="24"/>
          <w:szCs w:val="24"/>
          <w:lang w:eastAsia="ru-RU"/>
        </w:rPr>
        <w:t>смягчающих</w:t>
      </w:r>
      <w:proofErr w:type="gramEnd"/>
      <w:r w:rsidRPr="002A531F">
        <w:rPr>
          <w:rFonts w:ascii="Times New Roman" w:hAnsi="Times New Roman"/>
          <w:sz w:val="24"/>
          <w:szCs w:val="24"/>
          <w:lang w:eastAsia="ru-RU"/>
        </w:rPr>
        <w:t xml:space="preserve"> независимо от того, ходатайствовал ли заявитель об их учете на стадии рассмотрения дела административным органом.</w:t>
      </w:r>
    </w:p>
    <w:p w:rsidR="00A97B92" w:rsidRDefault="00A97B92" w:rsidP="00114E3B">
      <w:pPr>
        <w:widowControl w:val="0"/>
        <w:tabs>
          <w:tab w:val="left" w:pos="0"/>
        </w:tabs>
        <w:autoSpaceDE w:val="0"/>
        <w:autoSpaceDN w:val="0"/>
        <w:adjustRightInd w:val="0"/>
        <w:spacing w:after="0"/>
        <w:rPr>
          <w:rFonts w:ascii="Times New Roman" w:eastAsia="Times New Roman" w:hAnsi="Times New Roman"/>
          <w:color w:val="000000"/>
          <w:sz w:val="24"/>
          <w:szCs w:val="24"/>
          <w:lang w:eastAsia="ru-RU"/>
        </w:rPr>
      </w:pPr>
    </w:p>
    <w:p w:rsidR="008C0816" w:rsidRPr="003F6EC4" w:rsidRDefault="008C0816" w:rsidP="00114E3B">
      <w:pPr>
        <w:widowControl w:val="0"/>
        <w:numPr>
          <w:ilvl w:val="0"/>
          <w:numId w:val="2"/>
        </w:numPr>
        <w:tabs>
          <w:tab w:val="left" w:pos="0"/>
        </w:tabs>
        <w:autoSpaceDE w:val="0"/>
        <w:autoSpaceDN w:val="0"/>
        <w:adjustRightInd w:val="0"/>
        <w:spacing w:after="0"/>
        <w:jc w:val="center"/>
        <w:rPr>
          <w:rFonts w:ascii="Times New Roman" w:eastAsia="Times New Roman" w:hAnsi="Times New Roman"/>
          <w:b/>
          <w:sz w:val="24"/>
          <w:szCs w:val="24"/>
          <w:lang w:eastAsia="ru-RU"/>
        </w:rPr>
      </w:pPr>
      <w:r w:rsidRPr="003F6EC4">
        <w:rPr>
          <w:rFonts w:ascii="Times New Roman" w:eastAsia="Times New Roman" w:hAnsi="Times New Roman"/>
          <w:b/>
          <w:sz w:val="24"/>
          <w:szCs w:val="24"/>
          <w:lang w:eastAsia="ru-RU"/>
        </w:rPr>
        <w:t>ОБЖАЛОВАНИЕ</w:t>
      </w:r>
      <w:r w:rsidR="00A97B92" w:rsidRPr="003F6EC4">
        <w:rPr>
          <w:rFonts w:ascii="Times New Roman" w:eastAsia="Times New Roman" w:hAnsi="Times New Roman"/>
          <w:b/>
          <w:sz w:val="24"/>
          <w:szCs w:val="24"/>
          <w:lang w:eastAsia="ru-RU"/>
        </w:rPr>
        <w:t xml:space="preserve"> НЕНОРМАТИВНЫХ ПРАВОВЫХ</w:t>
      </w:r>
      <w:r w:rsidRPr="003F6EC4">
        <w:rPr>
          <w:rFonts w:ascii="Times New Roman" w:eastAsia="Times New Roman" w:hAnsi="Times New Roman"/>
          <w:b/>
          <w:sz w:val="24"/>
          <w:szCs w:val="24"/>
          <w:lang w:eastAsia="ru-RU"/>
        </w:rPr>
        <w:t xml:space="preserve"> АКТОВ</w:t>
      </w:r>
      <w:r w:rsidR="00005D2F" w:rsidRPr="003F6EC4">
        <w:rPr>
          <w:rFonts w:ascii="Times New Roman" w:eastAsia="Times New Roman" w:hAnsi="Times New Roman"/>
          <w:b/>
          <w:sz w:val="24"/>
          <w:szCs w:val="24"/>
          <w:lang w:eastAsia="ru-RU"/>
        </w:rPr>
        <w:t>, РЕШЕНИЙ</w:t>
      </w:r>
      <w:r w:rsidRPr="003F6EC4">
        <w:rPr>
          <w:rFonts w:ascii="Times New Roman" w:eastAsia="Times New Roman" w:hAnsi="Times New Roman"/>
          <w:b/>
          <w:sz w:val="24"/>
          <w:szCs w:val="24"/>
          <w:lang w:eastAsia="ru-RU"/>
        </w:rPr>
        <w:t xml:space="preserve"> ВЫНЕСЕННЫХ ДОЛЖНОСТНЫМИ ЛИЦАМИ УПРАВЛЕНИЯ (ПРЕДПИСАНИЯ, АКТЫ ПРОВЕРОК, САНИТАРНО-ЭПИДЕМИ</w:t>
      </w:r>
      <w:r w:rsidR="003A6A99">
        <w:rPr>
          <w:rFonts w:ascii="Times New Roman" w:eastAsia="Times New Roman" w:hAnsi="Times New Roman"/>
          <w:b/>
          <w:sz w:val="24"/>
          <w:szCs w:val="24"/>
          <w:lang w:eastAsia="ru-RU"/>
        </w:rPr>
        <w:t>ОЛОГИ</w:t>
      </w:r>
      <w:r w:rsidRPr="003F6EC4">
        <w:rPr>
          <w:rFonts w:ascii="Times New Roman" w:eastAsia="Times New Roman" w:hAnsi="Times New Roman"/>
          <w:b/>
          <w:sz w:val="24"/>
          <w:szCs w:val="24"/>
          <w:lang w:eastAsia="ru-RU"/>
        </w:rPr>
        <w:t>ЧЕСКИЕ ЗАКЛЮЧЕНИЯ, И Т.П.)</w:t>
      </w:r>
    </w:p>
    <w:p w:rsidR="00A97B92" w:rsidRPr="00A97B92" w:rsidRDefault="00A97B92" w:rsidP="00114E3B">
      <w:pPr>
        <w:widowControl w:val="0"/>
        <w:tabs>
          <w:tab w:val="left" w:pos="0"/>
        </w:tabs>
        <w:autoSpaceDE w:val="0"/>
        <w:autoSpaceDN w:val="0"/>
        <w:adjustRightInd w:val="0"/>
        <w:spacing w:after="0"/>
        <w:ind w:left="284"/>
        <w:rPr>
          <w:rFonts w:ascii="Times New Roman" w:eastAsia="Times New Roman" w:hAnsi="Times New Roman"/>
          <w:b/>
          <w:sz w:val="20"/>
          <w:szCs w:val="20"/>
          <w:lang w:eastAsia="ru-RU"/>
        </w:rPr>
      </w:pPr>
    </w:p>
    <w:p w:rsidR="007436F0" w:rsidRDefault="007436F0" w:rsidP="007436F0">
      <w:pPr>
        <w:pStyle w:val="a3"/>
        <w:spacing w:line="276" w:lineRule="auto"/>
        <w:ind w:firstLine="567"/>
        <w:jc w:val="both"/>
        <w:rPr>
          <w:rFonts w:ascii="Times New Roman" w:hAnsi="Times New Roman"/>
          <w:sz w:val="24"/>
          <w:szCs w:val="24"/>
        </w:rPr>
      </w:pPr>
      <w:r>
        <w:rPr>
          <w:rFonts w:ascii="Times New Roman" w:hAnsi="Times New Roman"/>
          <w:sz w:val="24"/>
          <w:szCs w:val="24"/>
        </w:rPr>
        <w:t>Статья 254 Гражданского процессуального Кодекса РФ, ст. 198 Арбитражного процессуального Кодекса РФ предполагают право физических и юридических лиц обжаловать решение (ненормативный правовой акт) должностных лиц и уполномоченных государственных органов, в том числе, Управления Роспотребнадзора по Волгоградской области, включая структурные подразделения.</w:t>
      </w:r>
    </w:p>
    <w:p w:rsidR="007436F0" w:rsidRDefault="007436F0" w:rsidP="007436F0">
      <w:pPr>
        <w:pStyle w:val="a3"/>
        <w:spacing w:line="276" w:lineRule="auto"/>
        <w:ind w:firstLine="567"/>
        <w:jc w:val="both"/>
        <w:rPr>
          <w:rFonts w:ascii="Times New Roman" w:hAnsi="Times New Roman"/>
          <w:sz w:val="24"/>
          <w:szCs w:val="24"/>
        </w:rPr>
      </w:pPr>
      <w:r>
        <w:rPr>
          <w:rFonts w:ascii="Times New Roman" w:hAnsi="Times New Roman"/>
          <w:sz w:val="24"/>
          <w:szCs w:val="24"/>
        </w:rPr>
        <w:t>За 2-е</w:t>
      </w:r>
      <w:r w:rsidRPr="00D13E9E">
        <w:rPr>
          <w:rFonts w:ascii="Times New Roman" w:hAnsi="Times New Roman"/>
          <w:sz w:val="24"/>
          <w:szCs w:val="24"/>
        </w:rPr>
        <w:t xml:space="preserve"> полугодие 2011г. всего в судебном порядке</w:t>
      </w:r>
      <w:r>
        <w:rPr>
          <w:rFonts w:ascii="Times New Roman" w:hAnsi="Times New Roman"/>
          <w:sz w:val="24"/>
          <w:szCs w:val="24"/>
        </w:rPr>
        <w:t xml:space="preserve"> было</w:t>
      </w:r>
      <w:r w:rsidRPr="00D13E9E">
        <w:rPr>
          <w:rFonts w:ascii="Times New Roman" w:hAnsi="Times New Roman"/>
          <w:sz w:val="24"/>
          <w:szCs w:val="24"/>
        </w:rPr>
        <w:t xml:space="preserve"> обжаловано </w:t>
      </w:r>
      <w:r>
        <w:rPr>
          <w:rFonts w:ascii="Times New Roman" w:hAnsi="Times New Roman"/>
          <w:sz w:val="24"/>
          <w:szCs w:val="24"/>
        </w:rPr>
        <w:t xml:space="preserve">7 ненормативных правовых акта, вынесенных Управлением и его должностными лицами, в том числе, 3 предписания об устранении выявленных нарушений и 4 предписания о проведении дополнительных противоэпидемических мероприятий. По результатам обжалования все оспариваемые акты признаны законными и оставлены в силе. </w:t>
      </w:r>
    </w:p>
    <w:p w:rsidR="007436F0" w:rsidRPr="004948FD" w:rsidRDefault="007436F0" w:rsidP="007436F0">
      <w:pPr>
        <w:pStyle w:val="a3"/>
        <w:ind w:firstLine="567"/>
        <w:jc w:val="both"/>
        <w:rPr>
          <w:rFonts w:ascii="Times New Roman" w:hAnsi="Times New Roman"/>
          <w:i/>
          <w:sz w:val="24"/>
          <w:szCs w:val="24"/>
        </w:rPr>
      </w:pPr>
      <w:r w:rsidRPr="00351FEF">
        <w:rPr>
          <w:rFonts w:ascii="Times New Roman" w:hAnsi="Times New Roman"/>
          <w:i/>
          <w:sz w:val="24"/>
          <w:szCs w:val="24"/>
          <w:u w:val="single"/>
        </w:rPr>
        <w:t>Например,</w:t>
      </w:r>
      <w:r w:rsidRPr="004948FD">
        <w:rPr>
          <w:rFonts w:ascii="Times New Roman" w:hAnsi="Times New Roman"/>
          <w:i/>
          <w:sz w:val="24"/>
          <w:szCs w:val="24"/>
        </w:rPr>
        <w:t xml:space="preserve"> Управляющей организации внесено предписание об устранении выявленных нарушений законодательства при оказании коммунальных услуг, с которым организация не согласилась и обратилась в суд с требованием признать его недействительным.</w:t>
      </w:r>
    </w:p>
    <w:p w:rsidR="007436F0" w:rsidRPr="004948FD" w:rsidRDefault="007436F0" w:rsidP="007436F0">
      <w:pPr>
        <w:pStyle w:val="a3"/>
        <w:ind w:firstLine="567"/>
        <w:jc w:val="both"/>
        <w:rPr>
          <w:rFonts w:ascii="Times New Roman" w:hAnsi="Times New Roman"/>
          <w:i/>
          <w:sz w:val="24"/>
          <w:szCs w:val="24"/>
        </w:rPr>
      </w:pPr>
      <w:r w:rsidRPr="004948FD">
        <w:rPr>
          <w:rFonts w:ascii="Times New Roman" w:hAnsi="Times New Roman"/>
          <w:i/>
          <w:sz w:val="24"/>
          <w:szCs w:val="24"/>
        </w:rPr>
        <w:t>В отношении управляющей организации проведена внеплановая документарная проверка. В ходе проверки выявлены нарушения, выразившиеся в начислении управляющей организацией, которая является исполнителем коммунальных услуг, потребителям платы исходя из норматива потребления коммунальное услуги «отопление», тогда как многоквартирный дом оснащен общедомовым прибором учета, веденным в эксплуатацию. По результатам проверки вынесено предписание в отношении управляющей компании об устранении выявленных нарушений, а именно, на организацию возложена обязанность в установленный срок:</w:t>
      </w:r>
    </w:p>
    <w:p w:rsidR="007436F0" w:rsidRPr="004948FD" w:rsidRDefault="007436F0" w:rsidP="007436F0">
      <w:pPr>
        <w:pStyle w:val="a3"/>
        <w:ind w:firstLine="567"/>
        <w:jc w:val="both"/>
        <w:rPr>
          <w:rFonts w:ascii="Times New Roman" w:hAnsi="Times New Roman"/>
          <w:i/>
          <w:sz w:val="24"/>
          <w:szCs w:val="24"/>
        </w:rPr>
      </w:pPr>
      <w:r w:rsidRPr="004948FD">
        <w:rPr>
          <w:rFonts w:ascii="Times New Roman" w:hAnsi="Times New Roman"/>
          <w:i/>
          <w:sz w:val="24"/>
          <w:szCs w:val="24"/>
        </w:rPr>
        <w:t>- производить расчеты с потребителями за оказываемую коммунальную услугу «отопление» в соответствии с подп. «б» п. 21 Правил предоставления коммунальных услуг гражданам (утв. Постановлением правительства РФ от 23.05.2006 г. №307);</w:t>
      </w:r>
    </w:p>
    <w:p w:rsidR="007436F0" w:rsidRPr="004948FD" w:rsidRDefault="007436F0" w:rsidP="007436F0">
      <w:pPr>
        <w:pStyle w:val="a3"/>
        <w:ind w:firstLine="567"/>
        <w:jc w:val="both"/>
        <w:rPr>
          <w:rFonts w:ascii="Times New Roman" w:hAnsi="Times New Roman"/>
          <w:i/>
          <w:sz w:val="24"/>
          <w:szCs w:val="24"/>
        </w:rPr>
      </w:pPr>
      <w:r w:rsidRPr="004948FD">
        <w:rPr>
          <w:rFonts w:ascii="Times New Roman" w:hAnsi="Times New Roman"/>
          <w:i/>
          <w:sz w:val="24"/>
          <w:szCs w:val="24"/>
        </w:rPr>
        <w:t>- произвести перерасчет платы за период оказываемой коммунальной услуги «отопление», в который показания общедомового прибора учета потребленной услуги не использовались.</w:t>
      </w:r>
    </w:p>
    <w:p w:rsidR="007436F0" w:rsidRPr="004948FD" w:rsidRDefault="007436F0" w:rsidP="007436F0">
      <w:pPr>
        <w:pStyle w:val="a3"/>
        <w:ind w:firstLine="567"/>
        <w:jc w:val="both"/>
        <w:rPr>
          <w:rFonts w:ascii="Times New Roman" w:hAnsi="Times New Roman"/>
          <w:i/>
          <w:sz w:val="24"/>
          <w:szCs w:val="24"/>
        </w:rPr>
      </w:pPr>
      <w:r w:rsidRPr="004948FD">
        <w:rPr>
          <w:rFonts w:ascii="Times New Roman" w:hAnsi="Times New Roman"/>
          <w:i/>
          <w:sz w:val="24"/>
          <w:szCs w:val="24"/>
        </w:rPr>
        <w:t xml:space="preserve">В соответствии со статьей 157 ЖК РФ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4948FD">
        <w:rPr>
          <w:rFonts w:ascii="Times New Roman" w:hAnsi="Times New Roman"/>
          <w:i/>
          <w:sz w:val="24"/>
          <w:szCs w:val="24"/>
        </w:rPr>
        <w:t>ресурсоснабжающими</w:t>
      </w:r>
      <w:proofErr w:type="spellEnd"/>
      <w:r w:rsidRPr="004948FD">
        <w:rPr>
          <w:rFonts w:ascii="Times New Roman" w:hAnsi="Times New Roman"/>
          <w:i/>
          <w:sz w:val="24"/>
          <w:szCs w:val="24"/>
        </w:rPr>
        <w:t xml:space="preserve"> организациями, устанавливаются Правительством Российской Федерации. На основании указанной нормы и в целях защиты прав потребителей коммунальных услуг Правительством РФ утверждены Правила предоставления коммунальных услуг гражданам (Постановление №307 от 23.05.2006г.). Правила регулируют, в частности, отношения между исполнителями и потребителями коммунальных услуг, устанавливают их права и обязанности, </w:t>
      </w:r>
      <w:r w:rsidRPr="004948FD">
        <w:rPr>
          <w:rFonts w:ascii="Times New Roman" w:hAnsi="Times New Roman"/>
          <w:i/>
          <w:sz w:val="24"/>
          <w:szCs w:val="24"/>
        </w:rPr>
        <w:lastRenderedPageBreak/>
        <w:t xml:space="preserve">ответственность, а также порядок определения размера платы за коммунальные услуги с использованием приборов учета и при их отсутствии.  Согласно п.3 Правил, исполнителем является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 Исполнителем может быть управляющая организация. </w:t>
      </w:r>
    </w:p>
    <w:p w:rsidR="007436F0" w:rsidRPr="004948FD" w:rsidRDefault="007436F0" w:rsidP="007436F0">
      <w:pPr>
        <w:pStyle w:val="a3"/>
        <w:ind w:firstLine="567"/>
        <w:jc w:val="both"/>
        <w:rPr>
          <w:rFonts w:ascii="Times New Roman" w:hAnsi="Times New Roman"/>
          <w:i/>
          <w:sz w:val="24"/>
          <w:szCs w:val="24"/>
        </w:rPr>
      </w:pPr>
      <w:r w:rsidRPr="004948FD">
        <w:rPr>
          <w:rFonts w:ascii="Times New Roman" w:hAnsi="Times New Roman"/>
          <w:i/>
          <w:sz w:val="24"/>
          <w:szCs w:val="24"/>
        </w:rPr>
        <w:t xml:space="preserve">Из материалов дела усматривается, что между собственниками жилых помещений многоквартирного дома и управляющей организацией заключен договор управления многоквартирным домом. </w:t>
      </w:r>
    </w:p>
    <w:p w:rsidR="007436F0" w:rsidRPr="004948FD" w:rsidRDefault="007436F0" w:rsidP="007436F0">
      <w:pPr>
        <w:pStyle w:val="a3"/>
        <w:ind w:firstLine="567"/>
        <w:jc w:val="both"/>
        <w:rPr>
          <w:rFonts w:ascii="Times New Roman" w:hAnsi="Times New Roman"/>
          <w:i/>
          <w:sz w:val="24"/>
          <w:szCs w:val="24"/>
        </w:rPr>
      </w:pPr>
      <w:r w:rsidRPr="004948FD">
        <w:rPr>
          <w:rFonts w:ascii="Times New Roman" w:hAnsi="Times New Roman"/>
          <w:i/>
          <w:sz w:val="24"/>
          <w:szCs w:val="24"/>
        </w:rPr>
        <w:t>В силу п.21 Правил при оборудовании многоквартирного дома коллективными (общедомовыми) приборами учета и при отсутствии индивидуальных и общих (квартирных) приборов учета размер платы за коммунальные услуги в жилом помещении определяется для отопления  по формуле:</w:t>
      </w:r>
    </w:p>
    <w:p w:rsidR="007436F0" w:rsidRPr="004948FD" w:rsidRDefault="007436F0" w:rsidP="007436F0">
      <w:pPr>
        <w:autoSpaceDE w:val="0"/>
        <w:autoSpaceDN w:val="0"/>
        <w:adjustRightInd w:val="0"/>
        <w:spacing w:after="0" w:line="240" w:lineRule="auto"/>
        <w:ind w:firstLine="567"/>
        <w:jc w:val="both"/>
        <w:outlineLvl w:val="1"/>
        <w:rPr>
          <w:rFonts w:ascii="Times New Roman" w:hAnsi="Times New Roman"/>
          <w:i/>
          <w:sz w:val="24"/>
          <w:szCs w:val="24"/>
          <w:lang w:eastAsia="ru-RU"/>
        </w:rPr>
      </w:pPr>
    </w:p>
    <w:p w:rsidR="007436F0" w:rsidRPr="004948FD" w:rsidRDefault="007436F0" w:rsidP="007436F0">
      <w:pPr>
        <w:autoSpaceDE w:val="0"/>
        <w:autoSpaceDN w:val="0"/>
        <w:adjustRightInd w:val="0"/>
        <w:spacing w:after="0" w:line="240" w:lineRule="auto"/>
        <w:ind w:firstLine="567"/>
        <w:jc w:val="center"/>
        <w:outlineLvl w:val="1"/>
        <w:rPr>
          <w:rFonts w:ascii="Times New Roman" w:hAnsi="Times New Roman"/>
          <w:i/>
          <w:sz w:val="24"/>
          <w:szCs w:val="24"/>
          <w:lang w:eastAsia="ru-RU"/>
        </w:rPr>
      </w:pPr>
      <w:r w:rsidRPr="004948FD">
        <w:rPr>
          <w:rFonts w:ascii="Times New Roman" w:hAnsi="Times New Roman"/>
          <w:i/>
          <w:noProof/>
          <w:position w:val="-12"/>
          <w:sz w:val="24"/>
          <w:szCs w:val="24"/>
          <w:lang w:eastAsia="ru-RU"/>
        </w:rPr>
        <w:drawing>
          <wp:inline distT="0" distB="0" distL="0" distR="0" wp14:anchorId="0DB5892A" wp14:editId="085BCFE0">
            <wp:extent cx="990600" cy="228600"/>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990600" cy="228600"/>
                    </a:xfrm>
                    <a:prstGeom prst="rect">
                      <a:avLst/>
                    </a:prstGeom>
                    <a:noFill/>
                    <a:ln w="9525">
                      <a:noFill/>
                      <a:miter lim="800000"/>
                      <a:headEnd/>
                      <a:tailEnd/>
                    </a:ln>
                  </pic:spPr>
                </pic:pic>
              </a:graphicData>
            </a:graphic>
          </wp:inline>
        </w:drawing>
      </w:r>
      <w:r w:rsidRPr="004948FD">
        <w:rPr>
          <w:rFonts w:ascii="Times New Roman" w:hAnsi="Times New Roman"/>
          <w:i/>
          <w:sz w:val="24"/>
          <w:szCs w:val="24"/>
          <w:lang w:eastAsia="ru-RU"/>
        </w:rPr>
        <w:t>, (7)</w:t>
      </w:r>
    </w:p>
    <w:p w:rsidR="007436F0" w:rsidRPr="004948FD" w:rsidRDefault="007436F0" w:rsidP="007436F0">
      <w:pPr>
        <w:autoSpaceDE w:val="0"/>
        <w:autoSpaceDN w:val="0"/>
        <w:adjustRightInd w:val="0"/>
        <w:spacing w:after="0" w:line="240" w:lineRule="auto"/>
        <w:ind w:firstLine="567"/>
        <w:jc w:val="both"/>
        <w:outlineLvl w:val="1"/>
        <w:rPr>
          <w:rFonts w:ascii="Times New Roman" w:hAnsi="Times New Roman"/>
          <w:i/>
          <w:sz w:val="24"/>
          <w:szCs w:val="24"/>
          <w:lang w:eastAsia="ru-RU"/>
        </w:rPr>
      </w:pPr>
    </w:p>
    <w:p w:rsidR="007436F0" w:rsidRPr="004948FD" w:rsidRDefault="007436F0" w:rsidP="007436F0">
      <w:pPr>
        <w:autoSpaceDE w:val="0"/>
        <w:autoSpaceDN w:val="0"/>
        <w:adjustRightInd w:val="0"/>
        <w:spacing w:after="0" w:line="240" w:lineRule="auto"/>
        <w:ind w:firstLine="567"/>
        <w:jc w:val="both"/>
        <w:outlineLvl w:val="1"/>
        <w:rPr>
          <w:rFonts w:ascii="Times New Roman" w:hAnsi="Times New Roman"/>
          <w:i/>
          <w:sz w:val="24"/>
          <w:szCs w:val="24"/>
          <w:lang w:eastAsia="ru-RU"/>
        </w:rPr>
      </w:pPr>
      <w:r w:rsidRPr="004948FD">
        <w:rPr>
          <w:rFonts w:ascii="Times New Roman" w:hAnsi="Times New Roman"/>
          <w:i/>
          <w:sz w:val="24"/>
          <w:szCs w:val="24"/>
          <w:lang w:eastAsia="ru-RU"/>
        </w:rPr>
        <w:t>где:</w:t>
      </w:r>
    </w:p>
    <w:p w:rsidR="007436F0" w:rsidRPr="004948FD" w:rsidRDefault="007436F0" w:rsidP="007436F0">
      <w:pPr>
        <w:autoSpaceDE w:val="0"/>
        <w:autoSpaceDN w:val="0"/>
        <w:adjustRightInd w:val="0"/>
        <w:spacing w:after="0" w:line="240" w:lineRule="auto"/>
        <w:ind w:firstLine="567"/>
        <w:jc w:val="both"/>
        <w:outlineLvl w:val="1"/>
        <w:rPr>
          <w:rFonts w:ascii="Times New Roman" w:hAnsi="Times New Roman"/>
          <w:i/>
          <w:sz w:val="24"/>
          <w:szCs w:val="24"/>
          <w:lang w:eastAsia="ru-RU"/>
        </w:rPr>
      </w:pPr>
      <w:r w:rsidRPr="004948FD">
        <w:rPr>
          <w:rFonts w:ascii="Times New Roman" w:hAnsi="Times New Roman"/>
          <w:i/>
          <w:noProof/>
          <w:position w:val="-12"/>
          <w:sz w:val="24"/>
          <w:szCs w:val="24"/>
          <w:lang w:eastAsia="ru-RU"/>
        </w:rPr>
        <w:drawing>
          <wp:inline distT="0" distB="0" distL="0" distR="0" wp14:anchorId="45428005" wp14:editId="233609C6">
            <wp:extent cx="152400" cy="228600"/>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4948FD">
        <w:rPr>
          <w:rFonts w:ascii="Times New Roman" w:hAnsi="Times New Roman"/>
          <w:i/>
          <w:sz w:val="24"/>
          <w:szCs w:val="24"/>
          <w:lang w:eastAsia="ru-RU"/>
        </w:rPr>
        <w:t>- общая площадь i-того помещения (квартиры) в многоквартирном доме или общая площадь жилого дома (кв. м);</w:t>
      </w:r>
    </w:p>
    <w:p w:rsidR="007436F0" w:rsidRPr="004948FD" w:rsidRDefault="007436F0" w:rsidP="007436F0">
      <w:pPr>
        <w:autoSpaceDE w:val="0"/>
        <w:autoSpaceDN w:val="0"/>
        <w:adjustRightInd w:val="0"/>
        <w:spacing w:after="0" w:line="240" w:lineRule="auto"/>
        <w:ind w:firstLine="567"/>
        <w:jc w:val="both"/>
        <w:outlineLvl w:val="1"/>
        <w:rPr>
          <w:rFonts w:ascii="Times New Roman" w:hAnsi="Times New Roman"/>
          <w:i/>
          <w:sz w:val="24"/>
          <w:szCs w:val="24"/>
          <w:lang w:eastAsia="ru-RU"/>
        </w:rPr>
      </w:pPr>
      <w:r w:rsidRPr="004948FD">
        <w:rPr>
          <w:rFonts w:ascii="Times New Roman" w:hAnsi="Times New Roman"/>
          <w:i/>
          <w:noProof/>
          <w:position w:val="-12"/>
          <w:sz w:val="24"/>
          <w:szCs w:val="24"/>
          <w:lang w:eastAsia="ru-RU"/>
        </w:rPr>
        <w:drawing>
          <wp:inline distT="0" distB="0" distL="0" distR="0" wp14:anchorId="6B21AF1E" wp14:editId="064808F7">
            <wp:extent cx="152400" cy="228600"/>
            <wp:effectExtent l="1905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4948FD">
        <w:rPr>
          <w:rFonts w:ascii="Times New Roman" w:hAnsi="Times New Roman"/>
          <w:i/>
          <w:sz w:val="24"/>
          <w:szCs w:val="24"/>
          <w:lang w:eastAsia="ru-RU"/>
        </w:rPr>
        <w:t>- среднемесячный объем потребления тепловой энергии на отопление за предыдущий год (Гкал/кв. м);</w:t>
      </w:r>
    </w:p>
    <w:p w:rsidR="007436F0" w:rsidRPr="004948FD" w:rsidRDefault="007436F0" w:rsidP="007436F0">
      <w:pPr>
        <w:autoSpaceDE w:val="0"/>
        <w:autoSpaceDN w:val="0"/>
        <w:adjustRightInd w:val="0"/>
        <w:spacing w:after="0" w:line="240" w:lineRule="auto"/>
        <w:ind w:firstLine="567"/>
        <w:jc w:val="both"/>
        <w:outlineLvl w:val="1"/>
        <w:rPr>
          <w:rFonts w:ascii="Times New Roman" w:hAnsi="Times New Roman"/>
          <w:i/>
          <w:sz w:val="24"/>
          <w:szCs w:val="24"/>
          <w:lang w:eastAsia="ru-RU"/>
        </w:rPr>
      </w:pPr>
      <w:r w:rsidRPr="004948FD">
        <w:rPr>
          <w:rFonts w:ascii="Times New Roman" w:hAnsi="Times New Roman"/>
          <w:i/>
          <w:noProof/>
          <w:position w:val="-12"/>
          <w:sz w:val="24"/>
          <w:szCs w:val="24"/>
          <w:lang w:eastAsia="ru-RU"/>
        </w:rPr>
        <w:drawing>
          <wp:inline distT="0" distB="0" distL="0" distR="0" wp14:anchorId="148C90F9" wp14:editId="6FA25E7F">
            <wp:extent cx="180975" cy="228600"/>
            <wp:effectExtent l="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Pr="004948FD">
        <w:rPr>
          <w:rFonts w:ascii="Times New Roman" w:hAnsi="Times New Roman"/>
          <w:i/>
          <w:sz w:val="24"/>
          <w:szCs w:val="24"/>
          <w:lang w:eastAsia="ru-RU"/>
        </w:rPr>
        <w:t>- тариф на тепловую энергию, установленный в соответствии с законодательством Российской Федерации (руб./Гкал).</w:t>
      </w:r>
    </w:p>
    <w:p w:rsidR="007436F0" w:rsidRPr="004948FD" w:rsidRDefault="007436F0" w:rsidP="007436F0">
      <w:pPr>
        <w:pStyle w:val="a3"/>
        <w:ind w:firstLine="567"/>
        <w:jc w:val="both"/>
        <w:rPr>
          <w:rFonts w:ascii="Times New Roman" w:hAnsi="Times New Roman"/>
          <w:i/>
          <w:sz w:val="24"/>
          <w:szCs w:val="24"/>
        </w:rPr>
      </w:pPr>
    </w:p>
    <w:p w:rsidR="007436F0" w:rsidRPr="004948FD" w:rsidRDefault="007436F0" w:rsidP="007436F0">
      <w:pPr>
        <w:pStyle w:val="a3"/>
        <w:ind w:firstLine="567"/>
        <w:jc w:val="both"/>
        <w:rPr>
          <w:rFonts w:ascii="Times New Roman" w:hAnsi="Times New Roman"/>
          <w:i/>
          <w:sz w:val="24"/>
          <w:szCs w:val="24"/>
        </w:rPr>
      </w:pPr>
      <w:r w:rsidRPr="004948FD">
        <w:rPr>
          <w:rFonts w:ascii="Times New Roman" w:hAnsi="Times New Roman"/>
          <w:i/>
          <w:sz w:val="24"/>
          <w:szCs w:val="24"/>
        </w:rPr>
        <w:t xml:space="preserve">Вместе с тем, управляющая компания, имея в распоряжении показатели общедомового прибора учета тепловой энергии, не использовала их, а производила начисление платы за «отопление» исходя из норматива потребления коммунальной услуги. </w:t>
      </w:r>
    </w:p>
    <w:p w:rsidR="007436F0" w:rsidRPr="004948FD" w:rsidRDefault="007436F0" w:rsidP="007436F0">
      <w:pPr>
        <w:pStyle w:val="a3"/>
        <w:ind w:firstLine="567"/>
        <w:jc w:val="both"/>
        <w:rPr>
          <w:rFonts w:ascii="Times New Roman" w:hAnsi="Times New Roman"/>
          <w:i/>
          <w:sz w:val="24"/>
          <w:szCs w:val="24"/>
        </w:rPr>
      </w:pPr>
      <w:proofErr w:type="gramStart"/>
      <w:r w:rsidRPr="004948FD">
        <w:rPr>
          <w:rFonts w:ascii="Times New Roman" w:hAnsi="Times New Roman"/>
          <w:i/>
          <w:sz w:val="24"/>
          <w:szCs w:val="24"/>
        </w:rPr>
        <w:t>На основании ч. 1 ст. 17 Федерального закона РФ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w:t>
      </w:r>
      <w:proofErr w:type="gramEnd"/>
      <w:r w:rsidRPr="004948FD">
        <w:rPr>
          <w:rFonts w:ascii="Times New Roman" w:hAnsi="Times New Roman"/>
          <w:i/>
          <w:sz w:val="24"/>
          <w:szCs w:val="24"/>
        </w:rPr>
        <w:t xml:space="preserve"> </w:t>
      </w:r>
      <w:proofErr w:type="gramStart"/>
      <w:r w:rsidRPr="004948FD">
        <w:rPr>
          <w:rFonts w:ascii="Times New Roman" w:hAnsi="Times New Roman"/>
          <w:i/>
          <w:sz w:val="24"/>
          <w:szCs w:val="24"/>
        </w:rPr>
        <w:t>пределах</w:t>
      </w:r>
      <w:proofErr w:type="gramEnd"/>
      <w:r w:rsidRPr="004948FD">
        <w:rPr>
          <w:rFonts w:ascii="Times New Roman" w:hAnsi="Times New Roman"/>
          <w:i/>
          <w:sz w:val="24"/>
          <w:szCs w:val="24"/>
        </w:rPr>
        <w:t xml:space="preserve">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p>
    <w:p w:rsidR="007436F0" w:rsidRPr="004948FD" w:rsidRDefault="007436F0" w:rsidP="007436F0">
      <w:pPr>
        <w:pStyle w:val="a3"/>
        <w:ind w:firstLine="567"/>
        <w:jc w:val="both"/>
        <w:rPr>
          <w:rFonts w:ascii="Times New Roman" w:hAnsi="Times New Roman"/>
          <w:i/>
          <w:sz w:val="24"/>
          <w:szCs w:val="24"/>
        </w:rPr>
      </w:pPr>
      <w:r w:rsidRPr="004948FD">
        <w:rPr>
          <w:rFonts w:ascii="Times New Roman" w:hAnsi="Times New Roman"/>
          <w:i/>
          <w:sz w:val="24"/>
          <w:szCs w:val="24"/>
        </w:rPr>
        <w:t>Для признания незаконным решения заинтересованных лиц в силу ч. 1 ст. 198 АПК РФ, необходимо наличие таких оснований, как несоответствие (противоречие) решения закону или иному нормативному правовому акту и нарушение этим решением прав и законных интересов юридического лица. При этом нарушение прав и законных интересов должно быть не вероятностным (предположительным), а реальным. Согласно ст.65 АПК РФ обязанность доказывания факта нарушения законных прав и интересов лежит на истце. Управляющей организацией не представлено достаточных доказательств, указывающих на такое нарушение.</w:t>
      </w:r>
    </w:p>
    <w:p w:rsidR="007436F0" w:rsidRPr="004948FD" w:rsidRDefault="007436F0" w:rsidP="007436F0">
      <w:pPr>
        <w:pStyle w:val="a3"/>
        <w:ind w:firstLine="567"/>
        <w:jc w:val="both"/>
        <w:rPr>
          <w:rFonts w:ascii="Times New Roman" w:hAnsi="Times New Roman"/>
          <w:i/>
          <w:sz w:val="24"/>
          <w:szCs w:val="24"/>
        </w:rPr>
      </w:pPr>
      <w:proofErr w:type="gramStart"/>
      <w:r>
        <w:rPr>
          <w:rFonts w:ascii="Times New Roman" w:hAnsi="Times New Roman"/>
          <w:i/>
          <w:sz w:val="24"/>
          <w:szCs w:val="24"/>
        </w:rPr>
        <w:t>Р</w:t>
      </w:r>
      <w:proofErr w:type="gramEnd"/>
      <w:r>
        <w:rPr>
          <w:rFonts w:ascii="Times New Roman" w:hAnsi="Times New Roman"/>
          <w:i/>
          <w:sz w:val="24"/>
          <w:szCs w:val="24"/>
        </w:rPr>
        <w:t xml:space="preserve"> результате рассмотрения дела, о</w:t>
      </w:r>
      <w:r w:rsidRPr="004948FD">
        <w:rPr>
          <w:rFonts w:ascii="Times New Roman" w:hAnsi="Times New Roman"/>
          <w:i/>
          <w:sz w:val="24"/>
          <w:szCs w:val="24"/>
        </w:rPr>
        <w:t>спариваемое предписание об устранении выявленных нарушений признано законным и оставлено в силе.</w:t>
      </w:r>
    </w:p>
    <w:p w:rsidR="007436F0" w:rsidRDefault="007436F0" w:rsidP="007436F0">
      <w:pPr>
        <w:pStyle w:val="a3"/>
        <w:spacing w:line="276" w:lineRule="auto"/>
        <w:jc w:val="both"/>
        <w:rPr>
          <w:rFonts w:ascii="Times New Roman" w:hAnsi="Times New Roman"/>
          <w:sz w:val="24"/>
          <w:szCs w:val="24"/>
        </w:rPr>
      </w:pPr>
    </w:p>
    <w:p w:rsidR="007436F0" w:rsidRDefault="007436F0" w:rsidP="007436F0">
      <w:pPr>
        <w:pStyle w:val="a3"/>
        <w:spacing w:line="276" w:lineRule="auto"/>
        <w:ind w:firstLine="567"/>
        <w:jc w:val="both"/>
        <w:rPr>
          <w:rFonts w:ascii="Times New Roman" w:hAnsi="Times New Roman"/>
          <w:sz w:val="24"/>
          <w:szCs w:val="24"/>
        </w:rPr>
      </w:pPr>
      <w:r>
        <w:rPr>
          <w:rFonts w:ascii="Times New Roman" w:hAnsi="Times New Roman"/>
          <w:sz w:val="24"/>
          <w:szCs w:val="24"/>
        </w:rPr>
        <w:lastRenderedPageBreak/>
        <w:t>По сравнению с 1 полугодием 2011 года просматривается положительная тенденция к увеличению процентного соотношения количества оставленных оспариваемых актов в силе к количеству обжалованных. Так, за 1-е полугодие 2011 года было обжаловано 7 ненормативных актов, 3 из которых оставлены в силе, тогда как за 2-е полугодие 2011 года показатель количества оставленных в силе оспариваемых правовых актов составил 100 %.</w:t>
      </w:r>
    </w:p>
    <w:p w:rsidR="007436F0" w:rsidRDefault="007436F0" w:rsidP="007436F0">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rPr>
        <w:t xml:space="preserve">В соответствии с п. 25 Постановления Пленума Верховного Суда РФ от 10.02.2009 г. №2, </w:t>
      </w:r>
      <w:r>
        <w:rPr>
          <w:rFonts w:ascii="Times New Roman" w:hAnsi="Times New Roman"/>
          <w:sz w:val="24"/>
          <w:szCs w:val="24"/>
          <w:lang w:eastAsia="ru-RU"/>
        </w:rPr>
        <w:t xml:space="preserve">при </w:t>
      </w:r>
      <w:hyperlink r:id="rId19" w:history="1">
        <w:r w:rsidRPr="00717674">
          <w:rPr>
            <w:rFonts w:ascii="Times New Roman" w:hAnsi="Times New Roman"/>
            <w:sz w:val="24"/>
            <w:szCs w:val="24"/>
            <w:lang w:eastAsia="ru-RU"/>
          </w:rPr>
          <w:t>рассмотрении дела</w:t>
        </w:r>
      </w:hyperlink>
      <w:r>
        <w:t xml:space="preserve"> </w:t>
      </w:r>
      <w:r>
        <w:rPr>
          <w:rFonts w:ascii="Times New Roman" w:hAnsi="Times New Roman"/>
          <w:sz w:val="24"/>
          <w:szCs w:val="24"/>
          <w:lang w:eastAsia="ru-RU"/>
        </w:rPr>
        <w:t>по существу суду надлежит выяснять:</w:t>
      </w:r>
    </w:p>
    <w:p w:rsidR="007436F0" w:rsidRPr="00351FEF" w:rsidRDefault="007436F0" w:rsidP="007436F0">
      <w:pPr>
        <w:pStyle w:val="af"/>
        <w:numPr>
          <w:ilvl w:val="0"/>
          <w:numId w:val="9"/>
        </w:numPr>
        <w:autoSpaceDE w:val="0"/>
        <w:autoSpaceDN w:val="0"/>
        <w:adjustRightInd w:val="0"/>
        <w:spacing w:after="0"/>
        <w:jc w:val="both"/>
        <w:rPr>
          <w:rFonts w:ascii="Times New Roman" w:hAnsi="Times New Roman"/>
          <w:sz w:val="24"/>
          <w:szCs w:val="24"/>
          <w:lang w:eastAsia="ru-RU"/>
        </w:rPr>
      </w:pPr>
      <w:r w:rsidRPr="00351FEF">
        <w:rPr>
          <w:rFonts w:ascii="Times New Roman" w:hAnsi="Times New Roman"/>
          <w:sz w:val="24"/>
          <w:szCs w:val="24"/>
          <w:lang w:eastAsia="ru-RU"/>
        </w:rPr>
        <w:t xml:space="preserve">имеет ли орган (лицо) полномочия на принятие решения или совершение действия. </w:t>
      </w:r>
    </w:p>
    <w:p w:rsidR="007436F0" w:rsidRPr="00351FEF" w:rsidRDefault="007436F0" w:rsidP="007436F0">
      <w:pPr>
        <w:pStyle w:val="af"/>
        <w:numPr>
          <w:ilvl w:val="0"/>
          <w:numId w:val="9"/>
        </w:numPr>
        <w:autoSpaceDE w:val="0"/>
        <w:autoSpaceDN w:val="0"/>
        <w:adjustRightInd w:val="0"/>
        <w:spacing w:after="0"/>
        <w:jc w:val="both"/>
        <w:rPr>
          <w:rFonts w:ascii="Times New Roman" w:hAnsi="Times New Roman"/>
          <w:sz w:val="24"/>
          <w:szCs w:val="24"/>
          <w:lang w:eastAsia="ru-RU"/>
        </w:rPr>
      </w:pPr>
      <w:r w:rsidRPr="00351FEF">
        <w:rPr>
          <w:rFonts w:ascii="Times New Roman" w:hAnsi="Times New Roman"/>
          <w:sz w:val="24"/>
          <w:szCs w:val="24"/>
          <w:lang w:eastAsia="ru-RU"/>
        </w:rPr>
        <w:t>соблюден ли порядок принятия решений, совершения действий органом или лицом в том случае, если такие требования установлены нормативными правовыми актами (форма, сроки, основания, процедура и т.п.). При этом следует иметь в виду, что о незаконности оспариваемых решений, действий (бездействия) свидетельствует лишь существенное несоблюдение установленного порядка;</w:t>
      </w:r>
    </w:p>
    <w:p w:rsidR="007436F0" w:rsidRPr="00351FEF" w:rsidRDefault="007436F0" w:rsidP="007436F0">
      <w:pPr>
        <w:pStyle w:val="af"/>
        <w:numPr>
          <w:ilvl w:val="0"/>
          <w:numId w:val="9"/>
        </w:numPr>
        <w:autoSpaceDE w:val="0"/>
        <w:autoSpaceDN w:val="0"/>
        <w:adjustRightInd w:val="0"/>
        <w:spacing w:after="0"/>
        <w:jc w:val="both"/>
        <w:rPr>
          <w:rFonts w:ascii="Times New Roman" w:hAnsi="Times New Roman"/>
          <w:sz w:val="24"/>
          <w:szCs w:val="24"/>
          <w:lang w:eastAsia="ru-RU"/>
        </w:rPr>
      </w:pPr>
      <w:r w:rsidRPr="00351FEF">
        <w:rPr>
          <w:rFonts w:ascii="Times New Roman" w:hAnsi="Times New Roman"/>
          <w:sz w:val="24"/>
          <w:szCs w:val="24"/>
          <w:lang w:eastAsia="ru-RU"/>
        </w:rPr>
        <w:t xml:space="preserve">соответствует ли содержание оспариваемого решения, совершенного действия (бездействия) требованиям закона и иного нормативного правового акта, </w:t>
      </w:r>
      <w:proofErr w:type="gramStart"/>
      <w:r w:rsidRPr="00351FEF">
        <w:rPr>
          <w:rFonts w:ascii="Times New Roman" w:hAnsi="Times New Roman"/>
          <w:sz w:val="24"/>
          <w:szCs w:val="24"/>
          <w:lang w:eastAsia="ru-RU"/>
        </w:rPr>
        <w:t>регулирующих</w:t>
      </w:r>
      <w:proofErr w:type="gramEnd"/>
      <w:r w:rsidRPr="00351FEF">
        <w:rPr>
          <w:rFonts w:ascii="Times New Roman" w:hAnsi="Times New Roman"/>
          <w:sz w:val="24"/>
          <w:szCs w:val="24"/>
          <w:lang w:eastAsia="ru-RU"/>
        </w:rPr>
        <w:t xml:space="preserve"> данные правоотношения.</w:t>
      </w:r>
    </w:p>
    <w:p w:rsidR="007436F0" w:rsidRDefault="007436F0" w:rsidP="007436F0">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Основанием к удовлетворению заявления может служить нарушение требований законодательства хотя бы по одному из оснований, свидетельствующих о незаконности принятых решений, совершенных действий (бездействия).</w:t>
      </w:r>
    </w:p>
    <w:p w:rsidR="007436F0" w:rsidRDefault="007436F0" w:rsidP="007436F0">
      <w:pPr>
        <w:autoSpaceDE w:val="0"/>
        <w:autoSpaceDN w:val="0"/>
        <w:adjustRightInd w:val="0"/>
        <w:spacing w:after="0"/>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Согласно </w:t>
      </w:r>
      <w:hyperlink r:id="rId20" w:history="1">
        <w:r w:rsidRPr="00717674">
          <w:rPr>
            <w:rFonts w:ascii="Times New Roman" w:hAnsi="Times New Roman"/>
            <w:sz w:val="24"/>
            <w:szCs w:val="24"/>
            <w:lang w:eastAsia="ru-RU"/>
          </w:rPr>
          <w:t>части 4 статьи 200</w:t>
        </w:r>
      </w:hyperlink>
      <w:r>
        <w:rPr>
          <w:rFonts w:ascii="Times New Roman" w:hAnsi="Times New Roman"/>
          <w:sz w:val="24"/>
          <w:szCs w:val="24"/>
          <w:lang w:eastAsia="ru-RU"/>
        </w:rPr>
        <w:t xml:space="preserve"> АПК РФ основанием для признания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является наличие одновременно двух условий: их несоответствие закону или иному нормативному правовому акту и нарушение прав и законных интересов лица, обратившегося в суд с соответствующим требованием, в сфере предпринимательской и иной экономической</w:t>
      </w:r>
      <w:proofErr w:type="gramEnd"/>
      <w:r>
        <w:rPr>
          <w:rFonts w:ascii="Times New Roman" w:hAnsi="Times New Roman"/>
          <w:sz w:val="24"/>
          <w:szCs w:val="24"/>
          <w:lang w:eastAsia="ru-RU"/>
        </w:rPr>
        <w:t xml:space="preserve"> деятельности.</w:t>
      </w:r>
    </w:p>
    <w:p w:rsidR="007436F0" w:rsidRDefault="007436F0" w:rsidP="007436F0">
      <w:pPr>
        <w:pStyle w:val="a3"/>
        <w:spacing w:line="276" w:lineRule="auto"/>
        <w:ind w:firstLine="567"/>
        <w:jc w:val="both"/>
        <w:rPr>
          <w:rFonts w:ascii="Times New Roman" w:hAnsi="Times New Roman"/>
          <w:sz w:val="24"/>
          <w:szCs w:val="24"/>
        </w:rPr>
      </w:pPr>
      <w:r>
        <w:rPr>
          <w:rFonts w:ascii="Times New Roman" w:hAnsi="Times New Roman"/>
          <w:sz w:val="24"/>
          <w:szCs w:val="24"/>
        </w:rPr>
        <w:t xml:space="preserve">Тот факт, что все оспариваемые ненормативные акты оставлены в силе, свидетельствует о соблюдении всех вышеизложенных требований, предъявляемых законом </w:t>
      </w:r>
      <w:proofErr w:type="gramStart"/>
      <w:r>
        <w:rPr>
          <w:rFonts w:ascii="Times New Roman" w:hAnsi="Times New Roman"/>
          <w:sz w:val="24"/>
          <w:szCs w:val="24"/>
        </w:rPr>
        <w:t>к</w:t>
      </w:r>
      <w:proofErr w:type="gramEnd"/>
      <w:r>
        <w:rPr>
          <w:rFonts w:ascii="Times New Roman" w:hAnsi="Times New Roman"/>
          <w:sz w:val="24"/>
          <w:szCs w:val="24"/>
        </w:rPr>
        <w:t xml:space="preserve"> </w:t>
      </w:r>
      <w:proofErr w:type="gramStart"/>
      <w:r>
        <w:rPr>
          <w:rFonts w:ascii="Times New Roman" w:hAnsi="Times New Roman"/>
          <w:sz w:val="24"/>
          <w:szCs w:val="24"/>
        </w:rPr>
        <w:t>такого</w:t>
      </w:r>
      <w:proofErr w:type="gramEnd"/>
      <w:r>
        <w:rPr>
          <w:rFonts w:ascii="Times New Roman" w:hAnsi="Times New Roman"/>
          <w:sz w:val="24"/>
          <w:szCs w:val="24"/>
        </w:rPr>
        <w:t xml:space="preserve"> рода актам и об отсутствии нарушения законных прав и интересов участников общественных правоотношений.</w:t>
      </w:r>
    </w:p>
    <w:p w:rsidR="00A71F09" w:rsidRPr="000F734F" w:rsidRDefault="00A71F09" w:rsidP="00114E3B">
      <w:pPr>
        <w:pStyle w:val="a3"/>
        <w:spacing w:line="276" w:lineRule="auto"/>
        <w:ind w:firstLine="567"/>
        <w:jc w:val="both"/>
        <w:rPr>
          <w:rFonts w:ascii="Times New Roman" w:hAnsi="Times New Roman"/>
          <w:sz w:val="24"/>
          <w:szCs w:val="24"/>
        </w:rPr>
      </w:pPr>
    </w:p>
    <w:p w:rsidR="00A71F09" w:rsidRDefault="008C0816" w:rsidP="00114E3B">
      <w:pPr>
        <w:widowControl w:val="0"/>
        <w:numPr>
          <w:ilvl w:val="0"/>
          <w:numId w:val="2"/>
        </w:numPr>
        <w:tabs>
          <w:tab w:val="left" w:pos="0"/>
        </w:tabs>
        <w:autoSpaceDE w:val="0"/>
        <w:autoSpaceDN w:val="0"/>
        <w:adjustRightInd w:val="0"/>
        <w:spacing w:after="0"/>
        <w:jc w:val="center"/>
        <w:rPr>
          <w:rFonts w:ascii="Times New Roman" w:eastAsia="Times New Roman" w:hAnsi="Times New Roman"/>
          <w:b/>
          <w:sz w:val="24"/>
          <w:szCs w:val="24"/>
          <w:lang w:eastAsia="ru-RU"/>
        </w:rPr>
      </w:pPr>
      <w:r w:rsidRPr="003034EC">
        <w:rPr>
          <w:rFonts w:ascii="Times New Roman" w:eastAsia="Times New Roman" w:hAnsi="Times New Roman"/>
          <w:b/>
          <w:sz w:val="24"/>
          <w:szCs w:val="24"/>
          <w:lang w:eastAsia="ru-RU"/>
        </w:rPr>
        <w:t xml:space="preserve">ОБЖАЛОВАНИЕ </w:t>
      </w:r>
      <w:r w:rsidR="006366A1" w:rsidRPr="003034EC">
        <w:rPr>
          <w:rFonts w:ascii="Times New Roman" w:eastAsia="Times New Roman" w:hAnsi="Times New Roman"/>
          <w:b/>
          <w:sz w:val="24"/>
          <w:szCs w:val="24"/>
          <w:lang w:eastAsia="ru-RU"/>
        </w:rPr>
        <w:t>ДЕЙСТВИЙ (БЕЗДЕЙСТВИЯ</w:t>
      </w:r>
      <w:r w:rsidRPr="003034EC">
        <w:rPr>
          <w:rFonts w:ascii="Times New Roman" w:eastAsia="Times New Roman" w:hAnsi="Times New Roman"/>
          <w:b/>
          <w:sz w:val="24"/>
          <w:szCs w:val="24"/>
          <w:lang w:eastAsia="ru-RU"/>
        </w:rPr>
        <w:t xml:space="preserve">) </w:t>
      </w:r>
    </w:p>
    <w:p w:rsidR="008C0816" w:rsidRDefault="008C0816" w:rsidP="00A71F09">
      <w:pPr>
        <w:widowControl w:val="0"/>
        <w:tabs>
          <w:tab w:val="left" w:pos="0"/>
        </w:tabs>
        <w:autoSpaceDE w:val="0"/>
        <w:autoSpaceDN w:val="0"/>
        <w:adjustRightInd w:val="0"/>
        <w:spacing w:after="0"/>
        <w:ind w:left="644"/>
        <w:jc w:val="center"/>
        <w:rPr>
          <w:rFonts w:ascii="Times New Roman" w:eastAsia="Times New Roman" w:hAnsi="Times New Roman"/>
          <w:b/>
          <w:sz w:val="24"/>
          <w:szCs w:val="24"/>
          <w:lang w:eastAsia="ru-RU"/>
        </w:rPr>
      </w:pPr>
      <w:r w:rsidRPr="003034EC">
        <w:rPr>
          <w:rFonts w:ascii="Times New Roman" w:eastAsia="Times New Roman" w:hAnsi="Times New Roman"/>
          <w:b/>
          <w:sz w:val="24"/>
          <w:szCs w:val="24"/>
          <w:lang w:eastAsia="ru-RU"/>
        </w:rPr>
        <w:t>ДОЛЖНОСТНЫХ ЛИЦ УПРАВЛЕНИЯ</w:t>
      </w:r>
    </w:p>
    <w:p w:rsidR="00941E98" w:rsidRPr="003034EC" w:rsidRDefault="00941E98" w:rsidP="00A71F09">
      <w:pPr>
        <w:widowControl w:val="0"/>
        <w:tabs>
          <w:tab w:val="left" w:pos="0"/>
        </w:tabs>
        <w:autoSpaceDE w:val="0"/>
        <w:autoSpaceDN w:val="0"/>
        <w:adjustRightInd w:val="0"/>
        <w:spacing w:after="0"/>
        <w:ind w:left="644"/>
        <w:jc w:val="center"/>
        <w:rPr>
          <w:rFonts w:ascii="Times New Roman" w:eastAsia="Times New Roman" w:hAnsi="Times New Roman"/>
          <w:b/>
          <w:sz w:val="24"/>
          <w:szCs w:val="24"/>
          <w:lang w:eastAsia="ru-RU"/>
        </w:rPr>
      </w:pPr>
    </w:p>
    <w:p w:rsidR="007436F0" w:rsidRDefault="007436F0" w:rsidP="007436F0">
      <w:pPr>
        <w:pStyle w:val="a3"/>
        <w:spacing w:line="276" w:lineRule="auto"/>
        <w:ind w:firstLine="567"/>
        <w:jc w:val="both"/>
        <w:rPr>
          <w:rFonts w:ascii="Times New Roman" w:hAnsi="Times New Roman"/>
          <w:sz w:val="24"/>
          <w:szCs w:val="24"/>
        </w:rPr>
      </w:pPr>
      <w:r>
        <w:rPr>
          <w:rFonts w:ascii="Times New Roman" w:hAnsi="Times New Roman"/>
          <w:sz w:val="24"/>
          <w:szCs w:val="24"/>
        </w:rPr>
        <w:t>Статья 254 Гражданского процессуального Кодекса РФ, ст. 198 Арбитражного процессуального Кодекса РФ предполагают право физических и юридических лиц обжаловать действие (бездействие) должностных лиц и уполномоченных государственных органов, в том числе, Управления Роспотребнадзора по Волгоградской области, включая структурные подразделения.</w:t>
      </w:r>
    </w:p>
    <w:p w:rsidR="00AA6F0E" w:rsidRDefault="007436F0" w:rsidP="007436F0">
      <w:pPr>
        <w:pStyle w:val="a3"/>
        <w:spacing w:line="276" w:lineRule="auto"/>
        <w:ind w:firstLine="567"/>
        <w:jc w:val="both"/>
        <w:rPr>
          <w:rFonts w:ascii="Times New Roman" w:hAnsi="Times New Roman"/>
          <w:sz w:val="24"/>
          <w:szCs w:val="24"/>
        </w:rPr>
      </w:pPr>
      <w:r>
        <w:rPr>
          <w:rFonts w:ascii="Times New Roman" w:hAnsi="Times New Roman"/>
          <w:sz w:val="24"/>
          <w:szCs w:val="24"/>
        </w:rPr>
        <w:t>Во 2-ом полугодии</w:t>
      </w:r>
      <w:r w:rsidRPr="00C46C33">
        <w:rPr>
          <w:rFonts w:ascii="Times New Roman" w:hAnsi="Times New Roman"/>
          <w:sz w:val="24"/>
          <w:szCs w:val="24"/>
        </w:rPr>
        <w:t xml:space="preserve"> 2011г. </w:t>
      </w:r>
      <w:r>
        <w:rPr>
          <w:rFonts w:ascii="Times New Roman" w:hAnsi="Times New Roman"/>
          <w:sz w:val="24"/>
          <w:szCs w:val="24"/>
        </w:rPr>
        <w:t xml:space="preserve">имели место 2 дела об оспаривании действий (бездействия) Управления и его должностных лиц в судебном порядке. </w:t>
      </w:r>
      <w:r w:rsidR="00AA6F0E">
        <w:rPr>
          <w:rFonts w:ascii="Times New Roman" w:hAnsi="Times New Roman"/>
          <w:sz w:val="24"/>
          <w:szCs w:val="24"/>
        </w:rPr>
        <w:t>В</w:t>
      </w:r>
      <w:r>
        <w:rPr>
          <w:rFonts w:ascii="Times New Roman" w:hAnsi="Times New Roman"/>
          <w:sz w:val="24"/>
          <w:szCs w:val="24"/>
        </w:rPr>
        <w:t xml:space="preserve"> результате рассмотрения 1 решение вынесено в пользу должностного лица Управления, а в 1 случае действия (</w:t>
      </w:r>
      <w:proofErr w:type="gramStart"/>
      <w:r>
        <w:rPr>
          <w:rFonts w:ascii="Times New Roman" w:hAnsi="Times New Roman"/>
          <w:sz w:val="24"/>
          <w:szCs w:val="24"/>
        </w:rPr>
        <w:t xml:space="preserve">бездействие) </w:t>
      </w:r>
      <w:proofErr w:type="gramEnd"/>
      <w:r>
        <w:rPr>
          <w:rFonts w:ascii="Times New Roman" w:hAnsi="Times New Roman"/>
          <w:sz w:val="24"/>
          <w:szCs w:val="24"/>
        </w:rPr>
        <w:t>Управления признаны незаконными.</w:t>
      </w:r>
      <w:r w:rsidR="00AA6F0E">
        <w:rPr>
          <w:rFonts w:ascii="Times New Roman" w:hAnsi="Times New Roman"/>
          <w:sz w:val="24"/>
          <w:szCs w:val="24"/>
        </w:rPr>
        <w:t xml:space="preserve"> </w:t>
      </w:r>
    </w:p>
    <w:p w:rsidR="00AA6F0E" w:rsidRPr="00AA6F0E" w:rsidRDefault="00AA6F0E" w:rsidP="00AA6F0E">
      <w:pPr>
        <w:pStyle w:val="a3"/>
        <w:spacing w:line="23" w:lineRule="atLeast"/>
        <w:ind w:firstLine="567"/>
        <w:jc w:val="both"/>
        <w:rPr>
          <w:rFonts w:ascii="Times New Roman" w:hAnsi="Times New Roman"/>
          <w:sz w:val="24"/>
          <w:szCs w:val="24"/>
        </w:rPr>
      </w:pPr>
      <w:proofErr w:type="gramStart"/>
      <w:r w:rsidRPr="00AA6F0E">
        <w:rPr>
          <w:rFonts w:ascii="Times New Roman" w:hAnsi="Times New Roman"/>
          <w:sz w:val="24"/>
          <w:szCs w:val="24"/>
        </w:rPr>
        <w:t xml:space="preserve">Причиной признания действий Управления незаконными послужило перенаправление поступившего обращения гражданина с жалобами на действия управляющей компании в </w:t>
      </w:r>
      <w:r w:rsidRPr="00AA6F0E">
        <w:rPr>
          <w:rFonts w:ascii="Times New Roman" w:hAnsi="Times New Roman"/>
          <w:sz w:val="24"/>
          <w:szCs w:val="24"/>
        </w:rPr>
        <w:lastRenderedPageBreak/>
        <w:t>Государственную жилищную инспекцию.</w:t>
      </w:r>
      <w:proofErr w:type="gramEnd"/>
      <w:r w:rsidRPr="00AA6F0E">
        <w:rPr>
          <w:rFonts w:ascii="Times New Roman" w:hAnsi="Times New Roman"/>
          <w:sz w:val="24"/>
          <w:szCs w:val="24"/>
        </w:rPr>
        <w:t xml:space="preserve"> Суд признал эти действия незаконными, указав, что обращение подлежало рассмотрению по существу в соответствии с компетенцией Роспотребнадзора. В настоящее время Управление обжалует принятое судом решение. </w:t>
      </w:r>
    </w:p>
    <w:p w:rsidR="00AA6F0E" w:rsidRDefault="00AA6F0E" w:rsidP="00AA6F0E">
      <w:pPr>
        <w:autoSpaceDE w:val="0"/>
        <w:autoSpaceDN w:val="0"/>
        <w:adjustRightInd w:val="0"/>
        <w:spacing w:after="0" w:line="23" w:lineRule="atLeast"/>
        <w:ind w:firstLine="540"/>
        <w:jc w:val="both"/>
        <w:rPr>
          <w:rFonts w:ascii="Times New Roman" w:hAnsi="Times New Roman"/>
          <w:sz w:val="24"/>
          <w:szCs w:val="24"/>
          <w:lang w:eastAsia="ru-RU"/>
        </w:rPr>
      </w:pPr>
      <w:r>
        <w:rPr>
          <w:rFonts w:ascii="Times New Roman" w:hAnsi="Times New Roman"/>
          <w:sz w:val="24"/>
          <w:szCs w:val="24"/>
        </w:rPr>
        <w:t xml:space="preserve">Внимание должностных лиц следует обратить на то, что необоснованный отказ в рассмотрении обращения гражданина, нарушение сроков и других требований законодательства, регулирующих порядок рассмотрения обращений граждан, могут повлечь за собой не только признание действий (бездействий) Управления и должностных лиц незаконными, но и привлечение виновных лиц к административной ответственности по ст. 5.59 КоАП РФ. </w:t>
      </w:r>
      <w:proofErr w:type="gramStart"/>
      <w:r>
        <w:rPr>
          <w:rFonts w:ascii="Times New Roman" w:hAnsi="Times New Roman"/>
          <w:sz w:val="24"/>
          <w:szCs w:val="24"/>
        </w:rPr>
        <w:t xml:space="preserve">В целях исключения случаев нарушения правил рассмотрения обращений граждан, должностным лицам следует неукоснительно соблюдать требования Федерального закона РФ от 02.05.2006 г. № 59-ФЗ «О порядке рассмотрения обращений граждан Российской Федерации» и </w:t>
      </w:r>
      <w:r>
        <w:rPr>
          <w:rFonts w:ascii="Times New Roman" w:hAnsi="Times New Roman"/>
          <w:sz w:val="24"/>
          <w:szCs w:val="24"/>
          <w:lang w:eastAsia="ru-RU"/>
        </w:rPr>
        <w:t>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"Организация приема граждан, обеспечение своевременного и полного рассмотрения обращений граждан, принятие по</w:t>
      </w:r>
      <w:proofErr w:type="gramEnd"/>
      <w:r>
        <w:rPr>
          <w:rFonts w:ascii="Times New Roman" w:hAnsi="Times New Roman"/>
          <w:sz w:val="24"/>
          <w:szCs w:val="24"/>
          <w:lang w:eastAsia="ru-RU"/>
        </w:rPr>
        <w:t xml:space="preserve"> ним решений и направление ответов заявителям в установленный законодательством Российской Федерации срок" (утв. Приказом </w:t>
      </w:r>
      <w:proofErr w:type="spellStart"/>
      <w:r>
        <w:rPr>
          <w:rFonts w:ascii="Times New Roman" w:hAnsi="Times New Roman"/>
          <w:sz w:val="24"/>
          <w:szCs w:val="24"/>
          <w:lang w:eastAsia="ru-RU"/>
        </w:rPr>
        <w:t>Минздравсоцразвития</w:t>
      </w:r>
      <w:proofErr w:type="spellEnd"/>
      <w:r>
        <w:rPr>
          <w:rFonts w:ascii="Times New Roman" w:hAnsi="Times New Roman"/>
          <w:sz w:val="24"/>
          <w:szCs w:val="24"/>
          <w:lang w:eastAsia="ru-RU"/>
        </w:rPr>
        <w:t xml:space="preserve"> РФ от 09.03.2011г. №174н).</w:t>
      </w:r>
    </w:p>
    <w:p w:rsidR="002B3491" w:rsidRPr="002B3491" w:rsidRDefault="00AA6F0E" w:rsidP="00AA6F0E">
      <w:pPr>
        <w:pStyle w:val="a3"/>
        <w:spacing w:line="23" w:lineRule="atLeast"/>
        <w:ind w:firstLine="567"/>
        <w:jc w:val="both"/>
        <w:rPr>
          <w:rFonts w:ascii="Times New Roman" w:hAnsi="Times New Roman"/>
          <w:sz w:val="24"/>
          <w:szCs w:val="24"/>
        </w:rPr>
      </w:pPr>
      <w:r w:rsidRPr="002B3491">
        <w:rPr>
          <w:rFonts w:ascii="Times New Roman" w:hAnsi="Times New Roman"/>
          <w:sz w:val="24"/>
          <w:szCs w:val="24"/>
        </w:rPr>
        <w:t xml:space="preserve">В административном порядке (жалобы направлены на имя руководителя Управления) рассмотрено 3 жалобы.  По результатам рассмотрения указанных жалоб, в 2-х случаях действия должностных лиц признаны незаконными, в 1-м случае жалоба не подтвердилась, оставлена без удовлетворения. </w:t>
      </w:r>
    </w:p>
    <w:p w:rsidR="00AA6F0E" w:rsidRPr="002B3491" w:rsidRDefault="00AA6F0E" w:rsidP="00AA6F0E">
      <w:pPr>
        <w:pStyle w:val="a3"/>
        <w:spacing w:line="23" w:lineRule="atLeast"/>
        <w:ind w:firstLine="567"/>
        <w:jc w:val="both"/>
        <w:rPr>
          <w:rFonts w:ascii="Times New Roman" w:hAnsi="Times New Roman"/>
          <w:sz w:val="24"/>
          <w:szCs w:val="24"/>
        </w:rPr>
      </w:pPr>
      <w:r w:rsidRPr="002B3491">
        <w:rPr>
          <w:rFonts w:ascii="Times New Roman" w:hAnsi="Times New Roman"/>
          <w:sz w:val="24"/>
          <w:szCs w:val="24"/>
        </w:rPr>
        <w:t>Основаниями для признания действия должностных лиц незаконными послужили следующие факты.</w:t>
      </w:r>
    </w:p>
    <w:p w:rsidR="00AA6F0E" w:rsidRPr="002B3491" w:rsidRDefault="00AA6F0E" w:rsidP="00AA6F0E">
      <w:pPr>
        <w:pStyle w:val="af"/>
        <w:numPr>
          <w:ilvl w:val="0"/>
          <w:numId w:val="12"/>
        </w:numPr>
        <w:autoSpaceDE w:val="0"/>
        <w:autoSpaceDN w:val="0"/>
        <w:adjustRightInd w:val="0"/>
        <w:spacing w:after="0" w:line="240" w:lineRule="auto"/>
        <w:jc w:val="both"/>
        <w:rPr>
          <w:rFonts w:ascii="Times New Roman" w:hAnsi="Times New Roman"/>
          <w:b/>
          <w:i/>
          <w:sz w:val="24"/>
          <w:szCs w:val="24"/>
          <w:lang w:eastAsia="ru-RU"/>
        </w:rPr>
      </w:pPr>
      <w:r w:rsidRPr="002B3491">
        <w:rPr>
          <w:rFonts w:ascii="Times New Roman" w:hAnsi="Times New Roman"/>
          <w:b/>
          <w:i/>
          <w:sz w:val="24"/>
          <w:szCs w:val="24"/>
          <w:lang w:eastAsia="ru-RU"/>
        </w:rPr>
        <w:t>Несоблюдение требования административного регламента о сроке начала проведения внеплановой проверки, повлекшее за собой ее безрезультативность.</w:t>
      </w:r>
    </w:p>
    <w:p w:rsidR="00AA6F0E" w:rsidRPr="002B3491" w:rsidRDefault="00AA6F0E" w:rsidP="00AA6F0E">
      <w:pPr>
        <w:pStyle w:val="af"/>
        <w:autoSpaceDE w:val="0"/>
        <w:autoSpaceDN w:val="0"/>
        <w:adjustRightInd w:val="0"/>
        <w:spacing w:after="0" w:line="240" w:lineRule="auto"/>
        <w:jc w:val="both"/>
        <w:rPr>
          <w:rFonts w:ascii="Times New Roman" w:hAnsi="Times New Roman"/>
          <w:b/>
          <w:i/>
          <w:sz w:val="24"/>
          <w:szCs w:val="24"/>
          <w:lang w:eastAsia="ru-RU"/>
        </w:rPr>
      </w:pPr>
      <w:r w:rsidRPr="002B3491">
        <w:rPr>
          <w:rFonts w:ascii="Times New Roman" w:hAnsi="Times New Roman"/>
          <w:i/>
          <w:sz w:val="24"/>
          <w:szCs w:val="24"/>
        </w:rPr>
        <w:t xml:space="preserve">14 октября 2011 г. в адрес Управления поступило обращение гражданина, содержащее жалобу на качество реализуемого продукта питания в магазине. Обращение гражданина передано на исполнение ведущему специалисту-эксперту. </w:t>
      </w:r>
      <w:proofErr w:type="gramStart"/>
      <w:r w:rsidRPr="002B3491">
        <w:rPr>
          <w:rFonts w:ascii="Times New Roman" w:hAnsi="Times New Roman"/>
          <w:i/>
          <w:sz w:val="24"/>
          <w:szCs w:val="24"/>
        </w:rPr>
        <w:t xml:space="preserve">В соответствии с п. 7.7 </w:t>
      </w:r>
      <w:r w:rsidRPr="002B3491">
        <w:rPr>
          <w:rFonts w:ascii="Times New Roman" w:hAnsi="Times New Roman"/>
          <w:i/>
          <w:sz w:val="24"/>
          <w:szCs w:val="24"/>
          <w:lang w:eastAsia="ru-RU"/>
        </w:rPr>
        <w:t>Административного регламента Федеральной службы по надзору в сфере защиты прав потребителей и благополучия человека по исполнению государственной функции по осуществлению в установленном порядке проверки деятельности юридических лиц, индивидуальных предпринимателей и граждан по выполнению требований санитарного законодательства, законов и иных нормативных правовых актов Российской Федерации, регулирующих отношения в области защиты прав потребителей, и соблюдения правил продажи</w:t>
      </w:r>
      <w:proofErr w:type="gramEnd"/>
      <w:r w:rsidRPr="002B3491">
        <w:rPr>
          <w:rFonts w:ascii="Times New Roman" w:hAnsi="Times New Roman"/>
          <w:i/>
          <w:sz w:val="24"/>
          <w:szCs w:val="24"/>
          <w:lang w:eastAsia="ru-RU"/>
        </w:rPr>
        <w:t xml:space="preserve"> отдельных предусмотренных законодательством видов товаров, выполнения работ, оказания услуг (утв. Приказом </w:t>
      </w:r>
      <w:proofErr w:type="spellStart"/>
      <w:r w:rsidRPr="002B3491">
        <w:rPr>
          <w:rFonts w:ascii="Times New Roman" w:hAnsi="Times New Roman"/>
          <w:i/>
          <w:sz w:val="24"/>
          <w:szCs w:val="24"/>
          <w:lang w:eastAsia="ru-RU"/>
        </w:rPr>
        <w:t>Минздравсоцразвития</w:t>
      </w:r>
      <w:proofErr w:type="spellEnd"/>
      <w:r w:rsidRPr="002B3491">
        <w:rPr>
          <w:rFonts w:ascii="Times New Roman" w:hAnsi="Times New Roman"/>
          <w:i/>
          <w:sz w:val="24"/>
          <w:szCs w:val="24"/>
          <w:lang w:eastAsia="ru-RU"/>
        </w:rPr>
        <w:t xml:space="preserve"> от 19.10.2007г. №658) </w:t>
      </w:r>
      <w:r w:rsidRPr="002B3491">
        <w:rPr>
          <w:rFonts w:ascii="Times New Roman" w:hAnsi="Times New Roman"/>
          <w:i/>
          <w:iCs/>
          <w:sz w:val="24"/>
          <w:szCs w:val="24"/>
          <w:u w:val="single"/>
          <w:lang w:eastAsia="ru-RU"/>
        </w:rPr>
        <w:t>внеплановые мероприятия по надзору при поступлении жалоб на недоброкачественную продукцию осуществляются в течение 3 дней.</w:t>
      </w:r>
      <w:r w:rsidRPr="002B3491">
        <w:rPr>
          <w:rFonts w:ascii="Times New Roman" w:hAnsi="Times New Roman"/>
          <w:b/>
          <w:i/>
          <w:iCs/>
          <w:sz w:val="24"/>
          <w:szCs w:val="24"/>
          <w:lang w:eastAsia="ru-RU"/>
        </w:rPr>
        <w:t xml:space="preserve"> </w:t>
      </w:r>
      <w:r w:rsidRPr="002B3491">
        <w:rPr>
          <w:rFonts w:ascii="Times New Roman" w:hAnsi="Times New Roman"/>
          <w:i/>
          <w:iCs/>
          <w:sz w:val="24"/>
          <w:szCs w:val="24"/>
          <w:lang w:eastAsia="ru-RU"/>
        </w:rPr>
        <w:t xml:space="preserve">Из акта проверки следует, что надзорные мероприятия фактически начались лишь 25.10.2011 г., то есть на 11-й день после поступления жалобы. Тем самым должностным лицом при рассмотрении обращения гражданина и проведении проверки не были соблюдены требования вышеупомянутого административного регламента, а также п. 1 ст. 18 Федерального закона РФ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A6F0E" w:rsidRPr="002B3491" w:rsidRDefault="00AA6F0E" w:rsidP="00AA6F0E">
      <w:pPr>
        <w:autoSpaceDE w:val="0"/>
        <w:autoSpaceDN w:val="0"/>
        <w:adjustRightInd w:val="0"/>
        <w:spacing w:after="0" w:line="240" w:lineRule="auto"/>
        <w:ind w:left="540"/>
        <w:jc w:val="both"/>
        <w:rPr>
          <w:rFonts w:ascii="Times New Roman" w:hAnsi="Times New Roman"/>
          <w:i/>
          <w:iCs/>
          <w:sz w:val="24"/>
          <w:szCs w:val="24"/>
          <w:lang w:eastAsia="ru-RU"/>
        </w:rPr>
      </w:pPr>
    </w:p>
    <w:p w:rsidR="00AA6F0E" w:rsidRPr="002B3491" w:rsidRDefault="00AA6F0E" w:rsidP="00AA6F0E">
      <w:pPr>
        <w:pStyle w:val="af"/>
        <w:numPr>
          <w:ilvl w:val="0"/>
          <w:numId w:val="12"/>
        </w:numPr>
        <w:autoSpaceDE w:val="0"/>
        <w:autoSpaceDN w:val="0"/>
        <w:adjustRightInd w:val="0"/>
        <w:spacing w:after="0" w:line="240" w:lineRule="auto"/>
        <w:jc w:val="both"/>
        <w:rPr>
          <w:rFonts w:ascii="Times New Roman" w:hAnsi="Times New Roman"/>
          <w:i/>
          <w:iCs/>
          <w:sz w:val="24"/>
          <w:szCs w:val="24"/>
          <w:lang w:eastAsia="ru-RU"/>
        </w:rPr>
      </w:pPr>
      <w:r w:rsidRPr="002B3491">
        <w:rPr>
          <w:rFonts w:ascii="Times New Roman" w:hAnsi="Times New Roman"/>
          <w:b/>
          <w:i/>
          <w:iCs/>
          <w:sz w:val="24"/>
          <w:szCs w:val="24"/>
          <w:lang w:eastAsia="ru-RU"/>
        </w:rPr>
        <w:t xml:space="preserve">Акт проверки содержит информацию об отсутствии нарушений в деятельности организации. Имеющиеся при этом материалы в деле свидетельствуют </w:t>
      </w:r>
      <w:proofErr w:type="gramStart"/>
      <w:r w:rsidRPr="002B3491">
        <w:rPr>
          <w:rFonts w:ascii="Times New Roman" w:hAnsi="Times New Roman"/>
          <w:b/>
          <w:i/>
          <w:iCs/>
          <w:sz w:val="24"/>
          <w:szCs w:val="24"/>
          <w:lang w:eastAsia="ru-RU"/>
        </w:rPr>
        <w:t>об</w:t>
      </w:r>
      <w:proofErr w:type="gramEnd"/>
      <w:r w:rsidRPr="002B3491">
        <w:rPr>
          <w:rFonts w:ascii="Times New Roman" w:hAnsi="Times New Roman"/>
          <w:b/>
          <w:i/>
          <w:iCs/>
          <w:sz w:val="24"/>
          <w:szCs w:val="24"/>
          <w:lang w:eastAsia="ru-RU"/>
        </w:rPr>
        <w:t xml:space="preserve"> обратном. Данные обстоятельства указывают  на неполноту проверки и формальный подход должностного лица к ее проведению.</w:t>
      </w:r>
    </w:p>
    <w:p w:rsidR="00AA6F0E" w:rsidRPr="002B3491" w:rsidRDefault="00AA6F0E" w:rsidP="00AA6F0E">
      <w:pPr>
        <w:pStyle w:val="af"/>
        <w:autoSpaceDE w:val="0"/>
        <w:autoSpaceDN w:val="0"/>
        <w:adjustRightInd w:val="0"/>
        <w:spacing w:after="0" w:line="240" w:lineRule="auto"/>
        <w:jc w:val="both"/>
        <w:rPr>
          <w:rFonts w:ascii="Times New Roman" w:hAnsi="Times New Roman"/>
          <w:i/>
          <w:iCs/>
          <w:sz w:val="24"/>
          <w:szCs w:val="24"/>
          <w:lang w:eastAsia="ru-RU"/>
        </w:rPr>
      </w:pPr>
      <w:r w:rsidRPr="002B3491">
        <w:rPr>
          <w:rFonts w:ascii="Times New Roman" w:hAnsi="Times New Roman"/>
          <w:i/>
          <w:iCs/>
          <w:sz w:val="24"/>
          <w:szCs w:val="24"/>
          <w:lang w:eastAsia="ru-RU"/>
        </w:rPr>
        <w:lastRenderedPageBreak/>
        <w:t xml:space="preserve">В адрес Управления поступило обращение гражданина, содержащее в себе жалобу на действия организаций, выразившиеся в отсутствии в договоре, заключенном с потребителем информации о режиме работы исполнителя, адреса  и номера телефонов диспетчерской службы, параметров качества предоставления коммунальных услуг и т.д. В связи с поступившим обращением должностными лицами проведена проверка указанной организации. Согласно акту проверки, вышеуказанные нарушения в деятельности организации отсутствовали, факт ненадлежащего объема информации, содержащейся в договоре, не зафиксирован. При этом в материалах проверки имеется договор, который действительно не соответствует предъявляемым законом и подзаконными актами требованиям по наличию необходимой информации. </w:t>
      </w:r>
      <w:proofErr w:type="gramStart"/>
      <w:r w:rsidRPr="002B3491">
        <w:rPr>
          <w:rFonts w:ascii="Times New Roman" w:hAnsi="Times New Roman"/>
          <w:i/>
          <w:iCs/>
          <w:sz w:val="24"/>
          <w:szCs w:val="24"/>
          <w:lang w:eastAsia="ru-RU"/>
        </w:rPr>
        <w:t>Изложенное</w:t>
      </w:r>
      <w:proofErr w:type="gramEnd"/>
      <w:r w:rsidRPr="002B3491">
        <w:rPr>
          <w:rFonts w:ascii="Times New Roman" w:hAnsi="Times New Roman"/>
          <w:i/>
          <w:iCs/>
          <w:sz w:val="24"/>
          <w:szCs w:val="24"/>
          <w:lang w:eastAsia="ru-RU"/>
        </w:rPr>
        <w:t xml:space="preserve"> указывает, на неполноту проведенной проверки и противоречит п. 1 ст. 18 Федерального закона РФ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2B3491">
        <w:rPr>
          <w:rFonts w:ascii="Times New Roman" w:hAnsi="Times New Roman"/>
          <w:i/>
          <w:iCs/>
          <w:sz w:val="24"/>
          <w:szCs w:val="24"/>
          <w:lang w:eastAsia="ru-RU"/>
        </w:rPr>
        <w:t xml:space="preserve">Кроме действий должностных лиц, незаконным было признано и бездействие начальника ТО, так как, ознакомившись с материалами проверки, им не были скоординированы действия должностных лиц, что противоречит п. 2.3 Должностного регламента начальника ТО, п.7.13 </w:t>
      </w:r>
      <w:r w:rsidRPr="002B3491">
        <w:rPr>
          <w:rFonts w:ascii="Times New Roman" w:hAnsi="Times New Roman"/>
          <w:i/>
          <w:sz w:val="24"/>
          <w:szCs w:val="24"/>
          <w:lang w:eastAsia="ru-RU"/>
        </w:rPr>
        <w:t>Административного регламента Федеральной службы по надзору в сфере защиты прав потребителей и благополучия человека по исполнению государственной функции по осуществлению в установленном порядке проверки деятельности юридических</w:t>
      </w:r>
      <w:proofErr w:type="gramEnd"/>
      <w:r w:rsidRPr="002B3491">
        <w:rPr>
          <w:rFonts w:ascii="Times New Roman" w:hAnsi="Times New Roman"/>
          <w:i/>
          <w:sz w:val="24"/>
          <w:szCs w:val="24"/>
          <w:lang w:eastAsia="ru-RU"/>
        </w:rPr>
        <w:t xml:space="preserve"> лиц, индивидуальных предпринимателей и граждан по выполнению требований санитарного законодательства, законов и иных нормативных правовых актов Российской Федерации, регулирующих отношения в области защиты прав потребителей, и соблюдения правил продажи отдельных предусмотренных законодательством видов товаров, выполнения работ, оказания услуг (утв. Приказом </w:t>
      </w:r>
      <w:proofErr w:type="spellStart"/>
      <w:r w:rsidRPr="002B3491">
        <w:rPr>
          <w:rFonts w:ascii="Times New Roman" w:hAnsi="Times New Roman"/>
          <w:i/>
          <w:sz w:val="24"/>
          <w:szCs w:val="24"/>
          <w:lang w:eastAsia="ru-RU"/>
        </w:rPr>
        <w:t>Минздравсоцразвития</w:t>
      </w:r>
      <w:proofErr w:type="spellEnd"/>
      <w:r w:rsidRPr="002B3491">
        <w:rPr>
          <w:rFonts w:ascii="Times New Roman" w:hAnsi="Times New Roman"/>
          <w:i/>
          <w:sz w:val="24"/>
          <w:szCs w:val="24"/>
          <w:lang w:eastAsia="ru-RU"/>
        </w:rPr>
        <w:t xml:space="preserve"> от 19.10.2007г. №658).</w:t>
      </w:r>
    </w:p>
    <w:p w:rsidR="00AA6F0E" w:rsidRPr="002B3491" w:rsidRDefault="00AA6F0E" w:rsidP="00AA6F0E">
      <w:pPr>
        <w:pStyle w:val="af"/>
        <w:autoSpaceDE w:val="0"/>
        <w:autoSpaceDN w:val="0"/>
        <w:adjustRightInd w:val="0"/>
        <w:spacing w:after="0" w:line="240" w:lineRule="auto"/>
        <w:ind w:left="927"/>
        <w:jc w:val="both"/>
        <w:rPr>
          <w:rFonts w:ascii="Times New Roman" w:hAnsi="Times New Roman"/>
          <w:i/>
          <w:sz w:val="24"/>
          <w:szCs w:val="24"/>
          <w:lang w:eastAsia="ru-RU"/>
        </w:rPr>
      </w:pPr>
    </w:p>
    <w:p w:rsidR="00062E18" w:rsidRPr="007436F0" w:rsidRDefault="00062E18" w:rsidP="00114E3B">
      <w:pPr>
        <w:pStyle w:val="a3"/>
        <w:spacing w:line="276" w:lineRule="auto"/>
        <w:jc w:val="both"/>
        <w:rPr>
          <w:rFonts w:ascii="Times New Roman" w:hAnsi="Times New Roman"/>
          <w:color w:val="FF0000"/>
          <w:sz w:val="24"/>
          <w:szCs w:val="24"/>
        </w:rPr>
      </w:pPr>
    </w:p>
    <w:p w:rsidR="003F6EC4" w:rsidRPr="003F6EC4" w:rsidRDefault="003F6EC4" w:rsidP="00114E3B">
      <w:pPr>
        <w:pStyle w:val="a3"/>
        <w:spacing w:line="276" w:lineRule="auto"/>
        <w:jc w:val="center"/>
        <w:rPr>
          <w:rFonts w:ascii="Times New Roman" w:hAnsi="Times New Roman"/>
          <w:b/>
          <w:sz w:val="24"/>
          <w:szCs w:val="24"/>
        </w:rPr>
      </w:pPr>
      <w:r w:rsidRPr="003F6EC4">
        <w:rPr>
          <w:rFonts w:ascii="Times New Roman" w:hAnsi="Times New Roman"/>
          <w:b/>
          <w:sz w:val="24"/>
          <w:szCs w:val="24"/>
        </w:rPr>
        <w:t xml:space="preserve">4. </w:t>
      </w:r>
      <w:r w:rsidR="002D2059">
        <w:rPr>
          <w:rFonts w:ascii="Times New Roman" w:hAnsi="Times New Roman"/>
          <w:b/>
          <w:sz w:val="24"/>
          <w:szCs w:val="24"/>
        </w:rPr>
        <w:t>РАССМОТРЕНИЕ</w:t>
      </w:r>
      <w:r w:rsidRPr="003F6EC4">
        <w:rPr>
          <w:rFonts w:ascii="Times New Roman" w:hAnsi="Times New Roman"/>
          <w:b/>
          <w:sz w:val="24"/>
          <w:szCs w:val="24"/>
        </w:rPr>
        <w:t xml:space="preserve"> ДЕЛ ОБ АДМИНИСТРАТИВН</w:t>
      </w:r>
      <w:r w:rsidR="00164D34">
        <w:rPr>
          <w:rFonts w:ascii="Times New Roman" w:hAnsi="Times New Roman"/>
          <w:b/>
          <w:sz w:val="24"/>
          <w:szCs w:val="24"/>
        </w:rPr>
        <w:t>ЫХ ПРАВО</w:t>
      </w:r>
      <w:r w:rsidR="00126CD6">
        <w:rPr>
          <w:rFonts w:ascii="Times New Roman" w:hAnsi="Times New Roman"/>
          <w:b/>
          <w:sz w:val="24"/>
          <w:szCs w:val="24"/>
        </w:rPr>
        <w:t>НАРУШЕНИЯХ, НАПРАВЛЕННЫХ</w:t>
      </w:r>
      <w:r w:rsidRPr="003F6EC4">
        <w:rPr>
          <w:rFonts w:ascii="Times New Roman" w:hAnsi="Times New Roman"/>
          <w:b/>
          <w:sz w:val="24"/>
          <w:szCs w:val="24"/>
        </w:rPr>
        <w:t xml:space="preserve"> ДЛЯ РАССМОТРЕНИЯ В СУДЕБНЫЕ ОРГАНЫ.</w:t>
      </w:r>
    </w:p>
    <w:p w:rsidR="003F6EC4" w:rsidRDefault="003F6EC4" w:rsidP="00114E3B">
      <w:pPr>
        <w:pStyle w:val="a3"/>
        <w:spacing w:line="276" w:lineRule="auto"/>
        <w:jc w:val="center"/>
        <w:rPr>
          <w:rFonts w:ascii="Times New Roman" w:hAnsi="Times New Roman"/>
          <w:sz w:val="24"/>
          <w:szCs w:val="24"/>
        </w:rPr>
      </w:pPr>
    </w:p>
    <w:p w:rsidR="00122EB6" w:rsidRDefault="00122EB6" w:rsidP="00122EB6">
      <w:pPr>
        <w:pStyle w:val="a3"/>
        <w:ind w:firstLine="567"/>
        <w:jc w:val="both"/>
        <w:rPr>
          <w:rFonts w:ascii="Times New Roman" w:hAnsi="Times New Roman"/>
          <w:sz w:val="24"/>
          <w:szCs w:val="24"/>
        </w:rPr>
      </w:pPr>
      <w:r w:rsidRPr="004B02B2">
        <w:rPr>
          <w:rFonts w:ascii="Times New Roman" w:hAnsi="Times New Roman"/>
          <w:sz w:val="24"/>
          <w:szCs w:val="24"/>
        </w:rPr>
        <w:t>Статья 23.1 Ко</w:t>
      </w:r>
      <w:r>
        <w:rPr>
          <w:rFonts w:ascii="Times New Roman" w:hAnsi="Times New Roman"/>
          <w:sz w:val="24"/>
          <w:szCs w:val="24"/>
        </w:rPr>
        <w:t>АП РФ</w:t>
      </w:r>
      <w:r w:rsidRPr="004B02B2">
        <w:rPr>
          <w:rFonts w:ascii="Times New Roman" w:hAnsi="Times New Roman"/>
          <w:sz w:val="24"/>
          <w:szCs w:val="24"/>
        </w:rPr>
        <w:t xml:space="preserve"> предусматривает перечень составов административных правонарушений, рассмотрение дел по которым отнесено к исключительной компетенции органов судебной власти. В этом случае материалы дела для рассмотрения по существу направляются в суд. </w:t>
      </w:r>
    </w:p>
    <w:p w:rsidR="00122EB6" w:rsidRPr="001121F6" w:rsidRDefault="00122EB6" w:rsidP="00122EB6">
      <w:pPr>
        <w:pStyle w:val="a3"/>
        <w:spacing w:line="276" w:lineRule="auto"/>
        <w:ind w:firstLine="540"/>
        <w:jc w:val="both"/>
        <w:rPr>
          <w:rFonts w:ascii="Times New Roman" w:hAnsi="Times New Roman"/>
          <w:sz w:val="24"/>
          <w:szCs w:val="24"/>
        </w:rPr>
      </w:pPr>
      <w:r>
        <w:rPr>
          <w:rFonts w:ascii="Times New Roman" w:hAnsi="Times New Roman"/>
          <w:sz w:val="24"/>
          <w:szCs w:val="24"/>
        </w:rPr>
        <w:t xml:space="preserve">Всего за 2-е полугодие 2011 года судебными органами рассмотрено 485 дел, возбужденных должностными лицами Управления, по которым в 133 случаях производство по делу прекращено, в 352 случаях назначено административное наказание. В 1 полугодии 2011 года </w:t>
      </w:r>
      <w:r w:rsidRPr="00A2441A">
        <w:rPr>
          <w:rFonts w:ascii="Times New Roman" w:hAnsi="Times New Roman"/>
          <w:sz w:val="24"/>
          <w:szCs w:val="24"/>
        </w:rPr>
        <w:t>всего</w:t>
      </w:r>
      <w:r>
        <w:rPr>
          <w:rFonts w:ascii="Times New Roman" w:hAnsi="Times New Roman"/>
          <w:sz w:val="24"/>
          <w:szCs w:val="24"/>
        </w:rPr>
        <w:t xml:space="preserve"> судом рассмотрено 335 таких дел</w:t>
      </w:r>
      <w:r w:rsidRPr="00A2441A">
        <w:rPr>
          <w:rFonts w:ascii="Times New Roman" w:hAnsi="Times New Roman"/>
          <w:sz w:val="24"/>
          <w:szCs w:val="24"/>
        </w:rPr>
        <w:t>, из них по 235</w:t>
      </w:r>
      <w:r>
        <w:rPr>
          <w:rFonts w:ascii="Times New Roman" w:hAnsi="Times New Roman"/>
          <w:sz w:val="24"/>
          <w:szCs w:val="24"/>
        </w:rPr>
        <w:t xml:space="preserve"> </w:t>
      </w:r>
      <w:r w:rsidRPr="00A2441A">
        <w:rPr>
          <w:rFonts w:ascii="Times New Roman" w:hAnsi="Times New Roman"/>
          <w:sz w:val="24"/>
          <w:szCs w:val="24"/>
        </w:rPr>
        <w:t>материалам принято решение о назначении наказания, в 100</w:t>
      </w:r>
      <w:r>
        <w:rPr>
          <w:rFonts w:ascii="Times New Roman" w:hAnsi="Times New Roman"/>
          <w:sz w:val="24"/>
          <w:szCs w:val="24"/>
        </w:rPr>
        <w:t xml:space="preserve"> </w:t>
      </w:r>
      <w:r w:rsidRPr="00A2441A">
        <w:rPr>
          <w:rFonts w:ascii="Times New Roman" w:hAnsi="Times New Roman"/>
          <w:sz w:val="24"/>
          <w:szCs w:val="24"/>
        </w:rPr>
        <w:t>случаях производство по делу прекращено.</w:t>
      </w:r>
      <w:r>
        <w:rPr>
          <w:rFonts w:ascii="Times New Roman" w:hAnsi="Times New Roman"/>
          <w:sz w:val="24"/>
          <w:szCs w:val="24"/>
        </w:rPr>
        <w:t xml:space="preserve"> Таким образом, показатель дел, по результатам которых судами </w:t>
      </w:r>
      <w:proofErr w:type="gramStart"/>
      <w:r>
        <w:rPr>
          <w:rFonts w:ascii="Times New Roman" w:hAnsi="Times New Roman"/>
          <w:sz w:val="24"/>
          <w:szCs w:val="24"/>
        </w:rPr>
        <w:t>приняты решения о назначении наказания увеличился</w:t>
      </w:r>
      <w:proofErr w:type="gramEnd"/>
      <w:r>
        <w:rPr>
          <w:rFonts w:ascii="Times New Roman" w:hAnsi="Times New Roman"/>
          <w:sz w:val="24"/>
          <w:szCs w:val="24"/>
        </w:rPr>
        <w:t xml:space="preserve"> на 3%.</w:t>
      </w:r>
    </w:p>
    <w:p w:rsidR="00122EB6" w:rsidRPr="004B02B2" w:rsidRDefault="00122EB6" w:rsidP="00122EB6">
      <w:pPr>
        <w:pStyle w:val="a3"/>
        <w:ind w:firstLine="567"/>
        <w:jc w:val="both"/>
        <w:rPr>
          <w:rFonts w:ascii="Times New Roman" w:hAnsi="Times New Roman"/>
          <w:sz w:val="24"/>
          <w:szCs w:val="24"/>
        </w:rPr>
      </w:pPr>
      <w:r w:rsidRPr="004B02B2">
        <w:rPr>
          <w:rFonts w:ascii="Times New Roman" w:hAnsi="Times New Roman"/>
          <w:sz w:val="24"/>
          <w:szCs w:val="24"/>
        </w:rPr>
        <w:t>Как показал проведенный анализ постановлений, вынесенных судебными органами по материалам должностных лиц Управления, преобладающей причиной прекращения производства по этим делам являются те обстоятельства, что значительная часть субъектов административного правонарушения имеют организационно-правовую форму учреждения, финансирование которых обеспечивается из бюджетных средств органов местного самоуправления или субъекта Российской Федерации. При этом достаточных финансовых сре</w:t>
      </w:r>
      <w:proofErr w:type="gramStart"/>
      <w:r w:rsidRPr="004B02B2">
        <w:rPr>
          <w:rFonts w:ascii="Times New Roman" w:hAnsi="Times New Roman"/>
          <w:sz w:val="24"/>
          <w:szCs w:val="24"/>
        </w:rPr>
        <w:t>дств дл</w:t>
      </w:r>
      <w:proofErr w:type="gramEnd"/>
      <w:r w:rsidRPr="004B02B2">
        <w:rPr>
          <w:rFonts w:ascii="Times New Roman" w:hAnsi="Times New Roman"/>
          <w:sz w:val="24"/>
          <w:szCs w:val="24"/>
        </w:rPr>
        <w:t xml:space="preserve">я выполнения предписаний должностных лиц Управления об устранении выявленных нарушений на балансе эти юридические лица не имеют. </w:t>
      </w:r>
    </w:p>
    <w:p w:rsidR="00122EB6" w:rsidRPr="004B02B2" w:rsidRDefault="00122EB6" w:rsidP="00122EB6">
      <w:pPr>
        <w:pStyle w:val="a3"/>
        <w:ind w:firstLine="567"/>
        <w:jc w:val="both"/>
        <w:rPr>
          <w:rFonts w:ascii="Times New Roman" w:hAnsi="Times New Roman"/>
          <w:sz w:val="24"/>
          <w:szCs w:val="24"/>
        </w:rPr>
      </w:pPr>
      <w:r w:rsidRPr="004B02B2">
        <w:rPr>
          <w:rFonts w:ascii="Times New Roman" w:hAnsi="Times New Roman"/>
          <w:sz w:val="24"/>
          <w:szCs w:val="24"/>
        </w:rPr>
        <w:lastRenderedPageBreak/>
        <w:t>Описанная позиция судебных органов довольн</w:t>
      </w:r>
      <w:r>
        <w:rPr>
          <w:rFonts w:ascii="Times New Roman" w:hAnsi="Times New Roman"/>
          <w:sz w:val="24"/>
          <w:szCs w:val="24"/>
        </w:rPr>
        <w:t>о</w:t>
      </w:r>
      <w:r w:rsidRPr="004B02B2">
        <w:rPr>
          <w:rFonts w:ascii="Times New Roman" w:hAnsi="Times New Roman"/>
          <w:sz w:val="24"/>
          <w:szCs w:val="24"/>
        </w:rPr>
        <w:t xml:space="preserve"> устойчива и характерна </w:t>
      </w:r>
      <w:r>
        <w:rPr>
          <w:rFonts w:ascii="Times New Roman" w:hAnsi="Times New Roman"/>
          <w:sz w:val="24"/>
          <w:szCs w:val="24"/>
        </w:rPr>
        <w:t>для всей территории Волгоградской области, хотя и не во всех случаях обоснована.</w:t>
      </w:r>
    </w:p>
    <w:p w:rsidR="00122EB6" w:rsidRPr="004B02B2" w:rsidRDefault="00122EB6" w:rsidP="00122EB6">
      <w:pPr>
        <w:pStyle w:val="a3"/>
        <w:ind w:firstLine="567"/>
        <w:jc w:val="both"/>
        <w:rPr>
          <w:rFonts w:ascii="Times New Roman" w:hAnsi="Times New Roman"/>
          <w:sz w:val="24"/>
          <w:szCs w:val="24"/>
        </w:rPr>
      </w:pPr>
      <w:r w:rsidRPr="004B02B2">
        <w:rPr>
          <w:rFonts w:ascii="Times New Roman" w:hAnsi="Times New Roman"/>
          <w:sz w:val="24"/>
          <w:szCs w:val="24"/>
        </w:rPr>
        <w:t>Ограничиваясь тем, что организация является бюджетной и не имеет достаточных средств к устранению ранее выявленных нарушений обязательных требований</w:t>
      </w:r>
      <w:r>
        <w:rPr>
          <w:rFonts w:ascii="Times New Roman" w:hAnsi="Times New Roman"/>
          <w:sz w:val="24"/>
          <w:szCs w:val="24"/>
        </w:rPr>
        <w:t xml:space="preserve"> законодательства</w:t>
      </w:r>
      <w:r w:rsidRPr="004B02B2">
        <w:rPr>
          <w:rFonts w:ascii="Times New Roman" w:hAnsi="Times New Roman"/>
          <w:sz w:val="24"/>
          <w:szCs w:val="24"/>
        </w:rPr>
        <w:t>, и</w:t>
      </w:r>
      <w:r>
        <w:rPr>
          <w:rFonts w:ascii="Times New Roman" w:hAnsi="Times New Roman"/>
          <w:sz w:val="24"/>
          <w:szCs w:val="24"/>
        </w:rPr>
        <w:t xml:space="preserve">, </w:t>
      </w:r>
      <w:r w:rsidRPr="004B02B2">
        <w:rPr>
          <w:rFonts w:ascii="Times New Roman" w:hAnsi="Times New Roman"/>
          <w:sz w:val="24"/>
          <w:szCs w:val="24"/>
        </w:rPr>
        <w:t>приходя к выводу об отсутствии вины учреждения в совершении административного правонарушения, суды в большинстве случаев оставляют без внимания следующие вопросы:</w:t>
      </w:r>
    </w:p>
    <w:p w:rsidR="00122EB6" w:rsidRPr="004B02B2" w:rsidRDefault="00122EB6" w:rsidP="00122EB6">
      <w:pPr>
        <w:pStyle w:val="a3"/>
        <w:numPr>
          <w:ilvl w:val="0"/>
          <w:numId w:val="11"/>
        </w:numPr>
        <w:jc w:val="both"/>
        <w:rPr>
          <w:rFonts w:ascii="Times New Roman" w:hAnsi="Times New Roman"/>
          <w:sz w:val="24"/>
          <w:szCs w:val="24"/>
        </w:rPr>
      </w:pPr>
      <w:r w:rsidRPr="004B02B2">
        <w:rPr>
          <w:rFonts w:ascii="Times New Roman" w:hAnsi="Times New Roman"/>
          <w:sz w:val="24"/>
          <w:szCs w:val="24"/>
        </w:rPr>
        <w:t>принимались ли учреждением меры к изысканию дополнительных финансовых средств, ставило ли юридическое лицо в известность распорядителя о его потребности в дополнительном финансировании с целью исполнения учреждением публично-правовых обязанностей в сфере санитарно-эпидемиологического благополучия населения;</w:t>
      </w:r>
    </w:p>
    <w:p w:rsidR="00122EB6" w:rsidRDefault="00122EB6" w:rsidP="00122EB6">
      <w:pPr>
        <w:pStyle w:val="a3"/>
        <w:numPr>
          <w:ilvl w:val="0"/>
          <w:numId w:val="11"/>
        </w:numPr>
        <w:jc w:val="both"/>
        <w:rPr>
          <w:rFonts w:ascii="Times New Roman" w:hAnsi="Times New Roman"/>
          <w:sz w:val="24"/>
          <w:szCs w:val="24"/>
        </w:rPr>
      </w:pPr>
      <w:r w:rsidRPr="004B02B2">
        <w:rPr>
          <w:rFonts w:ascii="Times New Roman" w:hAnsi="Times New Roman"/>
          <w:sz w:val="24"/>
          <w:szCs w:val="24"/>
        </w:rPr>
        <w:t>насколько эти меры были своевременными</w:t>
      </w:r>
      <w:r>
        <w:rPr>
          <w:rFonts w:ascii="Times New Roman" w:hAnsi="Times New Roman"/>
          <w:sz w:val="24"/>
          <w:szCs w:val="24"/>
        </w:rPr>
        <w:t xml:space="preserve"> и адекватными</w:t>
      </w:r>
      <w:r w:rsidRPr="004B02B2">
        <w:rPr>
          <w:rFonts w:ascii="Times New Roman" w:hAnsi="Times New Roman"/>
          <w:sz w:val="24"/>
          <w:szCs w:val="24"/>
        </w:rPr>
        <w:t>.</w:t>
      </w:r>
    </w:p>
    <w:p w:rsidR="00122EB6" w:rsidRDefault="000B63C6" w:rsidP="00122EB6">
      <w:pPr>
        <w:pStyle w:val="a3"/>
        <w:ind w:firstLine="567"/>
        <w:jc w:val="both"/>
        <w:rPr>
          <w:rFonts w:ascii="Times New Roman" w:hAnsi="Times New Roman"/>
          <w:sz w:val="24"/>
          <w:szCs w:val="24"/>
        </w:rPr>
      </w:pPr>
      <w:r w:rsidRPr="000B63C6">
        <w:rPr>
          <w:rFonts w:ascii="Times New Roman" w:hAnsi="Times New Roman"/>
          <w:sz w:val="24"/>
          <w:szCs w:val="24"/>
        </w:rPr>
        <w:t>О вышеуказанных вопросах</w:t>
      </w:r>
      <w:r w:rsidR="00122EB6">
        <w:rPr>
          <w:rFonts w:ascii="Times New Roman" w:hAnsi="Times New Roman"/>
          <w:sz w:val="24"/>
          <w:szCs w:val="24"/>
        </w:rPr>
        <w:t xml:space="preserve"> следует также упоминать при обжаловании постановлений мировых судей, которыми прекращается производство по делам об административных правонарушениях.</w:t>
      </w:r>
    </w:p>
    <w:p w:rsidR="00122EB6" w:rsidRDefault="00122EB6" w:rsidP="00122EB6">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EC18EA">
        <w:rPr>
          <w:rFonts w:ascii="Times New Roman" w:hAnsi="Times New Roman"/>
          <w:sz w:val="24"/>
          <w:szCs w:val="24"/>
          <w:lang w:eastAsia="ru-RU"/>
        </w:rPr>
        <w:t>Говоря о делах, подведомственных для рассмотрения судебным органам, в целях расширения практики применения норм законодательства об административных правонарушениях, нельзя забывать о том, что к числу таких дел, законодатель относит не только те, перечень составов которых содержится в части 1 статьи 23.1 КоАП РФ, но и дела, за которые подлежит назначению определенный вид наказания, например, конфискация.</w:t>
      </w:r>
      <w:proofErr w:type="gramEnd"/>
      <w:r w:rsidRPr="00EC18EA">
        <w:rPr>
          <w:rFonts w:ascii="Times New Roman" w:hAnsi="Times New Roman"/>
          <w:sz w:val="24"/>
          <w:szCs w:val="24"/>
          <w:lang w:eastAsia="ru-RU"/>
        </w:rPr>
        <w:t xml:space="preserve"> В практике применения законодательства об административных правонарушениях Управлением</w:t>
      </w:r>
      <w:r>
        <w:rPr>
          <w:rFonts w:ascii="Times New Roman" w:hAnsi="Times New Roman"/>
          <w:sz w:val="24"/>
          <w:szCs w:val="24"/>
          <w:lang w:eastAsia="ru-RU"/>
        </w:rPr>
        <w:t xml:space="preserve"> и его должностными лицами данный вид наказания является новым. </w:t>
      </w:r>
    </w:p>
    <w:p w:rsidR="00122EB6" w:rsidRPr="00763EC4" w:rsidRDefault="00122EB6" w:rsidP="00122EB6">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Во втором полугодии 2011 года конфискация предмета административного правонарушения назначалась судами в 6 случаях, в то время как в 1 полугодии 2011 года – только по 1 делу. Положительной динамики в количестве дел, по которым судом назначается конфискация, Управлению удалось добиться по двум составам административных правонарушениях – ст. 14.2 и ч. 2 ст. 15.12 КоАП РФ. </w:t>
      </w:r>
      <w:r w:rsidRPr="00763EC4">
        <w:rPr>
          <w:rFonts w:ascii="Times New Roman" w:hAnsi="Times New Roman"/>
          <w:sz w:val="24"/>
          <w:szCs w:val="24"/>
          <w:lang w:eastAsia="ru-RU"/>
        </w:rPr>
        <w:t>Например:</w:t>
      </w:r>
    </w:p>
    <w:p w:rsidR="00122EB6" w:rsidRPr="00763EC4" w:rsidRDefault="00122EB6" w:rsidP="00122EB6">
      <w:pPr>
        <w:pStyle w:val="af"/>
        <w:numPr>
          <w:ilvl w:val="0"/>
          <w:numId w:val="10"/>
        </w:numPr>
        <w:autoSpaceDE w:val="0"/>
        <w:autoSpaceDN w:val="0"/>
        <w:adjustRightInd w:val="0"/>
        <w:spacing w:after="0" w:line="240" w:lineRule="auto"/>
        <w:jc w:val="both"/>
        <w:outlineLvl w:val="2"/>
        <w:rPr>
          <w:rFonts w:ascii="Times New Roman" w:hAnsi="Times New Roman"/>
          <w:i/>
          <w:iCs/>
          <w:sz w:val="24"/>
          <w:szCs w:val="24"/>
          <w:lang w:eastAsia="ru-RU"/>
        </w:rPr>
      </w:pPr>
      <w:r>
        <w:rPr>
          <w:rFonts w:ascii="Times New Roman" w:hAnsi="Times New Roman"/>
          <w:i/>
          <w:sz w:val="24"/>
          <w:szCs w:val="24"/>
          <w:lang w:eastAsia="ru-RU"/>
        </w:rPr>
        <w:t>П</w:t>
      </w:r>
      <w:r w:rsidRPr="00763EC4">
        <w:rPr>
          <w:rFonts w:ascii="Times New Roman" w:hAnsi="Times New Roman"/>
          <w:i/>
          <w:sz w:val="24"/>
          <w:szCs w:val="24"/>
          <w:lang w:eastAsia="ru-RU"/>
        </w:rPr>
        <w:t xml:space="preserve">остановлением мирового судьи был привлечен к административной ответственности по ч. 2 ст. 15.12 КоАП РФ индивидуальный предприниматель. Правонарушение выразилось в том, что в торговом отделе магазина </w:t>
      </w:r>
      <w:r>
        <w:rPr>
          <w:rFonts w:ascii="Times New Roman" w:hAnsi="Times New Roman"/>
          <w:i/>
          <w:sz w:val="24"/>
          <w:szCs w:val="24"/>
          <w:lang w:eastAsia="ru-RU"/>
        </w:rPr>
        <w:t>он</w:t>
      </w:r>
      <w:r w:rsidRPr="00763EC4">
        <w:rPr>
          <w:rFonts w:ascii="Times New Roman" w:hAnsi="Times New Roman"/>
          <w:i/>
          <w:sz w:val="24"/>
          <w:szCs w:val="24"/>
          <w:lang w:eastAsia="ru-RU"/>
        </w:rPr>
        <w:t xml:space="preserve"> осуществлял розничную продажу табачных изделий – табак для кальяна в количестве 54 пачки, на которых отсутствовала маркировка акцизными марками. </w:t>
      </w:r>
      <w:proofErr w:type="gramStart"/>
      <w:r w:rsidRPr="00763EC4">
        <w:rPr>
          <w:rFonts w:ascii="Times New Roman" w:hAnsi="Times New Roman"/>
          <w:i/>
          <w:sz w:val="24"/>
          <w:szCs w:val="24"/>
          <w:lang w:eastAsia="ru-RU"/>
        </w:rPr>
        <w:t xml:space="preserve">Согласно п.12 ст.2 Федерального закона РФ от 22.12.2008 г. №268-ФЗ «Технический регламент на табачную продукцию»  </w:t>
      </w:r>
      <w:r w:rsidRPr="00763EC4">
        <w:rPr>
          <w:rFonts w:ascii="Times New Roman" w:hAnsi="Times New Roman"/>
          <w:i/>
          <w:iCs/>
          <w:sz w:val="24"/>
          <w:szCs w:val="24"/>
          <w:lang w:eastAsia="ru-RU"/>
        </w:rPr>
        <w:t xml:space="preserve">табак для кальяна - вид курительного табачного изделия, предназначенного для курения с использованием кальяна и представляющего собой смесь резаного или рваного сырья для производства табачных изделий с добавлением или без добавления </w:t>
      </w:r>
      <w:proofErr w:type="spellStart"/>
      <w:r w:rsidRPr="00763EC4">
        <w:rPr>
          <w:rFonts w:ascii="Times New Roman" w:hAnsi="Times New Roman"/>
          <w:i/>
          <w:iCs/>
          <w:sz w:val="24"/>
          <w:szCs w:val="24"/>
          <w:lang w:eastAsia="ru-RU"/>
        </w:rPr>
        <w:t>нетабачного</w:t>
      </w:r>
      <w:proofErr w:type="spellEnd"/>
      <w:r w:rsidRPr="00763EC4">
        <w:rPr>
          <w:rFonts w:ascii="Times New Roman" w:hAnsi="Times New Roman"/>
          <w:i/>
          <w:iCs/>
          <w:sz w:val="24"/>
          <w:szCs w:val="24"/>
          <w:lang w:eastAsia="ru-RU"/>
        </w:rPr>
        <w:t xml:space="preserve"> сырья и иных ингредиентов.</w:t>
      </w:r>
      <w:proofErr w:type="gramEnd"/>
      <w:r w:rsidRPr="00763EC4">
        <w:rPr>
          <w:rFonts w:ascii="Times New Roman" w:hAnsi="Times New Roman"/>
          <w:i/>
          <w:iCs/>
          <w:sz w:val="24"/>
          <w:szCs w:val="24"/>
          <w:lang w:eastAsia="ru-RU"/>
        </w:rPr>
        <w:t xml:space="preserve"> </w:t>
      </w:r>
      <w:r w:rsidRPr="00763EC4">
        <w:rPr>
          <w:rFonts w:ascii="Times New Roman" w:hAnsi="Times New Roman"/>
          <w:i/>
          <w:sz w:val="24"/>
          <w:szCs w:val="24"/>
          <w:lang w:eastAsia="ru-RU"/>
        </w:rPr>
        <w:t xml:space="preserve">На основании статьи 118 Налогового Кодекса РФ подакцизными товарами признается табачная продукция. В силу частей 2, 5 ст. 4 Федерального закона РФ от 22.12.2008 г. №268-ФЗ «Технический регламент на табачную продукцию» </w:t>
      </w:r>
      <w:r w:rsidRPr="00763EC4">
        <w:rPr>
          <w:rFonts w:ascii="Times New Roman" w:hAnsi="Times New Roman"/>
          <w:i/>
          <w:iCs/>
          <w:sz w:val="24"/>
          <w:szCs w:val="24"/>
          <w:lang w:eastAsia="ru-RU"/>
        </w:rPr>
        <w:t xml:space="preserve">табачная продукция подлежит маркировке специальными (акцизными) марками, исключающими возможность их подделки и повторного использования. Реализация на территории Российской Федерации табачной продукции без маркировки специальными (акцизными) марками не допускается. </w:t>
      </w:r>
      <w:proofErr w:type="gramStart"/>
      <w:r w:rsidRPr="00763EC4">
        <w:rPr>
          <w:rFonts w:ascii="Times New Roman" w:hAnsi="Times New Roman"/>
          <w:i/>
          <w:iCs/>
          <w:sz w:val="24"/>
          <w:szCs w:val="24"/>
          <w:lang w:eastAsia="ru-RU"/>
        </w:rPr>
        <w:t>Часть 2 статьи 15.12 КоАП РФ предусматривает административную ответственность за продажу товаров и продукции без маркировки и (или) нанесения информации, предусмотренной законодательством Российской Федерации для осуществления налогового контроля, в случае если, такая маркировка и (или) нанесение такой информации обязательны, а также за хранение, перевозку либо приобретение таких товаров и продукции в целях сбыта.</w:t>
      </w:r>
      <w:proofErr w:type="gramEnd"/>
      <w:r w:rsidRPr="00763EC4">
        <w:rPr>
          <w:rFonts w:ascii="Times New Roman" w:hAnsi="Times New Roman"/>
          <w:i/>
          <w:iCs/>
          <w:sz w:val="24"/>
          <w:szCs w:val="24"/>
          <w:lang w:eastAsia="ru-RU"/>
        </w:rPr>
        <w:t xml:space="preserve"> Указанные обстоятельства дела подтверждены соответствующими материалами. Определением об изъятии вещей и документов табачная продукция в количестве 54 пачки была изъята в целях обеспечения производства по делу. Санкция ч. 2 ст. 15.12 </w:t>
      </w:r>
      <w:r w:rsidRPr="00763EC4">
        <w:rPr>
          <w:rFonts w:ascii="Times New Roman" w:hAnsi="Times New Roman"/>
          <w:i/>
          <w:iCs/>
          <w:sz w:val="24"/>
          <w:szCs w:val="24"/>
          <w:lang w:eastAsia="ru-RU"/>
        </w:rPr>
        <w:lastRenderedPageBreak/>
        <w:t>КоАП РФ предусматривает ответственность индивидуальных предпринимателей (должностных лиц) в виде административного штрафа в размере от четырех тысяч до пяти тысяч рублей с конфискацией предметов административного правонарушения. По делу вынесено постановление о назначении индивидуальному предпринимателю административного штрафа в размере 4000 (четыре тысячи) рублей с конфискацией предмета совершения административного правонарушения».</w:t>
      </w:r>
    </w:p>
    <w:p w:rsidR="00122EB6" w:rsidRDefault="00122EB6" w:rsidP="00122EB6">
      <w:pPr>
        <w:autoSpaceDE w:val="0"/>
        <w:autoSpaceDN w:val="0"/>
        <w:adjustRightInd w:val="0"/>
        <w:spacing w:after="0" w:line="240" w:lineRule="auto"/>
        <w:ind w:firstLine="540"/>
        <w:jc w:val="both"/>
        <w:outlineLvl w:val="2"/>
        <w:rPr>
          <w:rFonts w:ascii="Times New Roman" w:hAnsi="Times New Roman"/>
          <w:i/>
          <w:iCs/>
          <w:sz w:val="24"/>
          <w:szCs w:val="24"/>
          <w:lang w:eastAsia="ru-RU"/>
        </w:rPr>
      </w:pPr>
    </w:p>
    <w:p w:rsidR="00122EB6" w:rsidRPr="00763EC4" w:rsidRDefault="00122EB6" w:rsidP="00122EB6">
      <w:pPr>
        <w:pStyle w:val="af"/>
        <w:numPr>
          <w:ilvl w:val="0"/>
          <w:numId w:val="10"/>
        </w:numPr>
        <w:autoSpaceDE w:val="0"/>
        <w:autoSpaceDN w:val="0"/>
        <w:adjustRightInd w:val="0"/>
        <w:spacing w:after="0" w:line="240" w:lineRule="auto"/>
        <w:jc w:val="both"/>
        <w:outlineLvl w:val="2"/>
        <w:rPr>
          <w:rFonts w:ascii="Times New Roman" w:hAnsi="Times New Roman"/>
          <w:i/>
          <w:iCs/>
          <w:sz w:val="24"/>
          <w:szCs w:val="24"/>
          <w:lang w:eastAsia="ru-RU"/>
        </w:rPr>
      </w:pPr>
      <w:r w:rsidRPr="00763EC4">
        <w:rPr>
          <w:rFonts w:ascii="Times New Roman" w:hAnsi="Times New Roman"/>
          <w:i/>
          <w:iCs/>
          <w:sz w:val="24"/>
          <w:szCs w:val="24"/>
          <w:lang w:eastAsia="ru-RU"/>
        </w:rPr>
        <w:t xml:space="preserve"> Постановлением Волжского городского суда привлечен к административной ответственности по ст. 14.2 КоАП РФ индивидуальный предприниматель. Правонарушение выразилось в том, что в торговом отделе магазина индивидуальный предприниматель осуществлял продажу табачных изделий – табак для кальяна в количестве 1 пачки, с истекшим сроком годности. Так, согласно маркировки, размещенной на пачке табачного изделия, дата изготовления: 04.2008г., срок годности: 03.2010г. Факт осуществления продажи указанных табачных изделий зафиксирован 16.03.2011г. В целях обеспечения производства по делу 1 пачка табачного изделия с истекшим сроком годности изъята, о чем составлено </w:t>
      </w:r>
      <w:proofErr w:type="gramStart"/>
      <w:r w:rsidRPr="00763EC4">
        <w:rPr>
          <w:rFonts w:ascii="Times New Roman" w:hAnsi="Times New Roman"/>
          <w:i/>
          <w:iCs/>
          <w:sz w:val="24"/>
          <w:szCs w:val="24"/>
          <w:lang w:eastAsia="ru-RU"/>
        </w:rPr>
        <w:t>определение</w:t>
      </w:r>
      <w:proofErr w:type="gramEnd"/>
      <w:r w:rsidRPr="00763EC4">
        <w:rPr>
          <w:rFonts w:ascii="Times New Roman" w:hAnsi="Times New Roman"/>
          <w:i/>
          <w:iCs/>
          <w:sz w:val="24"/>
          <w:szCs w:val="24"/>
          <w:lang w:eastAsia="ru-RU"/>
        </w:rPr>
        <w:t xml:space="preserve"> об изъятии вещей и документов. </w:t>
      </w:r>
      <w:proofErr w:type="gramStart"/>
      <w:r w:rsidRPr="00763EC4">
        <w:rPr>
          <w:rFonts w:ascii="Times New Roman" w:hAnsi="Times New Roman"/>
          <w:i/>
          <w:iCs/>
          <w:sz w:val="24"/>
          <w:szCs w:val="24"/>
          <w:lang w:eastAsia="ru-RU"/>
        </w:rPr>
        <w:t xml:space="preserve">Согласно ч. 4 ст. 5 Закона РФ от 07.02.1992г. №2300-1 «О защите прав потребителей» на продукты питания, парфюмерно-косметические товары, медикаменты, товары бытовой химии и иные подобные </w:t>
      </w:r>
      <w:hyperlink r:id="rId21" w:history="1">
        <w:r w:rsidRPr="00763EC4">
          <w:rPr>
            <w:rFonts w:ascii="Times New Roman" w:hAnsi="Times New Roman"/>
            <w:i/>
            <w:iCs/>
            <w:sz w:val="24"/>
            <w:szCs w:val="24"/>
            <w:lang w:eastAsia="ru-RU"/>
          </w:rPr>
          <w:t>товары</w:t>
        </w:r>
      </w:hyperlink>
      <w:r w:rsidRPr="00763EC4">
        <w:rPr>
          <w:rFonts w:ascii="Times New Roman" w:hAnsi="Times New Roman"/>
          <w:i/>
          <w:iCs/>
          <w:sz w:val="24"/>
          <w:szCs w:val="24"/>
          <w:lang w:eastAsia="ru-RU"/>
        </w:rP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roofErr w:type="gramEnd"/>
      <w:r w:rsidRPr="00763EC4">
        <w:rPr>
          <w:rFonts w:ascii="Times New Roman" w:hAnsi="Times New Roman"/>
          <w:i/>
          <w:iCs/>
          <w:sz w:val="24"/>
          <w:szCs w:val="24"/>
          <w:lang w:eastAsia="ru-RU"/>
        </w:rPr>
        <w:t xml:space="preserve"> В силу ч. 2 ст. 3 Федерального закона РФ от 02.01.2000г. №29-ФЗ «О качестве и безопасности пищевых продуктов» не могут находиться в обороте пищевые продукты, материалы и изделия, </w:t>
      </w:r>
      <w:proofErr w:type="gramStart"/>
      <w:r w:rsidRPr="00763EC4">
        <w:rPr>
          <w:rFonts w:ascii="Times New Roman" w:hAnsi="Times New Roman"/>
          <w:i/>
          <w:iCs/>
          <w:sz w:val="24"/>
          <w:szCs w:val="24"/>
          <w:lang w:eastAsia="ru-RU"/>
        </w:rPr>
        <w:t>сроки</w:t>
      </w:r>
      <w:proofErr w:type="gramEnd"/>
      <w:r w:rsidRPr="00763EC4">
        <w:rPr>
          <w:rFonts w:ascii="Times New Roman" w:hAnsi="Times New Roman"/>
          <w:i/>
          <w:iCs/>
          <w:sz w:val="24"/>
          <w:szCs w:val="24"/>
          <w:lang w:eastAsia="ru-RU"/>
        </w:rPr>
        <w:t xml:space="preserve"> годности которых истекли. Часть 2 ст. 30 этого же закона предусматривает, что требования статьи 3 Федерального закона РФ от 02.01.2000г. №29-ФЗ «О качестве и безопасности пищевых продуктов» распространяются, в том числе, на табачные изделия. В соответствии с ч.5 ст.5 Закона РФ «О защите прав потребителей»,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 Таким образом,  частью 5 ст.5 Закона РФ «О защите прав потребителей» и ч. 2 ст. 3 Федерального закона РФ от 02.01.2000г. №29-ФЗ «О качестве и безопасности пищевых продуктов» свободная продажа товаров с истекшими сроками годности запрещена. Статья 14.2 КоАП РФ, в свою очередь, предусматривает административную ответственность за незаконную продажу товаров (иных вещей), свободная реализация которых запрещена или ограничена законодательством. Обстоятельства дела подтверждены соответствующими материалами. Индивидуальному предпринимателю назначено наказание в виде административного штрафа в размере 3000 рублей с конфискацией предметов совершения административного правонарушения.</w:t>
      </w:r>
    </w:p>
    <w:p w:rsidR="00122EB6" w:rsidRDefault="00122EB6" w:rsidP="00122EB6">
      <w:pPr>
        <w:pStyle w:val="a3"/>
        <w:jc w:val="center"/>
        <w:rPr>
          <w:rFonts w:ascii="Times New Roman" w:hAnsi="Times New Roman"/>
          <w:sz w:val="20"/>
          <w:szCs w:val="20"/>
        </w:rPr>
      </w:pPr>
    </w:p>
    <w:p w:rsidR="00B06D35" w:rsidRDefault="00F55745" w:rsidP="00114E3B">
      <w:pPr>
        <w:pStyle w:val="a3"/>
        <w:spacing w:line="276" w:lineRule="auto"/>
        <w:jc w:val="center"/>
        <w:rPr>
          <w:rFonts w:ascii="Times New Roman" w:hAnsi="Times New Roman"/>
          <w:b/>
          <w:color w:val="000000"/>
          <w:sz w:val="24"/>
          <w:szCs w:val="24"/>
        </w:rPr>
      </w:pPr>
      <w:r w:rsidRPr="00B43E87">
        <w:rPr>
          <w:rFonts w:ascii="Times New Roman" w:hAnsi="Times New Roman"/>
          <w:b/>
          <w:color w:val="000000"/>
          <w:sz w:val="24"/>
          <w:szCs w:val="24"/>
        </w:rPr>
        <w:t>3.</w:t>
      </w:r>
      <w:r w:rsidR="002C39DA">
        <w:rPr>
          <w:rFonts w:ascii="Times New Roman" w:hAnsi="Times New Roman"/>
          <w:b/>
          <w:color w:val="000000"/>
          <w:sz w:val="24"/>
          <w:szCs w:val="24"/>
        </w:rPr>
        <w:t xml:space="preserve"> </w:t>
      </w:r>
      <w:r w:rsidR="00CF5934" w:rsidRPr="00B43E87">
        <w:rPr>
          <w:rFonts w:ascii="Times New Roman" w:hAnsi="Times New Roman"/>
          <w:b/>
          <w:color w:val="000000"/>
          <w:sz w:val="24"/>
          <w:szCs w:val="24"/>
        </w:rPr>
        <w:t>ПРАВОВЫЕ ПОЗИЦИИ СУДЕБНЫХ ОРГАНОВ ПО ДЕЛАМ УПРАВЛЕНИЯ И ЕГО ДОЛЖНОСТНЫХ ЛИЦ, РАССМОТРЕННЫМ  ВО 2 ПОЛУГОДИИ</w:t>
      </w:r>
      <w:r w:rsidRPr="00B43E87">
        <w:rPr>
          <w:rFonts w:ascii="Times New Roman" w:hAnsi="Times New Roman"/>
          <w:b/>
          <w:color w:val="000000"/>
          <w:sz w:val="24"/>
          <w:szCs w:val="24"/>
        </w:rPr>
        <w:t xml:space="preserve"> 2011 ГОДА</w:t>
      </w:r>
    </w:p>
    <w:p w:rsidR="0037791E" w:rsidRPr="00B43E87" w:rsidRDefault="0037791E" w:rsidP="00114E3B">
      <w:pPr>
        <w:pStyle w:val="a3"/>
        <w:spacing w:line="276" w:lineRule="auto"/>
        <w:jc w:val="center"/>
        <w:rPr>
          <w:rFonts w:ascii="Times New Roman" w:hAnsi="Times New Roman"/>
          <w:b/>
          <w:color w:val="000000"/>
          <w:sz w:val="24"/>
          <w:szCs w:val="24"/>
        </w:rPr>
      </w:pPr>
    </w:p>
    <w:p w:rsidR="00D74D85" w:rsidRPr="007F2883" w:rsidRDefault="007F2883" w:rsidP="00114E3B">
      <w:pPr>
        <w:pStyle w:val="a3"/>
        <w:spacing w:line="276" w:lineRule="auto"/>
        <w:ind w:firstLine="284"/>
        <w:jc w:val="both"/>
        <w:rPr>
          <w:rFonts w:ascii="Times New Roman" w:hAnsi="Times New Roman"/>
          <w:sz w:val="24"/>
          <w:szCs w:val="24"/>
        </w:rPr>
      </w:pPr>
      <w:r w:rsidRPr="00BE7A44">
        <w:rPr>
          <w:rFonts w:ascii="Times New Roman" w:hAnsi="Times New Roman"/>
          <w:sz w:val="24"/>
          <w:szCs w:val="24"/>
        </w:rPr>
        <w:t>В условиях повышения</w:t>
      </w:r>
      <w:r>
        <w:rPr>
          <w:rFonts w:ascii="Times New Roman" w:hAnsi="Times New Roman"/>
          <w:sz w:val="24"/>
          <w:szCs w:val="24"/>
        </w:rPr>
        <w:t xml:space="preserve"> уровня</w:t>
      </w:r>
      <w:r w:rsidRPr="00BE7A44">
        <w:rPr>
          <w:rFonts w:ascii="Times New Roman" w:hAnsi="Times New Roman"/>
          <w:sz w:val="24"/>
          <w:szCs w:val="24"/>
        </w:rPr>
        <w:t xml:space="preserve"> правовой грамотности населения и доступности профессиональных юридических услуг, тенденции правовых позиций органов судебной власти по делам об оспаривании решений и действий (бездействий) органов государственной власти, постановлений по делам об административных правонарушениях, нашедшие свое отражение в принятых судебных актах, </w:t>
      </w:r>
      <w:r>
        <w:rPr>
          <w:rFonts w:ascii="Times New Roman" w:hAnsi="Times New Roman"/>
          <w:sz w:val="24"/>
          <w:szCs w:val="24"/>
        </w:rPr>
        <w:t>привлекают</w:t>
      </w:r>
      <w:r w:rsidRPr="00BE7A44">
        <w:rPr>
          <w:rFonts w:ascii="Times New Roman" w:hAnsi="Times New Roman"/>
          <w:sz w:val="24"/>
          <w:szCs w:val="24"/>
        </w:rPr>
        <w:t xml:space="preserve"> к себе особый интерес. Вызван он, прежде всего, способностью  судебной практики оказывать корректирующее влияние на практику </w:t>
      </w:r>
      <w:r w:rsidRPr="00BE7A44">
        <w:rPr>
          <w:rFonts w:ascii="Times New Roman" w:hAnsi="Times New Roman"/>
          <w:sz w:val="24"/>
          <w:szCs w:val="24"/>
        </w:rPr>
        <w:lastRenderedPageBreak/>
        <w:t>административных органов по решению вопросов, находящихся в их компетенции. В существе своем такое влияние обусловлено процессом рефлексии, который заключается в том, что орган и должностные лица учитывают</w:t>
      </w:r>
      <w:r>
        <w:rPr>
          <w:rFonts w:ascii="Times New Roman" w:hAnsi="Times New Roman"/>
          <w:sz w:val="24"/>
          <w:szCs w:val="24"/>
        </w:rPr>
        <w:t xml:space="preserve"> в своей работе</w:t>
      </w:r>
      <w:r w:rsidRPr="00BE7A44">
        <w:rPr>
          <w:rFonts w:ascii="Times New Roman" w:hAnsi="Times New Roman"/>
          <w:sz w:val="24"/>
          <w:szCs w:val="24"/>
        </w:rPr>
        <w:t xml:space="preserve"> сложившийся опыт судебной пр</w:t>
      </w:r>
      <w:r>
        <w:rPr>
          <w:rFonts w:ascii="Times New Roman" w:hAnsi="Times New Roman"/>
          <w:sz w:val="24"/>
          <w:szCs w:val="24"/>
        </w:rPr>
        <w:t xml:space="preserve">актики по аналогичным вопросам. </w:t>
      </w:r>
      <w:r>
        <w:rPr>
          <w:rFonts w:ascii="Times New Roman" w:hAnsi="Times New Roman"/>
          <w:color w:val="000000"/>
          <w:sz w:val="24"/>
          <w:szCs w:val="24"/>
        </w:rPr>
        <w:t>Информированность должностных лиц</w:t>
      </w:r>
      <w:r w:rsidR="00062D6B">
        <w:rPr>
          <w:rFonts w:ascii="Times New Roman" w:hAnsi="Times New Roman"/>
          <w:color w:val="000000"/>
          <w:sz w:val="24"/>
          <w:szCs w:val="24"/>
        </w:rPr>
        <w:t xml:space="preserve"> и учет в </w:t>
      </w:r>
      <w:r>
        <w:rPr>
          <w:rFonts w:ascii="Times New Roman" w:hAnsi="Times New Roman"/>
          <w:color w:val="000000"/>
          <w:sz w:val="24"/>
          <w:szCs w:val="24"/>
        </w:rPr>
        <w:t>их</w:t>
      </w:r>
      <w:r w:rsidR="00B0244D">
        <w:rPr>
          <w:rFonts w:ascii="Times New Roman" w:hAnsi="Times New Roman"/>
          <w:color w:val="000000"/>
          <w:sz w:val="24"/>
          <w:szCs w:val="24"/>
        </w:rPr>
        <w:t xml:space="preserve"> работе</w:t>
      </w:r>
      <w:r>
        <w:rPr>
          <w:rFonts w:ascii="Times New Roman" w:hAnsi="Times New Roman"/>
          <w:color w:val="000000"/>
          <w:sz w:val="24"/>
          <w:szCs w:val="24"/>
        </w:rPr>
        <w:t xml:space="preserve"> сложившихся правовых позиций судебных органов, связанных</w:t>
      </w:r>
      <w:r w:rsidR="00B0244D">
        <w:rPr>
          <w:rFonts w:ascii="Times New Roman" w:hAnsi="Times New Roman"/>
          <w:color w:val="000000"/>
          <w:sz w:val="24"/>
          <w:szCs w:val="24"/>
        </w:rPr>
        <w:t xml:space="preserve"> с применением</w:t>
      </w:r>
      <w:r w:rsidR="00062D6B">
        <w:rPr>
          <w:rFonts w:ascii="Times New Roman" w:hAnsi="Times New Roman"/>
          <w:color w:val="000000"/>
          <w:sz w:val="24"/>
          <w:szCs w:val="24"/>
        </w:rPr>
        <w:t xml:space="preserve"> норм законодательства, положительным образом </w:t>
      </w:r>
      <w:r w:rsidR="00B0244D">
        <w:rPr>
          <w:rFonts w:ascii="Times New Roman" w:hAnsi="Times New Roman"/>
          <w:color w:val="000000"/>
          <w:sz w:val="24"/>
          <w:szCs w:val="24"/>
        </w:rPr>
        <w:t>отразиться в целом на деятельности Управления</w:t>
      </w:r>
      <w:r>
        <w:rPr>
          <w:rFonts w:ascii="Times New Roman" w:hAnsi="Times New Roman"/>
          <w:color w:val="000000"/>
          <w:sz w:val="24"/>
          <w:szCs w:val="24"/>
        </w:rPr>
        <w:t xml:space="preserve"> и</w:t>
      </w:r>
      <w:r w:rsidR="00B0244D">
        <w:rPr>
          <w:rFonts w:ascii="Times New Roman" w:hAnsi="Times New Roman"/>
          <w:color w:val="000000"/>
          <w:sz w:val="24"/>
          <w:szCs w:val="24"/>
        </w:rPr>
        <w:t xml:space="preserve"> упрочнит  </w:t>
      </w:r>
      <w:r w:rsidR="0037791E">
        <w:rPr>
          <w:rFonts w:ascii="Times New Roman" w:hAnsi="Times New Roman"/>
          <w:color w:val="000000"/>
          <w:sz w:val="24"/>
          <w:szCs w:val="24"/>
        </w:rPr>
        <w:t>законность принимаемых решений, позволит расширить практику применения норм законодательства об а</w:t>
      </w:r>
      <w:r>
        <w:rPr>
          <w:rFonts w:ascii="Times New Roman" w:hAnsi="Times New Roman"/>
          <w:color w:val="000000"/>
          <w:sz w:val="24"/>
          <w:szCs w:val="24"/>
        </w:rPr>
        <w:t>дминистративных правонарушениях в сфере защиты</w:t>
      </w:r>
      <w:r w:rsidR="0037791E">
        <w:rPr>
          <w:rFonts w:ascii="Times New Roman" w:hAnsi="Times New Roman"/>
          <w:color w:val="000000"/>
          <w:sz w:val="24"/>
          <w:szCs w:val="24"/>
        </w:rPr>
        <w:t xml:space="preserve"> прав потребителей и санитарно-эпидемиологическо</w:t>
      </w:r>
      <w:r>
        <w:rPr>
          <w:rFonts w:ascii="Times New Roman" w:hAnsi="Times New Roman"/>
          <w:color w:val="000000"/>
          <w:sz w:val="24"/>
          <w:szCs w:val="24"/>
        </w:rPr>
        <w:t>го благополучия населения.</w:t>
      </w:r>
    </w:p>
    <w:p w:rsidR="0037791E" w:rsidRDefault="00F81118" w:rsidP="00114E3B">
      <w:pPr>
        <w:pStyle w:val="a3"/>
        <w:spacing w:line="276" w:lineRule="auto"/>
        <w:ind w:firstLine="567"/>
        <w:jc w:val="both"/>
        <w:rPr>
          <w:rFonts w:ascii="Times New Roman" w:hAnsi="Times New Roman"/>
          <w:color w:val="000000"/>
          <w:sz w:val="24"/>
          <w:szCs w:val="24"/>
        </w:rPr>
      </w:pPr>
      <w:r>
        <w:rPr>
          <w:rFonts w:ascii="Times New Roman" w:hAnsi="Times New Roman"/>
          <w:color w:val="000000"/>
          <w:sz w:val="24"/>
          <w:szCs w:val="24"/>
        </w:rPr>
        <w:t>В представленном ниже перечне отражены позиции судебных органов не ниже районного (городского) уровней, арбитражного суда Волгоградской области и вышестоящих по отношению к ним судебных инстанций.</w:t>
      </w:r>
      <w:r w:rsidR="007A6860">
        <w:rPr>
          <w:rFonts w:ascii="Times New Roman" w:hAnsi="Times New Roman"/>
          <w:color w:val="000000"/>
          <w:sz w:val="24"/>
          <w:szCs w:val="24"/>
        </w:rPr>
        <w:t xml:space="preserve"> </w:t>
      </w:r>
      <w:proofErr w:type="gramStart"/>
      <w:r w:rsidR="0004264A">
        <w:rPr>
          <w:rFonts w:ascii="Times New Roman" w:hAnsi="Times New Roman"/>
          <w:color w:val="000000"/>
          <w:sz w:val="24"/>
          <w:szCs w:val="24"/>
        </w:rPr>
        <w:t>Принимая во внимание, что судебные акты, на основании которых сформулированы правовые позиции, могут быть впоследствии обжалованы, каждая из позиций сопровождается ссылкой на номер судебного дела и наименование суда, в</w:t>
      </w:r>
      <w:r w:rsidR="007F2883">
        <w:rPr>
          <w:rFonts w:ascii="Times New Roman" w:hAnsi="Times New Roman"/>
          <w:color w:val="000000"/>
          <w:sz w:val="24"/>
          <w:szCs w:val="24"/>
        </w:rPr>
        <w:t xml:space="preserve"> котором было рассмотрено дело </w:t>
      </w:r>
      <w:r w:rsidR="0004264A">
        <w:rPr>
          <w:rFonts w:ascii="Times New Roman" w:hAnsi="Times New Roman"/>
          <w:color w:val="000000"/>
          <w:sz w:val="24"/>
          <w:szCs w:val="24"/>
        </w:rPr>
        <w:t xml:space="preserve">для того, чтобы должностные лица Управления имели возможность ознакомиться с дальнейшей судьбой </w:t>
      </w:r>
      <w:r w:rsidR="000A7CBA">
        <w:rPr>
          <w:rFonts w:ascii="Times New Roman" w:hAnsi="Times New Roman"/>
          <w:color w:val="000000"/>
          <w:sz w:val="24"/>
          <w:szCs w:val="24"/>
        </w:rPr>
        <w:t>дел, а также использовать ссылки</w:t>
      </w:r>
      <w:r w:rsidR="0004264A">
        <w:rPr>
          <w:rFonts w:ascii="Times New Roman" w:hAnsi="Times New Roman"/>
          <w:color w:val="000000"/>
          <w:sz w:val="24"/>
          <w:szCs w:val="24"/>
        </w:rPr>
        <w:t xml:space="preserve"> на эти дела в будущих аналогичных судебных спорах</w:t>
      </w:r>
      <w:r w:rsidR="000A7CBA">
        <w:rPr>
          <w:rFonts w:ascii="Times New Roman" w:hAnsi="Times New Roman"/>
          <w:color w:val="000000"/>
          <w:sz w:val="24"/>
          <w:szCs w:val="24"/>
        </w:rPr>
        <w:t>.</w:t>
      </w:r>
      <w:proofErr w:type="gramEnd"/>
      <w:r w:rsidR="007A6860">
        <w:rPr>
          <w:rFonts w:ascii="Times New Roman" w:hAnsi="Times New Roman"/>
          <w:color w:val="000000"/>
          <w:sz w:val="24"/>
          <w:szCs w:val="24"/>
        </w:rPr>
        <w:t xml:space="preserve"> </w:t>
      </w:r>
      <w:r w:rsidR="00F244D8">
        <w:rPr>
          <w:rFonts w:ascii="Times New Roman" w:hAnsi="Times New Roman"/>
          <w:color w:val="000000"/>
          <w:sz w:val="24"/>
          <w:szCs w:val="24"/>
        </w:rPr>
        <w:t xml:space="preserve">Так, например, с судебными актами арбитражного суда можно ознакомиться на электронном сайте в сети «Интернет» по адресу: </w:t>
      </w:r>
      <w:hyperlink r:id="rId22" w:history="1">
        <w:r w:rsidR="00F244D8" w:rsidRPr="00C605DC">
          <w:rPr>
            <w:rStyle w:val="ae"/>
            <w:rFonts w:ascii="Times New Roman" w:hAnsi="Times New Roman"/>
            <w:color w:val="auto"/>
            <w:sz w:val="24"/>
            <w:szCs w:val="24"/>
          </w:rPr>
          <w:t>http://kad.arbitr.ru//</w:t>
        </w:r>
      </w:hyperlink>
      <w:r w:rsidR="00C605DC">
        <w:t>.</w:t>
      </w:r>
      <w:r w:rsidR="00F244D8">
        <w:rPr>
          <w:rFonts w:ascii="Times New Roman" w:hAnsi="Times New Roman"/>
          <w:color w:val="000000"/>
          <w:sz w:val="24"/>
          <w:szCs w:val="24"/>
        </w:rPr>
        <w:t xml:space="preserve">Для этого достаточно в специальной унифицированной зоне окна ввести номер дела и нажать на </w:t>
      </w:r>
      <w:r w:rsidR="00F84884">
        <w:rPr>
          <w:rFonts w:ascii="Times New Roman" w:hAnsi="Times New Roman"/>
          <w:color w:val="000000"/>
          <w:sz w:val="24"/>
          <w:szCs w:val="24"/>
        </w:rPr>
        <w:t>ссылку</w:t>
      </w:r>
      <w:r w:rsidR="00F244D8">
        <w:rPr>
          <w:rFonts w:ascii="Times New Roman" w:hAnsi="Times New Roman"/>
          <w:color w:val="000000"/>
          <w:sz w:val="24"/>
          <w:szCs w:val="24"/>
        </w:rPr>
        <w:t xml:space="preserve"> «Найти».</w:t>
      </w:r>
    </w:p>
    <w:p w:rsidR="002431E3" w:rsidRDefault="002431E3" w:rsidP="00114E3B">
      <w:pPr>
        <w:pStyle w:val="a3"/>
        <w:spacing w:line="276" w:lineRule="auto"/>
        <w:ind w:firstLine="567"/>
        <w:jc w:val="both"/>
        <w:rPr>
          <w:rFonts w:ascii="Times New Roman" w:hAnsi="Times New Roman"/>
          <w:color w:val="000000"/>
          <w:sz w:val="24"/>
          <w:szCs w:val="24"/>
        </w:rPr>
      </w:pPr>
    </w:p>
    <w:p w:rsidR="00CA35BB" w:rsidRPr="002431E3" w:rsidRDefault="00CA35BB" w:rsidP="00114E3B">
      <w:pPr>
        <w:pStyle w:val="a3"/>
        <w:numPr>
          <w:ilvl w:val="0"/>
          <w:numId w:val="3"/>
        </w:numPr>
        <w:spacing w:line="276" w:lineRule="auto"/>
        <w:jc w:val="both"/>
        <w:rPr>
          <w:rFonts w:ascii="Times New Roman" w:hAnsi="Times New Roman"/>
          <w:b/>
          <w:sz w:val="24"/>
          <w:szCs w:val="24"/>
        </w:rPr>
      </w:pPr>
      <w:r w:rsidRPr="002431E3">
        <w:rPr>
          <w:rFonts w:ascii="Times New Roman" w:hAnsi="Times New Roman"/>
          <w:b/>
          <w:sz w:val="24"/>
          <w:szCs w:val="24"/>
        </w:rPr>
        <w:t>Начисление потребителю платы за коммунальные услуги, исходя из количества жильцов, превышающего количество официально зарегистрированных в этом жилом помещении лиц по месту жительства или пребывания и при отсутств</w:t>
      </w:r>
      <w:proofErr w:type="gramStart"/>
      <w:r w:rsidRPr="002431E3">
        <w:rPr>
          <w:rFonts w:ascii="Times New Roman" w:hAnsi="Times New Roman"/>
          <w:b/>
          <w:sz w:val="24"/>
          <w:szCs w:val="24"/>
        </w:rPr>
        <w:t>ии у и</w:t>
      </w:r>
      <w:proofErr w:type="gramEnd"/>
      <w:r w:rsidRPr="002431E3">
        <w:rPr>
          <w:rFonts w:ascii="Times New Roman" w:hAnsi="Times New Roman"/>
          <w:b/>
          <w:sz w:val="24"/>
          <w:szCs w:val="24"/>
        </w:rPr>
        <w:t xml:space="preserve">сполнителя услуги достаточных доказательств фактического проживания в нем незарегистрированных лиц, свидетельствует о совершении организацией-исполнителем обмана потребителя. </w:t>
      </w:r>
    </w:p>
    <w:p w:rsidR="00CA35BB" w:rsidRPr="002431E3" w:rsidRDefault="00CA35BB" w:rsidP="00114E3B">
      <w:pPr>
        <w:pStyle w:val="a3"/>
        <w:spacing w:line="276" w:lineRule="auto"/>
        <w:ind w:left="1080"/>
        <w:jc w:val="both"/>
        <w:rPr>
          <w:rFonts w:ascii="Times New Roman" w:hAnsi="Times New Roman"/>
          <w:b/>
          <w:sz w:val="24"/>
          <w:szCs w:val="24"/>
        </w:rPr>
      </w:pPr>
    </w:p>
    <w:p w:rsidR="00CA35BB" w:rsidRPr="002431E3" w:rsidRDefault="00CA35BB" w:rsidP="00114E3B">
      <w:pPr>
        <w:pStyle w:val="a3"/>
        <w:spacing w:line="276" w:lineRule="auto"/>
        <w:ind w:left="1080"/>
        <w:jc w:val="both"/>
        <w:rPr>
          <w:rFonts w:ascii="Times New Roman" w:hAnsi="Times New Roman"/>
          <w:sz w:val="24"/>
          <w:szCs w:val="24"/>
        </w:rPr>
      </w:pPr>
      <w:r w:rsidRPr="002431E3">
        <w:rPr>
          <w:rFonts w:ascii="Times New Roman" w:hAnsi="Times New Roman"/>
          <w:sz w:val="24"/>
          <w:szCs w:val="24"/>
        </w:rPr>
        <w:t>Управляющая компания привлечена к административной ответственности по статье 14.7 КоАП РФ за допущенный обман при расчетах с потребителем за оказание ему коммунальных услуг.</w:t>
      </w:r>
    </w:p>
    <w:p w:rsidR="00CA35BB" w:rsidRPr="002431E3" w:rsidRDefault="00CA35BB" w:rsidP="00114E3B">
      <w:pPr>
        <w:pStyle w:val="a3"/>
        <w:spacing w:line="276" w:lineRule="auto"/>
        <w:ind w:left="1080"/>
        <w:jc w:val="both"/>
        <w:rPr>
          <w:rFonts w:ascii="Times New Roman" w:hAnsi="Times New Roman"/>
          <w:sz w:val="24"/>
          <w:szCs w:val="24"/>
        </w:rPr>
      </w:pPr>
      <w:r w:rsidRPr="002431E3">
        <w:rPr>
          <w:rFonts w:ascii="Times New Roman" w:hAnsi="Times New Roman"/>
          <w:sz w:val="24"/>
          <w:szCs w:val="24"/>
        </w:rPr>
        <w:t xml:space="preserve">Управляющая </w:t>
      </w:r>
      <w:r w:rsidR="002431E3">
        <w:rPr>
          <w:rFonts w:ascii="Times New Roman" w:hAnsi="Times New Roman"/>
          <w:sz w:val="24"/>
          <w:szCs w:val="24"/>
        </w:rPr>
        <w:t>организация</w:t>
      </w:r>
      <w:r w:rsidRPr="002431E3">
        <w:rPr>
          <w:rFonts w:ascii="Times New Roman" w:hAnsi="Times New Roman"/>
          <w:sz w:val="24"/>
          <w:szCs w:val="24"/>
        </w:rPr>
        <w:t xml:space="preserve"> собственнику жилого помещения производила начисление платы за коммунальные услуги из расчета двух проживающих в</w:t>
      </w:r>
      <w:r w:rsidR="002431E3">
        <w:rPr>
          <w:rFonts w:ascii="Times New Roman" w:hAnsi="Times New Roman"/>
          <w:sz w:val="24"/>
          <w:szCs w:val="24"/>
        </w:rPr>
        <w:t xml:space="preserve"> жилом</w:t>
      </w:r>
      <w:r w:rsidRPr="002431E3">
        <w:rPr>
          <w:rFonts w:ascii="Times New Roman" w:hAnsi="Times New Roman"/>
          <w:sz w:val="24"/>
          <w:szCs w:val="24"/>
        </w:rPr>
        <w:t xml:space="preserve"> помещении лиц. Собственник жилого помещения в заявлении в административный орган указал, что в указанном жилом помещении никто не проживает, а сам он и члены его семьи прописаны по другому адресу, в подтверждение чего представил справку о составе семьи. </w:t>
      </w:r>
    </w:p>
    <w:p w:rsidR="00CA35BB" w:rsidRPr="002431E3" w:rsidRDefault="00CA35BB" w:rsidP="00114E3B">
      <w:pPr>
        <w:pStyle w:val="a3"/>
        <w:spacing w:line="276" w:lineRule="auto"/>
        <w:ind w:left="1080"/>
        <w:jc w:val="both"/>
        <w:rPr>
          <w:rFonts w:ascii="Times New Roman" w:hAnsi="Times New Roman"/>
          <w:sz w:val="24"/>
          <w:szCs w:val="24"/>
        </w:rPr>
      </w:pPr>
      <w:r w:rsidRPr="002431E3">
        <w:rPr>
          <w:rFonts w:ascii="Times New Roman" w:hAnsi="Times New Roman"/>
          <w:sz w:val="24"/>
          <w:szCs w:val="24"/>
        </w:rPr>
        <w:t xml:space="preserve">В соответствии с ч. 1 ст. 157 ЖК РФ,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правила, обязательные при заключении управляющей организацией или товариществом собственников жилья либо жилищным кооперативом или иным </w:t>
      </w:r>
      <w:r w:rsidRPr="002431E3">
        <w:rPr>
          <w:rFonts w:ascii="Times New Roman" w:hAnsi="Times New Roman"/>
          <w:sz w:val="24"/>
          <w:szCs w:val="24"/>
        </w:rPr>
        <w:lastRenderedPageBreak/>
        <w:t xml:space="preserve">специализированным потребительским кооперативом договоров с </w:t>
      </w:r>
      <w:proofErr w:type="spellStart"/>
      <w:r w:rsidRPr="002431E3">
        <w:rPr>
          <w:rFonts w:ascii="Times New Roman" w:hAnsi="Times New Roman"/>
          <w:sz w:val="24"/>
          <w:szCs w:val="24"/>
        </w:rPr>
        <w:t>ресурсоснабжающими</w:t>
      </w:r>
      <w:proofErr w:type="spellEnd"/>
      <w:r w:rsidRPr="002431E3">
        <w:rPr>
          <w:rFonts w:ascii="Times New Roman" w:hAnsi="Times New Roman"/>
          <w:sz w:val="24"/>
          <w:szCs w:val="24"/>
        </w:rPr>
        <w:t xml:space="preserve"> организациями, устанавливаются Правительством Российской Федерации. Во исполнение указанной нормы Постановлением Правительства РФ 23.05.2006 №307 утверждены Правила предоставления коммунальных услуг гражданам. В силу п.1 Правил они, в том числе, регулируют отношения между исполнителями и потребителями коммунальных услуг, устанавливают порядок определения размера платы за коммунальные услуги с использованием приборов учета и при их отсутствии. Из пунктов 19, 22 Правил следует, что размер платы за коммунальные услуги определяется исходя из количества проживающих (зарегистрированных) в жилом помещении лиц.  Таким образом, начисление платы за коммунальные услуги должно производиться на основании данных об официально зарегистрированных в помещении лиц. </w:t>
      </w:r>
      <w:proofErr w:type="gramStart"/>
      <w:r w:rsidRPr="002431E3">
        <w:rPr>
          <w:rFonts w:ascii="Times New Roman" w:hAnsi="Times New Roman"/>
          <w:sz w:val="24"/>
          <w:szCs w:val="24"/>
        </w:rPr>
        <w:t>На основании статьи 2 Закона РФ от 25.06.1993 г. №5241-1 «О праве граждан на свободу передвижения, выбор места пребывания и жительства в п</w:t>
      </w:r>
      <w:r w:rsidR="00316994">
        <w:rPr>
          <w:rFonts w:ascii="Times New Roman" w:hAnsi="Times New Roman"/>
          <w:sz w:val="24"/>
          <w:szCs w:val="24"/>
        </w:rPr>
        <w:t>ределах Российской Федерации», м</w:t>
      </w:r>
      <w:r w:rsidRPr="002431E3">
        <w:rPr>
          <w:rFonts w:ascii="Times New Roman" w:hAnsi="Times New Roman"/>
          <w:sz w:val="24"/>
          <w:szCs w:val="24"/>
        </w:rPr>
        <w:t>есто пребывания - гостиница, санаторий, дом отдыха, пансионат, кемпинг, туристская база, больница, другое подобное учреждение, а также жилое помещение, не являющееся местом жительства гражданина, - в которых он проживает временно.</w:t>
      </w:r>
      <w:proofErr w:type="gramEnd"/>
      <w:r w:rsidR="00BD5A3D">
        <w:rPr>
          <w:rFonts w:ascii="Times New Roman" w:hAnsi="Times New Roman"/>
          <w:sz w:val="24"/>
          <w:szCs w:val="24"/>
        </w:rPr>
        <w:t xml:space="preserve"> </w:t>
      </w:r>
      <w:proofErr w:type="gramStart"/>
      <w:r w:rsidRPr="002431E3">
        <w:rPr>
          <w:rFonts w:ascii="Times New Roman" w:hAnsi="Times New Roman"/>
          <w:sz w:val="24"/>
          <w:szCs w:val="24"/>
        </w:rPr>
        <w:t>Место жительства - жилой дом, квартира, служебное жилое помещение, специализированные дома (общежитие, гостиница-приют, дом маневренного фонда, специальный дом для одиноких престарелых, дом-интернат для инвалидов, ветеранов и другие), а также иное жилое помещение, в котором гражданин постоянно или преимущественно проживает в качестве собственника, по договору найма (поднайма), договору аренды либо на иных основаниях, предусмотренных законодательством Российской Федерации.</w:t>
      </w:r>
      <w:proofErr w:type="gramEnd"/>
      <w:r w:rsidRPr="002431E3">
        <w:rPr>
          <w:rFonts w:ascii="Times New Roman" w:hAnsi="Times New Roman"/>
          <w:sz w:val="24"/>
          <w:szCs w:val="24"/>
        </w:rPr>
        <w:t xml:space="preserve"> Местом жительства гражданина, относящегося к коренному малочисленному народу Российской Федерации, ведущего кочевой и (или) полукочевой образ жизни и не имеющего места, где он постоянно или преимущественно проживает, в соответствии с настоящим Законом может быть признано одно из поселений, находящихся в муниципальном районе, в границах которого проходят маршруты кочевий данного гражданина. </w:t>
      </w:r>
    </w:p>
    <w:p w:rsidR="00CA35BB" w:rsidRPr="002431E3" w:rsidRDefault="00CA35BB" w:rsidP="00114E3B">
      <w:pPr>
        <w:pStyle w:val="a3"/>
        <w:spacing w:line="276" w:lineRule="auto"/>
        <w:ind w:left="1080"/>
        <w:jc w:val="both"/>
        <w:rPr>
          <w:rFonts w:ascii="Times New Roman" w:hAnsi="Times New Roman"/>
          <w:sz w:val="24"/>
          <w:szCs w:val="24"/>
        </w:rPr>
      </w:pPr>
      <w:r w:rsidRPr="002431E3">
        <w:rPr>
          <w:rFonts w:ascii="Times New Roman" w:hAnsi="Times New Roman"/>
          <w:sz w:val="24"/>
          <w:szCs w:val="24"/>
        </w:rPr>
        <w:t>Достоверных доказательств того, что в жилом помещении действительно кто-либо проживает управляющая компания ни суду, ни административному органу не представила. В обоснование своей позиции управляющая компания ссылается на Акты как на доказательства обоснованности своих действий.  Как усматривается из материалов дела, упомянутые акты составлены управляющей компанией в одностороннем порядке, без участия собственника жилого помещения, из содержания актов не следует, кто именно проживает в жилом помещении. Иные доказательства, безусловно подтверждающие факт проживания в квартире двоих лиц, управляющей компанией не представлены.</w:t>
      </w:r>
      <w:r w:rsidRPr="002431E3">
        <w:rPr>
          <w:rStyle w:val="ad"/>
          <w:rFonts w:ascii="Times New Roman" w:hAnsi="Times New Roman"/>
          <w:sz w:val="24"/>
          <w:szCs w:val="24"/>
        </w:rPr>
        <w:footnoteReference w:id="4"/>
      </w:r>
      <w:r w:rsidRPr="002431E3">
        <w:rPr>
          <w:rFonts w:ascii="Times New Roman" w:hAnsi="Times New Roman"/>
          <w:sz w:val="24"/>
          <w:szCs w:val="24"/>
        </w:rPr>
        <w:t xml:space="preserve"> Таким образом, плата за коммунальные услуги в данном случае должна начисляться из расчета 0 человек проживающих. </w:t>
      </w:r>
    </w:p>
    <w:p w:rsidR="00CA35BB" w:rsidRPr="002431E3" w:rsidRDefault="00CA35BB" w:rsidP="00114E3B">
      <w:pPr>
        <w:pStyle w:val="a3"/>
        <w:spacing w:line="276" w:lineRule="auto"/>
        <w:ind w:left="1080"/>
        <w:jc w:val="both"/>
        <w:rPr>
          <w:rFonts w:ascii="Times New Roman" w:hAnsi="Times New Roman"/>
          <w:sz w:val="24"/>
          <w:szCs w:val="24"/>
        </w:rPr>
      </w:pPr>
      <w:r w:rsidRPr="002431E3">
        <w:rPr>
          <w:rFonts w:ascii="Times New Roman" w:hAnsi="Times New Roman"/>
          <w:sz w:val="24"/>
          <w:szCs w:val="24"/>
        </w:rPr>
        <w:lastRenderedPageBreak/>
        <w:t>Оспариваемое постановление признано законным и оставлено в силе, без изменений.</w:t>
      </w:r>
    </w:p>
    <w:p w:rsidR="00CA35BB" w:rsidRDefault="00CA35BB" w:rsidP="00114E3B">
      <w:pPr>
        <w:pStyle w:val="a3"/>
        <w:spacing w:line="276" w:lineRule="auto"/>
        <w:ind w:left="1080"/>
        <w:jc w:val="both"/>
        <w:rPr>
          <w:rFonts w:ascii="Times New Roman" w:hAnsi="Times New Roman"/>
          <w:sz w:val="24"/>
          <w:szCs w:val="24"/>
        </w:rPr>
      </w:pPr>
      <w:r w:rsidRPr="002431E3">
        <w:rPr>
          <w:rFonts w:ascii="Times New Roman" w:hAnsi="Times New Roman"/>
          <w:sz w:val="24"/>
          <w:szCs w:val="24"/>
        </w:rPr>
        <w:t>Дела №№ А12-10506/201</w:t>
      </w:r>
      <w:r w:rsidR="002431E3">
        <w:rPr>
          <w:rFonts w:ascii="Times New Roman" w:hAnsi="Times New Roman"/>
          <w:sz w:val="24"/>
          <w:szCs w:val="24"/>
        </w:rPr>
        <w:t>1, А12-17141/2011 Арбитражного суда Волгоградской области.</w:t>
      </w:r>
    </w:p>
    <w:p w:rsidR="00316994" w:rsidRPr="002431E3" w:rsidRDefault="00316994" w:rsidP="00114E3B">
      <w:pPr>
        <w:pStyle w:val="a3"/>
        <w:spacing w:line="276" w:lineRule="auto"/>
        <w:ind w:left="1080"/>
        <w:jc w:val="both"/>
        <w:rPr>
          <w:rFonts w:ascii="Times New Roman" w:hAnsi="Times New Roman"/>
          <w:sz w:val="24"/>
          <w:szCs w:val="24"/>
        </w:rPr>
      </w:pPr>
    </w:p>
    <w:p w:rsidR="00C74CE5" w:rsidRPr="00C74CE5" w:rsidRDefault="00C74CE5" w:rsidP="00114E3B">
      <w:pPr>
        <w:pStyle w:val="a3"/>
        <w:numPr>
          <w:ilvl w:val="0"/>
          <w:numId w:val="3"/>
        </w:numPr>
        <w:spacing w:line="276" w:lineRule="auto"/>
        <w:jc w:val="both"/>
        <w:rPr>
          <w:rFonts w:ascii="Times New Roman" w:hAnsi="Times New Roman"/>
          <w:b/>
          <w:sz w:val="24"/>
          <w:szCs w:val="24"/>
        </w:rPr>
      </w:pPr>
      <w:proofErr w:type="gramStart"/>
      <w:r w:rsidRPr="00C74CE5">
        <w:rPr>
          <w:rFonts w:ascii="Times New Roman" w:hAnsi="Times New Roman"/>
          <w:b/>
          <w:sz w:val="24"/>
          <w:szCs w:val="24"/>
        </w:rPr>
        <w:t xml:space="preserve">Органы местного самоуправления не несут ответственности за действия исполнителя муниципального заказа, выразившиеся в сооружении им контейнерной площадки ТБО на расстоянии от жилого дома и мест отдыха населения менее 20 метров, при условии, что в конкурсной документации содержалось условие об обязанности исполнителя соблюдать требования санитарных правил об удаленности площадок ТБО от жилых домов и мест отдыха населения.  </w:t>
      </w:r>
      <w:proofErr w:type="gramEnd"/>
    </w:p>
    <w:p w:rsidR="00C74CE5" w:rsidRPr="00C74CE5" w:rsidRDefault="00C74CE5" w:rsidP="00114E3B">
      <w:pPr>
        <w:pStyle w:val="a3"/>
        <w:spacing w:line="276" w:lineRule="auto"/>
        <w:ind w:left="1080"/>
        <w:jc w:val="both"/>
        <w:rPr>
          <w:rFonts w:ascii="Times New Roman" w:hAnsi="Times New Roman"/>
          <w:sz w:val="24"/>
          <w:szCs w:val="24"/>
        </w:rPr>
      </w:pPr>
    </w:p>
    <w:p w:rsidR="00C74CE5" w:rsidRPr="00C74CE5" w:rsidRDefault="00C74CE5" w:rsidP="00114E3B">
      <w:pPr>
        <w:pStyle w:val="a3"/>
        <w:spacing w:line="276" w:lineRule="auto"/>
        <w:ind w:left="1080"/>
        <w:jc w:val="both"/>
        <w:rPr>
          <w:rFonts w:ascii="Times New Roman" w:hAnsi="Times New Roman"/>
          <w:sz w:val="24"/>
          <w:szCs w:val="24"/>
        </w:rPr>
      </w:pPr>
      <w:r w:rsidRPr="00C74CE5">
        <w:rPr>
          <w:rFonts w:ascii="Times New Roman" w:hAnsi="Times New Roman"/>
          <w:sz w:val="24"/>
          <w:szCs w:val="24"/>
        </w:rPr>
        <w:t>Администрация привлечена к административной ответственности по статье 6.4 КоАП РФ за действия, выразившиеся в сооружении контейнерной площадки на расстоянии менее 20 метров от жилых домов и территории для отдыха населения.</w:t>
      </w:r>
    </w:p>
    <w:p w:rsidR="00C74CE5" w:rsidRPr="00C74CE5" w:rsidRDefault="00C74CE5" w:rsidP="00114E3B">
      <w:pPr>
        <w:pStyle w:val="a3"/>
        <w:spacing w:line="276" w:lineRule="auto"/>
        <w:ind w:left="1080"/>
        <w:jc w:val="both"/>
        <w:rPr>
          <w:rFonts w:ascii="Times New Roman" w:hAnsi="Times New Roman"/>
          <w:sz w:val="24"/>
          <w:szCs w:val="24"/>
        </w:rPr>
      </w:pPr>
      <w:r w:rsidRPr="00C74CE5">
        <w:rPr>
          <w:rFonts w:ascii="Times New Roman" w:hAnsi="Times New Roman"/>
          <w:sz w:val="24"/>
          <w:szCs w:val="24"/>
        </w:rPr>
        <w:t xml:space="preserve">Судом установлено, что между администрацией и обществом с ограниченной ответственностью заключен муниципальный контракт на устройство площадок для установки контейнеров ТБО.  Согласно п. 1.1 исполнитель (ООО) обязуется по заданию заказчика (Администрации) выполнить работы по устройству 10-ти площадок для установки контейнеров ТБО. То есть, в рассматриваемом случае установку контейнерной площадки осуществило общество, которое в силу </w:t>
      </w:r>
      <w:proofErr w:type="gramStart"/>
      <w:r w:rsidRPr="00C74CE5">
        <w:rPr>
          <w:rFonts w:ascii="Times New Roman" w:hAnsi="Times New Roman"/>
          <w:sz w:val="24"/>
          <w:szCs w:val="24"/>
        </w:rPr>
        <w:t>обязательств, возникших на основании муниципального контракта обязано</w:t>
      </w:r>
      <w:proofErr w:type="gramEnd"/>
      <w:r w:rsidRPr="00C74CE5">
        <w:rPr>
          <w:rFonts w:ascii="Times New Roman" w:hAnsi="Times New Roman"/>
          <w:sz w:val="24"/>
          <w:szCs w:val="24"/>
        </w:rPr>
        <w:t xml:space="preserve"> выполнить заказанные работы по устройству площадок ТБО. В извещении на проведение запроса котировочной цены  определен вид работ – устройство площадок для установки контейнеров ТБО, площадки должны быть удалены от жилых домов, детских учреждений, мест отдыха населения на расстоянии не менее 20 метров, но не более 100 метров.  Таким образом, заказчик при определении условий для заключения муниципального контракта установил для исполнителя</w:t>
      </w:r>
      <w:r>
        <w:rPr>
          <w:rFonts w:ascii="Times New Roman" w:hAnsi="Times New Roman"/>
          <w:sz w:val="24"/>
          <w:szCs w:val="24"/>
        </w:rPr>
        <w:t xml:space="preserve"> обязательное соблюдение требований, предусмотренных</w:t>
      </w:r>
      <w:r w:rsidRPr="00C74CE5">
        <w:rPr>
          <w:rFonts w:ascii="Times New Roman" w:hAnsi="Times New Roman"/>
          <w:sz w:val="24"/>
          <w:szCs w:val="24"/>
        </w:rPr>
        <w:t xml:space="preserve"> пунктом  2.2.3 СанПиН 42-128-4690-88.</w:t>
      </w:r>
    </w:p>
    <w:p w:rsidR="00C74CE5" w:rsidRPr="00C74CE5" w:rsidRDefault="00C74CE5" w:rsidP="00114E3B">
      <w:pPr>
        <w:pStyle w:val="a3"/>
        <w:spacing w:line="276" w:lineRule="auto"/>
        <w:ind w:left="1080"/>
        <w:jc w:val="both"/>
        <w:rPr>
          <w:rFonts w:ascii="Times New Roman" w:hAnsi="Times New Roman"/>
          <w:sz w:val="24"/>
          <w:szCs w:val="24"/>
        </w:rPr>
      </w:pPr>
      <w:r w:rsidRPr="00C74CE5">
        <w:rPr>
          <w:rFonts w:ascii="Times New Roman" w:hAnsi="Times New Roman"/>
          <w:sz w:val="24"/>
          <w:szCs w:val="24"/>
        </w:rPr>
        <w:t>Оспариваемое постановление признано незаконным, отменено.</w:t>
      </w:r>
    </w:p>
    <w:p w:rsidR="00C74CE5" w:rsidRDefault="00C74CE5" w:rsidP="00114E3B">
      <w:pPr>
        <w:pStyle w:val="a3"/>
        <w:spacing w:line="276" w:lineRule="auto"/>
        <w:ind w:left="1080"/>
        <w:jc w:val="both"/>
        <w:rPr>
          <w:rFonts w:ascii="Times New Roman" w:hAnsi="Times New Roman"/>
          <w:sz w:val="24"/>
          <w:szCs w:val="24"/>
        </w:rPr>
      </w:pPr>
      <w:r w:rsidRPr="00C74CE5">
        <w:rPr>
          <w:rFonts w:ascii="Times New Roman" w:hAnsi="Times New Roman"/>
          <w:sz w:val="24"/>
          <w:szCs w:val="24"/>
        </w:rPr>
        <w:t>Дело № А12-12947/2011</w:t>
      </w:r>
      <w:r>
        <w:rPr>
          <w:rFonts w:ascii="Times New Roman" w:hAnsi="Times New Roman"/>
          <w:sz w:val="24"/>
          <w:szCs w:val="24"/>
        </w:rPr>
        <w:t xml:space="preserve"> Арбитражного суда Волгоградской области.</w:t>
      </w:r>
    </w:p>
    <w:p w:rsidR="006749B7" w:rsidRDefault="006749B7" w:rsidP="00114E3B">
      <w:pPr>
        <w:pStyle w:val="a3"/>
        <w:spacing w:line="276" w:lineRule="auto"/>
        <w:ind w:left="1080"/>
        <w:jc w:val="both"/>
        <w:rPr>
          <w:rFonts w:ascii="Times New Roman" w:hAnsi="Times New Roman"/>
          <w:sz w:val="24"/>
          <w:szCs w:val="24"/>
        </w:rPr>
      </w:pPr>
    </w:p>
    <w:p w:rsidR="006749B7" w:rsidRPr="006749B7" w:rsidRDefault="006749B7" w:rsidP="00114E3B">
      <w:pPr>
        <w:pStyle w:val="a3"/>
        <w:numPr>
          <w:ilvl w:val="0"/>
          <w:numId w:val="3"/>
        </w:numPr>
        <w:spacing w:line="276" w:lineRule="auto"/>
        <w:jc w:val="both"/>
        <w:rPr>
          <w:rFonts w:ascii="Times New Roman" w:hAnsi="Times New Roman"/>
          <w:b/>
          <w:sz w:val="24"/>
          <w:szCs w:val="24"/>
        </w:rPr>
      </w:pPr>
      <w:proofErr w:type="gramStart"/>
      <w:r w:rsidRPr="006749B7">
        <w:rPr>
          <w:rFonts w:ascii="Times New Roman" w:hAnsi="Times New Roman"/>
          <w:b/>
          <w:sz w:val="24"/>
          <w:szCs w:val="24"/>
        </w:rPr>
        <w:t>Указание исполнителем в платежном документе наименования коммунальной услуги, не соответствующего перечню наименований таких услуг, установленных частью 4 ст. 154 ЖК РФ и п. 6 Правил предоставления коммунальных услуг гражданам, свидетельствует о нарушении прав потребителя на получение необходимой и достоверной информации об оказываемой услуге и образует состав административного правонарушения, предусмотренного частью 1 статьи 14.8 КоАП РФ.</w:t>
      </w:r>
      <w:proofErr w:type="gramEnd"/>
    </w:p>
    <w:p w:rsidR="006749B7" w:rsidRPr="006749B7" w:rsidRDefault="006749B7" w:rsidP="00114E3B">
      <w:pPr>
        <w:pStyle w:val="a3"/>
        <w:spacing w:line="276" w:lineRule="auto"/>
        <w:ind w:left="1080"/>
        <w:jc w:val="both"/>
        <w:rPr>
          <w:rFonts w:ascii="Times New Roman" w:hAnsi="Times New Roman"/>
          <w:sz w:val="24"/>
          <w:szCs w:val="24"/>
        </w:rPr>
      </w:pPr>
    </w:p>
    <w:p w:rsidR="006749B7" w:rsidRPr="006749B7" w:rsidRDefault="006749B7" w:rsidP="00114E3B">
      <w:pPr>
        <w:pStyle w:val="a3"/>
        <w:spacing w:line="276" w:lineRule="auto"/>
        <w:ind w:left="1080"/>
        <w:jc w:val="both"/>
        <w:rPr>
          <w:rFonts w:ascii="Times New Roman" w:hAnsi="Times New Roman"/>
          <w:sz w:val="24"/>
          <w:szCs w:val="24"/>
        </w:rPr>
      </w:pPr>
      <w:r w:rsidRPr="006749B7">
        <w:rPr>
          <w:rFonts w:ascii="Times New Roman" w:hAnsi="Times New Roman"/>
          <w:sz w:val="24"/>
          <w:szCs w:val="24"/>
        </w:rPr>
        <w:t>Управляющая компания привлечена к административной ответственности по ч.1 ст. 14.8 КоАП РФ в связи с указанием в платежных документах, выставляемых к оплате потребителям</w:t>
      </w:r>
      <w:r>
        <w:rPr>
          <w:rFonts w:ascii="Times New Roman" w:hAnsi="Times New Roman"/>
          <w:sz w:val="24"/>
          <w:szCs w:val="24"/>
        </w:rPr>
        <w:t>,</w:t>
      </w:r>
      <w:r w:rsidRPr="006749B7">
        <w:rPr>
          <w:rFonts w:ascii="Times New Roman" w:hAnsi="Times New Roman"/>
          <w:sz w:val="24"/>
          <w:szCs w:val="24"/>
        </w:rPr>
        <w:t xml:space="preserve"> наименования коммунальной услуги</w:t>
      </w:r>
      <w:r>
        <w:rPr>
          <w:rFonts w:ascii="Times New Roman" w:hAnsi="Times New Roman"/>
          <w:sz w:val="24"/>
          <w:szCs w:val="24"/>
        </w:rPr>
        <w:t xml:space="preserve"> -</w:t>
      </w:r>
      <w:r w:rsidRPr="006749B7">
        <w:rPr>
          <w:rFonts w:ascii="Times New Roman" w:hAnsi="Times New Roman"/>
          <w:sz w:val="24"/>
          <w:szCs w:val="24"/>
        </w:rPr>
        <w:t xml:space="preserve"> «освещение».</w:t>
      </w:r>
    </w:p>
    <w:p w:rsidR="006749B7" w:rsidRPr="006749B7" w:rsidRDefault="006749B7" w:rsidP="00114E3B">
      <w:pPr>
        <w:pStyle w:val="a3"/>
        <w:spacing w:line="276" w:lineRule="auto"/>
        <w:ind w:left="1080"/>
        <w:jc w:val="both"/>
        <w:rPr>
          <w:rFonts w:ascii="Times New Roman" w:hAnsi="Times New Roman"/>
          <w:sz w:val="24"/>
          <w:szCs w:val="24"/>
        </w:rPr>
      </w:pPr>
      <w:r w:rsidRPr="006749B7">
        <w:rPr>
          <w:rFonts w:ascii="Times New Roman" w:hAnsi="Times New Roman"/>
          <w:sz w:val="24"/>
          <w:szCs w:val="24"/>
        </w:rPr>
        <w:t xml:space="preserve">В целях защиты прав потребителей часть 4 статьи 154 ЖК РФ содержит исчерпывающий перечень коммунальных услуг, плату за которые обязан вносить </w:t>
      </w:r>
      <w:r w:rsidRPr="006749B7">
        <w:rPr>
          <w:rFonts w:ascii="Times New Roman" w:hAnsi="Times New Roman"/>
          <w:sz w:val="24"/>
          <w:szCs w:val="24"/>
        </w:rPr>
        <w:lastRenderedPageBreak/>
        <w:t xml:space="preserve">потребитель, а именно: холодное и горячее водоснабжение, водоотведение, электроснабжение, газоснабжение, отопление.  Пунктом 38 Правил предоставления коммунальных услуг гражданам (утв. Постановлением правительства РФ №307 от 23.05.2006 г.) установлено, что в платежном документе указываются, в том числе, оплачиваемый месяц, наименование оплачиваемых коммунальных услуг, значения тарифов на коммунальные услуги. Суд считает несостоятельным довод заявителя о том, что в целях разделения денежных средств, оплачиваемых населением за потребленную электрическую энергию, в зависимости от вида действующих взаимоотношений по поставке данной услуги, был введен термин «освещение». Независимо от характера и содержания построившихся взаимоотношений между поставщиком электроэнергии и обществом, права потребителя на получение достоверной информации об услуге не должны нарушаться. </w:t>
      </w:r>
      <w:r>
        <w:rPr>
          <w:rFonts w:ascii="Times New Roman" w:hAnsi="Times New Roman"/>
          <w:sz w:val="24"/>
          <w:szCs w:val="24"/>
        </w:rPr>
        <w:t>А</w:t>
      </w:r>
      <w:r w:rsidRPr="006749B7">
        <w:rPr>
          <w:rFonts w:ascii="Times New Roman" w:hAnsi="Times New Roman"/>
          <w:sz w:val="24"/>
          <w:szCs w:val="24"/>
        </w:rPr>
        <w:t>дминистративное наказание в виде штрафа назначено обществу с учетом отягчающих обстоятельств – повторное привлечение к административной ответственности.</w:t>
      </w:r>
    </w:p>
    <w:p w:rsidR="006749B7" w:rsidRPr="006749B7" w:rsidRDefault="006749B7" w:rsidP="00114E3B">
      <w:pPr>
        <w:pStyle w:val="a3"/>
        <w:spacing w:line="276" w:lineRule="auto"/>
        <w:ind w:left="1080"/>
        <w:jc w:val="both"/>
        <w:rPr>
          <w:rFonts w:ascii="Times New Roman" w:hAnsi="Times New Roman"/>
          <w:sz w:val="24"/>
          <w:szCs w:val="24"/>
        </w:rPr>
      </w:pPr>
      <w:r w:rsidRPr="006749B7">
        <w:rPr>
          <w:rFonts w:ascii="Times New Roman" w:hAnsi="Times New Roman"/>
          <w:sz w:val="24"/>
          <w:szCs w:val="24"/>
        </w:rPr>
        <w:t>Оспариваемое постановление признано законным и оставлено в силе, без изменений.</w:t>
      </w:r>
    </w:p>
    <w:p w:rsidR="00BB7611" w:rsidRDefault="006749B7" w:rsidP="00114E3B">
      <w:pPr>
        <w:pStyle w:val="a3"/>
        <w:spacing w:line="276" w:lineRule="auto"/>
        <w:ind w:left="1080"/>
        <w:jc w:val="both"/>
        <w:rPr>
          <w:rFonts w:ascii="Times New Roman" w:hAnsi="Times New Roman"/>
          <w:sz w:val="24"/>
          <w:szCs w:val="24"/>
        </w:rPr>
      </w:pPr>
      <w:r>
        <w:rPr>
          <w:rFonts w:ascii="Times New Roman" w:hAnsi="Times New Roman"/>
          <w:sz w:val="24"/>
          <w:szCs w:val="24"/>
        </w:rPr>
        <w:t>Дело №А12-21071/2011 Арбитражного суда Волгоградской области.</w:t>
      </w:r>
    </w:p>
    <w:p w:rsidR="00BB7611" w:rsidRDefault="00BB7611" w:rsidP="00114E3B">
      <w:pPr>
        <w:pStyle w:val="a3"/>
        <w:spacing w:line="276" w:lineRule="auto"/>
        <w:ind w:left="1080"/>
        <w:jc w:val="both"/>
        <w:rPr>
          <w:rFonts w:ascii="Times New Roman" w:hAnsi="Times New Roman"/>
          <w:sz w:val="24"/>
          <w:szCs w:val="24"/>
        </w:rPr>
      </w:pPr>
    </w:p>
    <w:p w:rsidR="00BB7611" w:rsidRPr="00BB7611" w:rsidRDefault="00BB7611" w:rsidP="00114E3B">
      <w:pPr>
        <w:pStyle w:val="a3"/>
        <w:numPr>
          <w:ilvl w:val="0"/>
          <w:numId w:val="3"/>
        </w:numPr>
        <w:spacing w:line="276" w:lineRule="auto"/>
        <w:jc w:val="both"/>
        <w:rPr>
          <w:rFonts w:ascii="Times New Roman" w:hAnsi="Times New Roman"/>
          <w:sz w:val="24"/>
          <w:szCs w:val="24"/>
        </w:rPr>
      </w:pPr>
      <w:r w:rsidRPr="00BB7611">
        <w:rPr>
          <w:rFonts w:ascii="Times New Roman" w:hAnsi="Times New Roman"/>
          <w:b/>
          <w:sz w:val="24"/>
          <w:szCs w:val="24"/>
        </w:rPr>
        <w:t xml:space="preserve">Органы местного самоуправления не являются субъектом административного правонарушения, выразившегося в невыполнении санитарных мероприятий в пределах первого пояса ЗСО источника питьевого водоснабжения, если этот источник передан в хозяйственное ведение иной организации. </w:t>
      </w:r>
    </w:p>
    <w:p w:rsidR="00BB7611" w:rsidRPr="00BB7611" w:rsidRDefault="00BB7611" w:rsidP="00114E3B">
      <w:pPr>
        <w:pStyle w:val="a3"/>
        <w:spacing w:line="276" w:lineRule="auto"/>
        <w:jc w:val="both"/>
        <w:rPr>
          <w:rFonts w:ascii="Times New Roman" w:hAnsi="Times New Roman"/>
          <w:sz w:val="24"/>
          <w:szCs w:val="24"/>
        </w:rPr>
      </w:pPr>
    </w:p>
    <w:p w:rsidR="00BB7611" w:rsidRPr="00BB7611" w:rsidRDefault="00BB7611" w:rsidP="00114E3B">
      <w:pPr>
        <w:pStyle w:val="a3"/>
        <w:spacing w:line="276" w:lineRule="auto"/>
        <w:ind w:left="1080"/>
        <w:jc w:val="both"/>
        <w:rPr>
          <w:rFonts w:ascii="Times New Roman" w:hAnsi="Times New Roman"/>
          <w:sz w:val="24"/>
          <w:szCs w:val="24"/>
        </w:rPr>
      </w:pPr>
      <w:r w:rsidRPr="00BB7611">
        <w:rPr>
          <w:rFonts w:ascii="Times New Roman" w:hAnsi="Times New Roman"/>
          <w:sz w:val="24"/>
          <w:szCs w:val="24"/>
        </w:rPr>
        <w:t>Администрация привлечена к административной ответственности в связи с невыполнением санитарных мероприятий в пределах первого пояса ЗСО источника питьевого водоснабжения (скважины) по ст. 6.5 КоАП РФ</w:t>
      </w:r>
      <w:r w:rsidRPr="00BB7611">
        <w:rPr>
          <w:rStyle w:val="ad"/>
          <w:rFonts w:ascii="Times New Roman" w:hAnsi="Times New Roman"/>
          <w:sz w:val="24"/>
          <w:szCs w:val="24"/>
        </w:rPr>
        <w:footnoteReference w:id="5"/>
      </w:r>
      <w:r w:rsidRPr="00BB7611">
        <w:rPr>
          <w:rFonts w:ascii="Times New Roman" w:hAnsi="Times New Roman"/>
          <w:sz w:val="24"/>
          <w:szCs w:val="24"/>
        </w:rPr>
        <w:t>.</w:t>
      </w:r>
    </w:p>
    <w:p w:rsidR="00BB7611" w:rsidRPr="00BB7611" w:rsidRDefault="00BB7611" w:rsidP="00114E3B">
      <w:pPr>
        <w:pStyle w:val="a3"/>
        <w:spacing w:line="276" w:lineRule="auto"/>
        <w:ind w:left="1080"/>
        <w:jc w:val="both"/>
        <w:rPr>
          <w:rFonts w:ascii="Times New Roman" w:hAnsi="Times New Roman"/>
          <w:sz w:val="24"/>
          <w:szCs w:val="24"/>
        </w:rPr>
      </w:pPr>
      <w:r w:rsidRPr="00BB7611">
        <w:rPr>
          <w:rFonts w:ascii="Times New Roman" w:hAnsi="Times New Roman"/>
          <w:sz w:val="24"/>
          <w:szCs w:val="24"/>
        </w:rPr>
        <w:t xml:space="preserve">В судебном заседании установлено и подтверждено материалами дела, что на основании договора эксплуатацию скважины осуществляет Предприятие, которому она передана в хозяйственное ведение. </w:t>
      </w:r>
    </w:p>
    <w:p w:rsidR="00BB7611" w:rsidRPr="00BB7611" w:rsidRDefault="00BB7611" w:rsidP="00114E3B">
      <w:pPr>
        <w:pStyle w:val="a3"/>
        <w:spacing w:line="276" w:lineRule="auto"/>
        <w:ind w:left="1080"/>
        <w:jc w:val="both"/>
        <w:rPr>
          <w:rFonts w:ascii="Times New Roman" w:hAnsi="Times New Roman"/>
          <w:sz w:val="24"/>
          <w:szCs w:val="24"/>
        </w:rPr>
      </w:pPr>
      <w:r w:rsidRPr="00BB7611">
        <w:rPr>
          <w:rFonts w:ascii="Times New Roman" w:hAnsi="Times New Roman"/>
          <w:sz w:val="24"/>
          <w:szCs w:val="24"/>
        </w:rPr>
        <w:t xml:space="preserve">Статья 294 ГК РФ предусматривает, что государственное или муниципальное </w:t>
      </w:r>
      <w:hyperlink r:id="rId23" w:history="1">
        <w:r w:rsidRPr="00BB7611">
          <w:rPr>
            <w:rFonts w:ascii="Times New Roman" w:hAnsi="Times New Roman"/>
            <w:sz w:val="24"/>
            <w:szCs w:val="24"/>
          </w:rPr>
          <w:t>унитарное предприятие</w:t>
        </w:r>
      </w:hyperlink>
      <w:r w:rsidRPr="00BB7611">
        <w:rPr>
          <w:rFonts w:ascii="Times New Roman" w:hAnsi="Times New Roman"/>
          <w:sz w:val="24"/>
          <w:szCs w:val="24"/>
        </w:rPr>
        <w:t xml:space="preserve">, которому имущество принадлежит на праве хозяйственного ведения, </w:t>
      </w:r>
      <w:r w:rsidRPr="00BB7611">
        <w:rPr>
          <w:rFonts w:ascii="Times New Roman" w:hAnsi="Times New Roman"/>
          <w:sz w:val="24"/>
          <w:szCs w:val="24"/>
          <w:u w:val="single"/>
        </w:rPr>
        <w:t>владеет</w:t>
      </w:r>
      <w:r w:rsidRPr="00BB7611">
        <w:rPr>
          <w:rFonts w:ascii="Times New Roman" w:hAnsi="Times New Roman"/>
          <w:sz w:val="24"/>
          <w:szCs w:val="24"/>
        </w:rPr>
        <w:t xml:space="preserve">, пользуется и распоряжается этим имуществом в пределах, определяемых в соответствии с ГК РФ. В соответствии с п.1.15 СанПиН 2.1.4.1110-02, санитарные мероприятия должны выполняться в пределах первого пояса ЗСО - органами коммунального хозяйства или другими </w:t>
      </w:r>
      <w:r w:rsidRPr="00BB7611">
        <w:rPr>
          <w:rFonts w:ascii="Times New Roman" w:hAnsi="Times New Roman"/>
          <w:sz w:val="24"/>
          <w:szCs w:val="24"/>
          <w:u w:val="single"/>
        </w:rPr>
        <w:t>владельцами</w:t>
      </w:r>
      <w:r w:rsidRPr="00BB7611">
        <w:rPr>
          <w:rFonts w:ascii="Times New Roman" w:hAnsi="Times New Roman"/>
          <w:sz w:val="24"/>
          <w:szCs w:val="24"/>
        </w:rPr>
        <w:t xml:space="preserve"> водопроводов. </w:t>
      </w:r>
    </w:p>
    <w:p w:rsidR="00BB7611" w:rsidRPr="00BB7611" w:rsidRDefault="00BB7611" w:rsidP="00114E3B">
      <w:pPr>
        <w:pStyle w:val="a3"/>
        <w:spacing w:line="276" w:lineRule="auto"/>
        <w:ind w:left="1080"/>
        <w:jc w:val="both"/>
        <w:rPr>
          <w:rFonts w:ascii="Times New Roman" w:hAnsi="Times New Roman"/>
          <w:sz w:val="24"/>
          <w:szCs w:val="24"/>
        </w:rPr>
      </w:pPr>
      <w:r w:rsidRPr="00BB7611">
        <w:rPr>
          <w:rFonts w:ascii="Times New Roman" w:hAnsi="Times New Roman"/>
          <w:sz w:val="24"/>
          <w:szCs w:val="24"/>
        </w:rPr>
        <w:lastRenderedPageBreak/>
        <w:t>Следовательно, обязанности по соблюдению санитарно-эпидемиологических требований, проведению санитарных мероп</w:t>
      </w:r>
      <w:r>
        <w:rPr>
          <w:rFonts w:ascii="Times New Roman" w:hAnsi="Times New Roman"/>
          <w:sz w:val="24"/>
          <w:szCs w:val="24"/>
        </w:rPr>
        <w:t>риятий возложены на предприятие, владеющее этим объектом.</w:t>
      </w:r>
    </w:p>
    <w:p w:rsidR="00BB7611" w:rsidRPr="00BB7611" w:rsidRDefault="00BB7611" w:rsidP="00114E3B">
      <w:pPr>
        <w:pStyle w:val="a3"/>
        <w:spacing w:line="276" w:lineRule="auto"/>
        <w:ind w:left="1080"/>
        <w:jc w:val="both"/>
        <w:rPr>
          <w:rFonts w:ascii="Times New Roman" w:hAnsi="Times New Roman"/>
          <w:sz w:val="24"/>
          <w:szCs w:val="24"/>
        </w:rPr>
      </w:pPr>
      <w:r w:rsidRPr="00BB7611">
        <w:rPr>
          <w:rFonts w:ascii="Times New Roman" w:hAnsi="Times New Roman"/>
          <w:sz w:val="24"/>
          <w:szCs w:val="24"/>
        </w:rPr>
        <w:t>Оспариваемое постановление признано незаконным и отменено.</w:t>
      </w:r>
    </w:p>
    <w:p w:rsidR="00BB7611" w:rsidRPr="00BB7611" w:rsidRDefault="00BB7611" w:rsidP="00114E3B">
      <w:pPr>
        <w:pStyle w:val="a3"/>
        <w:spacing w:line="276" w:lineRule="auto"/>
        <w:ind w:left="1080"/>
        <w:jc w:val="both"/>
        <w:rPr>
          <w:rFonts w:ascii="Times New Roman" w:hAnsi="Times New Roman"/>
          <w:sz w:val="24"/>
          <w:szCs w:val="24"/>
        </w:rPr>
      </w:pPr>
      <w:r>
        <w:rPr>
          <w:rFonts w:ascii="Times New Roman" w:hAnsi="Times New Roman"/>
          <w:sz w:val="24"/>
          <w:szCs w:val="24"/>
        </w:rPr>
        <w:t>Дело №А12-21083/2011 Арбитражного суда Волгоградской области.</w:t>
      </w:r>
    </w:p>
    <w:p w:rsidR="006749B7" w:rsidRPr="006749B7" w:rsidRDefault="006749B7" w:rsidP="00114E3B">
      <w:pPr>
        <w:pStyle w:val="a3"/>
        <w:spacing w:line="276" w:lineRule="auto"/>
        <w:ind w:left="1080"/>
        <w:jc w:val="both"/>
        <w:rPr>
          <w:rFonts w:ascii="Times New Roman" w:hAnsi="Times New Roman"/>
          <w:sz w:val="24"/>
          <w:szCs w:val="24"/>
        </w:rPr>
      </w:pPr>
    </w:p>
    <w:p w:rsidR="00F04660" w:rsidRPr="00F04660" w:rsidRDefault="00F04660" w:rsidP="00114E3B">
      <w:pPr>
        <w:pStyle w:val="a3"/>
        <w:numPr>
          <w:ilvl w:val="0"/>
          <w:numId w:val="3"/>
        </w:numPr>
        <w:spacing w:line="276" w:lineRule="auto"/>
        <w:jc w:val="both"/>
        <w:rPr>
          <w:rFonts w:ascii="Times New Roman" w:hAnsi="Times New Roman"/>
          <w:b/>
          <w:sz w:val="24"/>
          <w:szCs w:val="24"/>
        </w:rPr>
      </w:pPr>
      <w:r w:rsidRPr="00F04660">
        <w:rPr>
          <w:rFonts w:ascii="Times New Roman" w:hAnsi="Times New Roman"/>
          <w:b/>
          <w:sz w:val="24"/>
          <w:szCs w:val="24"/>
        </w:rPr>
        <w:t>Лицу, совершившему административное правонарушение,  назначается наказание в виде предупреждения, в случаях, когда такой вид наказания предусмотрен санкцией статьи, и применение более строгого наказания противоречит статье 3.4 КоАП РФ. Назначение более строгого административного наказания должно быть мотивировано</w:t>
      </w:r>
      <w:r>
        <w:rPr>
          <w:rFonts w:ascii="Times New Roman" w:hAnsi="Times New Roman"/>
          <w:b/>
          <w:sz w:val="24"/>
          <w:szCs w:val="24"/>
        </w:rPr>
        <w:t xml:space="preserve"> и доказано.</w:t>
      </w:r>
    </w:p>
    <w:p w:rsidR="00F04660" w:rsidRPr="00F04660" w:rsidRDefault="00F04660" w:rsidP="00114E3B">
      <w:pPr>
        <w:pStyle w:val="a3"/>
        <w:spacing w:line="276" w:lineRule="auto"/>
        <w:ind w:left="720"/>
        <w:jc w:val="both"/>
        <w:rPr>
          <w:rFonts w:ascii="Times New Roman" w:hAnsi="Times New Roman"/>
          <w:b/>
          <w:sz w:val="24"/>
          <w:szCs w:val="24"/>
        </w:rPr>
      </w:pPr>
    </w:p>
    <w:p w:rsidR="00F04660" w:rsidRPr="00F04660" w:rsidRDefault="00F04660" w:rsidP="00114E3B">
      <w:pPr>
        <w:pStyle w:val="a3"/>
        <w:spacing w:line="276" w:lineRule="auto"/>
        <w:ind w:left="1134"/>
        <w:jc w:val="both"/>
        <w:rPr>
          <w:rFonts w:ascii="Times New Roman" w:hAnsi="Times New Roman"/>
          <w:sz w:val="24"/>
          <w:szCs w:val="24"/>
        </w:rPr>
      </w:pPr>
      <w:r w:rsidRPr="00F04660">
        <w:rPr>
          <w:rFonts w:ascii="Times New Roman" w:hAnsi="Times New Roman"/>
          <w:sz w:val="24"/>
          <w:szCs w:val="24"/>
        </w:rPr>
        <w:t>Общество привлечено к административной ответственности за совершение административного правонарушен</w:t>
      </w:r>
      <w:r>
        <w:rPr>
          <w:rFonts w:ascii="Times New Roman" w:hAnsi="Times New Roman"/>
          <w:sz w:val="24"/>
          <w:szCs w:val="24"/>
        </w:rPr>
        <w:t>ия и ему назначено административное наказание в виде штрафа.</w:t>
      </w:r>
    </w:p>
    <w:p w:rsidR="00F04660" w:rsidRPr="00F04660" w:rsidRDefault="00F04660" w:rsidP="00114E3B">
      <w:pPr>
        <w:pStyle w:val="a3"/>
        <w:spacing w:line="276" w:lineRule="auto"/>
        <w:ind w:left="1134"/>
        <w:jc w:val="both"/>
        <w:rPr>
          <w:rFonts w:ascii="Times New Roman" w:hAnsi="Times New Roman"/>
          <w:sz w:val="24"/>
          <w:szCs w:val="24"/>
        </w:rPr>
      </w:pPr>
      <w:r w:rsidRPr="00F04660">
        <w:rPr>
          <w:rFonts w:ascii="Times New Roman" w:hAnsi="Times New Roman"/>
          <w:sz w:val="24"/>
          <w:szCs w:val="24"/>
        </w:rPr>
        <w:t>В силу части 3 статьи 4.1 КоАП РФ,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F04660" w:rsidRPr="00F04660" w:rsidRDefault="00F04660" w:rsidP="00114E3B">
      <w:pPr>
        <w:pStyle w:val="a3"/>
        <w:spacing w:line="276" w:lineRule="auto"/>
        <w:ind w:left="1134"/>
        <w:jc w:val="both"/>
        <w:rPr>
          <w:rFonts w:ascii="Times New Roman" w:hAnsi="Times New Roman"/>
          <w:sz w:val="24"/>
          <w:szCs w:val="24"/>
        </w:rPr>
      </w:pPr>
      <w:r w:rsidRPr="00F04660">
        <w:rPr>
          <w:rFonts w:ascii="Times New Roman" w:hAnsi="Times New Roman"/>
          <w:sz w:val="24"/>
          <w:szCs w:val="24"/>
        </w:rPr>
        <w:t>Из оспариваемого постановления следует, что административным органом не были установлены отягчающие и (или) смягчающие административную ответственность общества обстоятельства.  Назначение административного штрафа Управление не обосновало. Между тем санкция нормы КоАП РФ, устанавливающей ответственность за действия, допущенные лицом,  предусматривает не только наказание в виде административного штрафа, но и в виде предупреждения (минимальное). Суд принимает во внимание, что тяжких последствий не наступило, общество за совершение однородных административных правонарушений</w:t>
      </w:r>
      <w:r w:rsidR="00C34CA8">
        <w:rPr>
          <w:rFonts w:ascii="Times New Roman" w:hAnsi="Times New Roman"/>
          <w:sz w:val="24"/>
          <w:szCs w:val="24"/>
        </w:rPr>
        <w:t xml:space="preserve"> ранее к административной ответственности</w:t>
      </w:r>
      <w:r w:rsidRPr="00F04660">
        <w:rPr>
          <w:rFonts w:ascii="Times New Roman" w:hAnsi="Times New Roman"/>
          <w:sz w:val="24"/>
          <w:szCs w:val="24"/>
        </w:rPr>
        <w:t xml:space="preserve"> не привлекалось, что является смягчающим обстоятельством.</w:t>
      </w:r>
      <w:r w:rsidR="00D72AB9">
        <w:rPr>
          <w:rFonts w:ascii="Times New Roman" w:hAnsi="Times New Roman"/>
          <w:sz w:val="24"/>
          <w:szCs w:val="24"/>
        </w:rPr>
        <w:t xml:space="preserve"> </w:t>
      </w:r>
      <w:r w:rsidRPr="00F04660">
        <w:rPr>
          <w:rFonts w:ascii="Times New Roman" w:hAnsi="Times New Roman"/>
          <w:sz w:val="24"/>
          <w:szCs w:val="24"/>
        </w:rPr>
        <w:t xml:space="preserve">Применение административного наказания в виде предупреждения не противоречит принципам справедливости наказания, его индивидуализации и соразмерности. </w:t>
      </w:r>
    </w:p>
    <w:p w:rsidR="00F04660" w:rsidRPr="00F04660" w:rsidRDefault="00F04660" w:rsidP="00114E3B">
      <w:pPr>
        <w:pStyle w:val="a3"/>
        <w:spacing w:line="276" w:lineRule="auto"/>
        <w:ind w:left="1134"/>
        <w:jc w:val="both"/>
        <w:rPr>
          <w:rFonts w:ascii="Times New Roman" w:hAnsi="Times New Roman"/>
          <w:sz w:val="24"/>
          <w:szCs w:val="24"/>
        </w:rPr>
      </w:pPr>
      <w:proofErr w:type="gramStart"/>
      <w:r w:rsidRPr="00F04660">
        <w:rPr>
          <w:rFonts w:ascii="Times New Roman" w:hAnsi="Times New Roman"/>
          <w:sz w:val="24"/>
          <w:szCs w:val="24"/>
        </w:rPr>
        <w:t>В соответствии с частью 2 статьи 3.4 КоАП РФ,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w:t>
      </w:r>
      <w:proofErr w:type="gramEnd"/>
      <w:r w:rsidRPr="00F04660">
        <w:rPr>
          <w:rFonts w:ascii="Times New Roman" w:hAnsi="Times New Roman"/>
          <w:sz w:val="24"/>
          <w:szCs w:val="24"/>
        </w:rPr>
        <w:t xml:space="preserve"> ущерба.</w:t>
      </w:r>
    </w:p>
    <w:p w:rsidR="00F04660" w:rsidRPr="00F04660" w:rsidRDefault="00F04660" w:rsidP="00114E3B">
      <w:pPr>
        <w:pStyle w:val="a3"/>
        <w:spacing w:line="276" w:lineRule="auto"/>
        <w:ind w:left="1134"/>
        <w:jc w:val="both"/>
        <w:rPr>
          <w:rFonts w:ascii="Times New Roman" w:hAnsi="Times New Roman"/>
          <w:sz w:val="24"/>
          <w:szCs w:val="24"/>
        </w:rPr>
      </w:pPr>
      <w:r w:rsidRPr="00F04660">
        <w:rPr>
          <w:rFonts w:ascii="Times New Roman" w:hAnsi="Times New Roman"/>
          <w:sz w:val="24"/>
          <w:szCs w:val="24"/>
        </w:rPr>
        <w:t>Постановление административного органа в этом случае признано незаконным и изменено в части назначения наказания: административный штраф заменен предупреждением.</w:t>
      </w:r>
    </w:p>
    <w:p w:rsidR="00F04660" w:rsidRPr="00F04660" w:rsidRDefault="00F04660" w:rsidP="00114E3B">
      <w:pPr>
        <w:pStyle w:val="a3"/>
        <w:spacing w:line="276" w:lineRule="auto"/>
        <w:ind w:left="1134"/>
        <w:jc w:val="both"/>
        <w:rPr>
          <w:rFonts w:ascii="Times New Roman" w:hAnsi="Times New Roman"/>
          <w:sz w:val="24"/>
          <w:szCs w:val="24"/>
        </w:rPr>
      </w:pPr>
      <w:r w:rsidRPr="00F04660">
        <w:rPr>
          <w:rFonts w:ascii="Times New Roman" w:hAnsi="Times New Roman"/>
          <w:sz w:val="24"/>
          <w:szCs w:val="24"/>
        </w:rPr>
        <w:t>Дела №№: А12-14926,  А12-15591/2011,  А12-19488/2011,  А12-3004/2011, А12-9036/2011, А12-13093/2011, А12-16173/2011</w:t>
      </w:r>
      <w:r w:rsidR="00CF2E7A">
        <w:rPr>
          <w:rFonts w:ascii="Times New Roman" w:hAnsi="Times New Roman"/>
          <w:sz w:val="24"/>
          <w:szCs w:val="24"/>
        </w:rPr>
        <w:t xml:space="preserve"> Арбитражного суда Волгоградской области.</w:t>
      </w:r>
    </w:p>
    <w:p w:rsidR="00F04660" w:rsidRDefault="00F04660" w:rsidP="00114E3B">
      <w:pPr>
        <w:pStyle w:val="a3"/>
        <w:spacing w:line="276" w:lineRule="auto"/>
        <w:ind w:left="1080"/>
        <w:jc w:val="both"/>
        <w:rPr>
          <w:rFonts w:ascii="Times New Roman" w:hAnsi="Times New Roman"/>
          <w:sz w:val="24"/>
          <w:szCs w:val="24"/>
        </w:rPr>
      </w:pPr>
    </w:p>
    <w:p w:rsidR="00A276AB" w:rsidRPr="00A276AB" w:rsidRDefault="00A276AB" w:rsidP="00114E3B">
      <w:pPr>
        <w:pStyle w:val="a3"/>
        <w:numPr>
          <w:ilvl w:val="0"/>
          <w:numId w:val="3"/>
        </w:numPr>
        <w:spacing w:line="276" w:lineRule="auto"/>
        <w:jc w:val="both"/>
        <w:rPr>
          <w:rFonts w:ascii="Times New Roman" w:hAnsi="Times New Roman"/>
          <w:b/>
          <w:sz w:val="24"/>
          <w:szCs w:val="24"/>
        </w:rPr>
      </w:pPr>
      <w:r w:rsidRPr="00A276AB">
        <w:rPr>
          <w:rFonts w:ascii="Times New Roman" w:hAnsi="Times New Roman"/>
          <w:b/>
          <w:sz w:val="24"/>
          <w:szCs w:val="24"/>
        </w:rPr>
        <w:t>Размер назначенного</w:t>
      </w:r>
      <w:r>
        <w:rPr>
          <w:rFonts w:ascii="Times New Roman" w:hAnsi="Times New Roman"/>
          <w:b/>
          <w:sz w:val="24"/>
          <w:szCs w:val="24"/>
        </w:rPr>
        <w:t xml:space="preserve"> виновному</w:t>
      </w:r>
      <w:r w:rsidRPr="00A276AB">
        <w:rPr>
          <w:rFonts w:ascii="Times New Roman" w:hAnsi="Times New Roman"/>
          <w:b/>
          <w:sz w:val="24"/>
          <w:szCs w:val="24"/>
        </w:rPr>
        <w:t xml:space="preserve"> лицу административного штрафа должен быть мотивированным и обоснованным.  </w:t>
      </w:r>
    </w:p>
    <w:p w:rsidR="00A276AB" w:rsidRDefault="00A276AB" w:rsidP="00114E3B">
      <w:pPr>
        <w:pStyle w:val="a3"/>
        <w:spacing w:line="276" w:lineRule="auto"/>
        <w:ind w:left="720"/>
        <w:jc w:val="both"/>
        <w:rPr>
          <w:rFonts w:ascii="Times New Roman" w:hAnsi="Times New Roman"/>
          <w:b/>
          <w:sz w:val="28"/>
          <w:szCs w:val="28"/>
        </w:rPr>
      </w:pPr>
    </w:p>
    <w:p w:rsidR="00D414A9" w:rsidRDefault="00D414A9" w:rsidP="00114E3B">
      <w:pPr>
        <w:pStyle w:val="a3"/>
        <w:spacing w:line="276" w:lineRule="auto"/>
        <w:ind w:left="1134"/>
        <w:jc w:val="both"/>
        <w:rPr>
          <w:rFonts w:ascii="Times New Roman" w:hAnsi="Times New Roman"/>
          <w:sz w:val="24"/>
          <w:szCs w:val="24"/>
        </w:rPr>
      </w:pPr>
      <w:r>
        <w:rPr>
          <w:rFonts w:ascii="Times New Roman" w:hAnsi="Times New Roman"/>
          <w:sz w:val="24"/>
          <w:szCs w:val="24"/>
        </w:rPr>
        <w:t>Организация привлечена к административной ответственности и ей назначено наказание в виде максимального размера административного штрафа, предусмотренного санкцией статьи.</w:t>
      </w:r>
    </w:p>
    <w:p w:rsidR="00A276AB" w:rsidRPr="00A276AB" w:rsidRDefault="00A276AB" w:rsidP="00114E3B">
      <w:pPr>
        <w:pStyle w:val="a3"/>
        <w:spacing w:line="276" w:lineRule="auto"/>
        <w:ind w:left="1134"/>
        <w:jc w:val="both"/>
        <w:rPr>
          <w:rFonts w:ascii="Times New Roman" w:hAnsi="Times New Roman"/>
          <w:b/>
          <w:sz w:val="24"/>
          <w:szCs w:val="24"/>
        </w:rPr>
      </w:pPr>
      <w:r w:rsidRPr="00A276AB">
        <w:rPr>
          <w:rFonts w:ascii="Times New Roman" w:hAnsi="Times New Roman"/>
          <w:sz w:val="24"/>
          <w:szCs w:val="24"/>
        </w:rPr>
        <w:t xml:space="preserve">Согласно части 1 статьи 4.1 КоАП РФ, </w:t>
      </w:r>
      <w:r w:rsidRPr="00A276AB">
        <w:rPr>
          <w:rFonts w:ascii="Times New Roman" w:hAnsi="Times New Roman"/>
          <w:bCs/>
          <w:sz w:val="24"/>
          <w:szCs w:val="24"/>
        </w:rPr>
        <w:t xml:space="preserve">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КоАП РФ. В соответствии с частью 3 статьи 4.1 КоАП РФ, </w:t>
      </w:r>
      <w:r w:rsidRPr="00A276AB">
        <w:rPr>
          <w:rFonts w:ascii="Times New Roman" w:hAnsi="Times New Roman"/>
          <w:sz w:val="24"/>
          <w:szCs w:val="24"/>
        </w:rPr>
        <w:t>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A276AB" w:rsidRPr="00A276AB" w:rsidRDefault="00A276AB" w:rsidP="00114E3B">
      <w:pPr>
        <w:pStyle w:val="a3"/>
        <w:spacing w:line="276" w:lineRule="auto"/>
        <w:ind w:left="1134"/>
        <w:jc w:val="both"/>
        <w:rPr>
          <w:rFonts w:ascii="Times New Roman" w:hAnsi="Times New Roman"/>
          <w:sz w:val="24"/>
          <w:szCs w:val="24"/>
        </w:rPr>
      </w:pPr>
      <w:r w:rsidRPr="00A276AB">
        <w:rPr>
          <w:rFonts w:ascii="Times New Roman" w:hAnsi="Times New Roman"/>
          <w:sz w:val="24"/>
          <w:szCs w:val="24"/>
        </w:rPr>
        <w:t xml:space="preserve">В оспариваемом постановлении в нарушение требований </w:t>
      </w:r>
      <w:proofErr w:type="spellStart"/>
      <w:r w:rsidRPr="00A276AB">
        <w:rPr>
          <w:rFonts w:ascii="Times New Roman" w:hAnsi="Times New Roman"/>
          <w:sz w:val="24"/>
          <w:szCs w:val="24"/>
        </w:rPr>
        <w:t>ст.ст</w:t>
      </w:r>
      <w:proofErr w:type="spellEnd"/>
      <w:r w:rsidRPr="00A276AB">
        <w:rPr>
          <w:rFonts w:ascii="Times New Roman" w:hAnsi="Times New Roman"/>
          <w:sz w:val="24"/>
          <w:szCs w:val="24"/>
        </w:rPr>
        <w:t xml:space="preserve">. 26.1 – 26.3, 29.10 КоАП РФ мотивы для выбора административным органом меры наказания при определении размера штрафа не приведены. </w:t>
      </w:r>
      <w:r>
        <w:rPr>
          <w:rFonts w:ascii="Times New Roman" w:hAnsi="Times New Roman"/>
          <w:sz w:val="24"/>
          <w:szCs w:val="24"/>
        </w:rPr>
        <w:t>А к</w:t>
      </w:r>
      <w:r w:rsidRPr="00A276AB">
        <w:rPr>
          <w:rFonts w:ascii="Times New Roman" w:hAnsi="Times New Roman"/>
          <w:sz w:val="24"/>
          <w:szCs w:val="24"/>
        </w:rPr>
        <w:t>ак следует из материалов дела, при вынесении оспариваемого постановления, смягчающие и отягчающие административную ответственность обстоятельства</w:t>
      </w:r>
      <w:r>
        <w:rPr>
          <w:rFonts w:ascii="Times New Roman" w:hAnsi="Times New Roman"/>
          <w:sz w:val="24"/>
          <w:szCs w:val="24"/>
        </w:rPr>
        <w:t xml:space="preserve"> административным органом</w:t>
      </w:r>
      <w:r w:rsidRPr="00A276AB">
        <w:rPr>
          <w:rFonts w:ascii="Times New Roman" w:hAnsi="Times New Roman"/>
          <w:sz w:val="24"/>
          <w:szCs w:val="24"/>
        </w:rPr>
        <w:t xml:space="preserve"> установлены не были.</w:t>
      </w:r>
    </w:p>
    <w:p w:rsidR="00A276AB" w:rsidRPr="00A276AB" w:rsidRDefault="00A276AB" w:rsidP="00114E3B">
      <w:pPr>
        <w:pStyle w:val="a3"/>
        <w:spacing w:line="276" w:lineRule="auto"/>
        <w:ind w:left="1134"/>
        <w:jc w:val="both"/>
        <w:rPr>
          <w:rFonts w:ascii="Times New Roman" w:hAnsi="Times New Roman"/>
          <w:sz w:val="24"/>
          <w:szCs w:val="24"/>
        </w:rPr>
      </w:pPr>
      <w:r w:rsidRPr="00A276AB">
        <w:rPr>
          <w:rFonts w:ascii="Times New Roman" w:hAnsi="Times New Roman"/>
          <w:sz w:val="24"/>
          <w:szCs w:val="24"/>
        </w:rPr>
        <w:t>В частности, постановление не содержит сведений о наличии отягчающих обстоятельств, что обосновало бы применение административным органом меры наказания в виде штрафа в максимальном размере.</w:t>
      </w:r>
    </w:p>
    <w:p w:rsidR="00A276AB" w:rsidRPr="00A276AB" w:rsidRDefault="00A276AB" w:rsidP="00114E3B">
      <w:pPr>
        <w:pStyle w:val="a3"/>
        <w:spacing w:line="276" w:lineRule="auto"/>
        <w:ind w:left="1134"/>
        <w:jc w:val="both"/>
        <w:rPr>
          <w:rFonts w:ascii="Times New Roman" w:hAnsi="Times New Roman"/>
          <w:sz w:val="24"/>
          <w:szCs w:val="24"/>
        </w:rPr>
      </w:pPr>
      <w:r w:rsidRPr="00A276AB">
        <w:rPr>
          <w:rFonts w:ascii="Times New Roman" w:hAnsi="Times New Roman"/>
          <w:sz w:val="24"/>
          <w:szCs w:val="24"/>
        </w:rPr>
        <w:t>Принимая во внимание, что обществом правонарушение совершено впервые, отсутствуют обстоятельства, отягчающие административную ответственность, суд в соответствии с ч.3 ст.4.1 КоАП РФ полагает, что в данном случае мера административной ответственности необоснованно определена административным органом в максимальном размере штрафа и может быть установлена в виде минимального размера штрафа.</w:t>
      </w:r>
    </w:p>
    <w:p w:rsidR="00A276AB" w:rsidRPr="00A276AB" w:rsidRDefault="00A276AB" w:rsidP="00114E3B">
      <w:pPr>
        <w:pStyle w:val="a3"/>
        <w:spacing w:line="276" w:lineRule="auto"/>
        <w:ind w:left="1134"/>
        <w:jc w:val="both"/>
        <w:rPr>
          <w:rFonts w:ascii="Times New Roman" w:hAnsi="Times New Roman"/>
          <w:sz w:val="24"/>
          <w:szCs w:val="24"/>
        </w:rPr>
      </w:pPr>
      <w:r w:rsidRPr="00A276AB">
        <w:rPr>
          <w:rFonts w:ascii="Times New Roman" w:hAnsi="Times New Roman"/>
          <w:sz w:val="24"/>
          <w:szCs w:val="24"/>
        </w:rPr>
        <w:t>Постановление признано незаконным, изменено в части назначенного наказания: максимальный размер административного штрафа заменен минимальным.</w:t>
      </w:r>
    </w:p>
    <w:p w:rsidR="00A276AB" w:rsidRDefault="00A276AB" w:rsidP="00114E3B">
      <w:pPr>
        <w:pStyle w:val="a3"/>
        <w:spacing w:line="276" w:lineRule="auto"/>
        <w:ind w:left="1134"/>
        <w:jc w:val="both"/>
        <w:rPr>
          <w:rFonts w:ascii="Times New Roman" w:hAnsi="Times New Roman"/>
          <w:sz w:val="24"/>
          <w:szCs w:val="24"/>
        </w:rPr>
      </w:pPr>
      <w:r w:rsidRPr="00A276AB">
        <w:rPr>
          <w:rFonts w:ascii="Times New Roman" w:hAnsi="Times New Roman"/>
          <w:sz w:val="24"/>
          <w:szCs w:val="24"/>
        </w:rPr>
        <w:t>Дела №№: А12-29710/11, А12-18867/2011, А12-15359/2011</w:t>
      </w:r>
      <w:r w:rsidR="006007D0">
        <w:rPr>
          <w:rFonts w:ascii="Times New Roman" w:hAnsi="Times New Roman"/>
          <w:sz w:val="24"/>
          <w:szCs w:val="24"/>
        </w:rPr>
        <w:t xml:space="preserve"> Арбитражного суда Волгоградской области.</w:t>
      </w:r>
    </w:p>
    <w:p w:rsidR="006007D0" w:rsidRDefault="006007D0" w:rsidP="00114E3B">
      <w:pPr>
        <w:pStyle w:val="a3"/>
        <w:spacing w:line="276" w:lineRule="auto"/>
        <w:ind w:left="1134"/>
        <w:jc w:val="both"/>
        <w:rPr>
          <w:rFonts w:ascii="Times New Roman" w:hAnsi="Times New Roman"/>
          <w:sz w:val="24"/>
          <w:szCs w:val="24"/>
        </w:rPr>
      </w:pPr>
    </w:p>
    <w:p w:rsidR="004B0C53" w:rsidRPr="004B0C53" w:rsidRDefault="004B0C53" w:rsidP="00114E3B">
      <w:pPr>
        <w:pStyle w:val="a3"/>
        <w:numPr>
          <w:ilvl w:val="0"/>
          <w:numId w:val="3"/>
        </w:numPr>
        <w:spacing w:line="276" w:lineRule="auto"/>
        <w:jc w:val="both"/>
        <w:rPr>
          <w:rFonts w:ascii="Times New Roman" w:hAnsi="Times New Roman"/>
          <w:b/>
          <w:sz w:val="24"/>
          <w:szCs w:val="24"/>
        </w:rPr>
      </w:pPr>
      <w:r w:rsidRPr="004B0C53">
        <w:rPr>
          <w:rFonts w:ascii="Times New Roman" w:hAnsi="Times New Roman"/>
          <w:b/>
          <w:sz w:val="24"/>
          <w:szCs w:val="24"/>
        </w:rPr>
        <w:t>Лицо может быть подвергнуто административному наказанию лишь в том случае, если его вина в совершении административного правонарушения подтверждается имеющимися в деле доказательствами.</w:t>
      </w:r>
    </w:p>
    <w:p w:rsidR="004B0C53" w:rsidRPr="004B0C53" w:rsidRDefault="004B0C53" w:rsidP="00114E3B">
      <w:pPr>
        <w:pStyle w:val="a3"/>
        <w:spacing w:line="276" w:lineRule="auto"/>
        <w:ind w:left="1134" w:hanging="360"/>
        <w:jc w:val="both"/>
        <w:rPr>
          <w:rFonts w:ascii="Times New Roman" w:hAnsi="Times New Roman"/>
          <w:b/>
          <w:sz w:val="24"/>
          <w:szCs w:val="24"/>
        </w:rPr>
      </w:pPr>
    </w:p>
    <w:p w:rsidR="005D13A4" w:rsidRDefault="005D13A4" w:rsidP="00114E3B">
      <w:pPr>
        <w:pStyle w:val="a3"/>
        <w:spacing w:line="276" w:lineRule="auto"/>
        <w:ind w:left="1134"/>
        <w:jc w:val="both"/>
        <w:rPr>
          <w:rFonts w:ascii="Times New Roman" w:hAnsi="Times New Roman"/>
          <w:sz w:val="24"/>
          <w:szCs w:val="24"/>
        </w:rPr>
      </w:pPr>
      <w:r>
        <w:rPr>
          <w:rFonts w:ascii="Times New Roman" w:hAnsi="Times New Roman"/>
          <w:sz w:val="24"/>
          <w:szCs w:val="24"/>
        </w:rPr>
        <w:t>Туристическая компания привлечена к административной ответственности по ч. 1 ст. 14.8 КоАП РФ.</w:t>
      </w:r>
    </w:p>
    <w:p w:rsidR="004B0C53" w:rsidRPr="004B0C53" w:rsidRDefault="004B0C53" w:rsidP="00114E3B">
      <w:pPr>
        <w:pStyle w:val="a3"/>
        <w:spacing w:line="276" w:lineRule="auto"/>
        <w:ind w:left="1134"/>
        <w:jc w:val="both"/>
        <w:rPr>
          <w:rFonts w:ascii="Times New Roman" w:hAnsi="Times New Roman"/>
          <w:sz w:val="24"/>
          <w:szCs w:val="24"/>
        </w:rPr>
      </w:pPr>
      <w:r w:rsidRPr="004B0C53">
        <w:rPr>
          <w:rFonts w:ascii="Times New Roman" w:hAnsi="Times New Roman"/>
          <w:sz w:val="24"/>
          <w:szCs w:val="24"/>
        </w:rPr>
        <w:t xml:space="preserve">Обществу вменяется в вину отсутствие в заключенном обществом договоре информации о времени начала и окончания путешествия. </w:t>
      </w:r>
    </w:p>
    <w:p w:rsidR="004B0C53" w:rsidRPr="004B0C53" w:rsidRDefault="00CE663D" w:rsidP="00114E3B">
      <w:pPr>
        <w:pStyle w:val="a3"/>
        <w:spacing w:line="276" w:lineRule="auto"/>
        <w:ind w:left="1134"/>
        <w:jc w:val="both"/>
        <w:rPr>
          <w:rFonts w:ascii="Times New Roman" w:hAnsi="Times New Roman"/>
          <w:sz w:val="24"/>
          <w:szCs w:val="24"/>
        </w:rPr>
      </w:pPr>
      <w:r>
        <w:rPr>
          <w:rFonts w:ascii="Times New Roman" w:hAnsi="Times New Roman"/>
          <w:sz w:val="24"/>
          <w:szCs w:val="24"/>
        </w:rPr>
        <w:lastRenderedPageBreak/>
        <w:t>Между тем из</w:t>
      </w:r>
      <w:r w:rsidR="004B0C53" w:rsidRPr="004B0C53">
        <w:rPr>
          <w:rFonts w:ascii="Times New Roman" w:hAnsi="Times New Roman"/>
          <w:sz w:val="24"/>
          <w:szCs w:val="24"/>
        </w:rPr>
        <w:t xml:space="preserve"> имеющегося в материалах дела договора о туристическом обслуживании следует, что фирма обязана организовать туристу туристическую поездку по маршруту Волгоград – </w:t>
      </w:r>
      <w:proofErr w:type="spellStart"/>
      <w:r w:rsidR="004B0C53" w:rsidRPr="004B0C53">
        <w:rPr>
          <w:rFonts w:ascii="Times New Roman" w:hAnsi="Times New Roman"/>
          <w:sz w:val="24"/>
          <w:szCs w:val="24"/>
        </w:rPr>
        <w:t>Хургада</w:t>
      </w:r>
      <w:proofErr w:type="spellEnd"/>
      <w:r w:rsidR="004B0C53" w:rsidRPr="004B0C53">
        <w:rPr>
          <w:rFonts w:ascii="Times New Roman" w:hAnsi="Times New Roman"/>
          <w:sz w:val="24"/>
          <w:szCs w:val="24"/>
        </w:rPr>
        <w:t xml:space="preserve"> - Волгоград на срок с 19 октября 2010 года по 29 октября 2010 года продолжительностью 11 дней, 10 ночей. Договором предусмотрено, что фирма обязана принять от туриста заявку, которая является неотъемлемой частью договора. Как видно, в заявке так же указаны дата начала и окончания путешествия с 19.10.2010 г. по 29.10.2010 г. </w:t>
      </w:r>
    </w:p>
    <w:p w:rsidR="004B0C53" w:rsidRPr="004B0C53" w:rsidRDefault="004B0C53" w:rsidP="00114E3B">
      <w:pPr>
        <w:pStyle w:val="a3"/>
        <w:spacing w:line="276" w:lineRule="auto"/>
        <w:ind w:left="1134"/>
        <w:jc w:val="both"/>
        <w:rPr>
          <w:rFonts w:ascii="Times New Roman" w:hAnsi="Times New Roman"/>
          <w:sz w:val="24"/>
          <w:szCs w:val="24"/>
        </w:rPr>
      </w:pPr>
      <w:r w:rsidRPr="004B0C53">
        <w:rPr>
          <w:rFonts w:ascii="Times New Roman" w:hAnsi="Times New Roman"/>
          <w:sz w:val="24"/>
          <w:szCs w:val="24"/>
        </w:rPr>
        <w:t xml:space="preserve">В названном договоре с учетом сведений, изложенных в </w:t>
      </w:r>
      <w:r w:rsidR="00F806D2">
        <w:rPr>
          <w:rFonts w:ascii="Times New Roman" w:hAnsi="Times New Roman"/>
          <w:sz w:val="24"/>
          <w:szCs w:val="24"/>
        </w:rPr>
        <w:t>заявке</w:t>
      </w:r>
      <w:r w:rsidRPr="004B0C53">
        <w:rPr>
          <w:rFonts w:ascii="Times New Roman" w:hAnsi="Times New Roman"/>
          <w:sz w:val="24"/>
          <w:szCs w:val="24"/>
        </w:rPr>
        <w:t xml:space="preserve"> – неотъемлемой части договора, имеется информация о времени начала и окончания путешествия. Следовательно, требование о предоставлении туристу информации о времени начала и окончания путешествия  обществом выполнено. Таким образом, административным органом не доказан факт совершения обществом административного правонарушения, предусмотренного ч. 1 ст. 14.8 КоАП РФ. Постановление административного органа признано незаконным и отменено.</w:t>
      </w:r>
    </w:p>
    <w:p w:rsidR="004B0C53" w:rsidRDefault="004B0C53" w:rsidP="00114E3B">
      <w:pPr>
        <w:pStyle w:val="a3"/>
        <w:spacing w:line="276" w:lineRule="auto"/>
        <w:ind w:left="1134"/>
        <w:jc w:val="both"/>
        <w:rPr>
          <w:rFonts w:ascii="Times New Roman" w:hAnsi="Times New Roman"/>
          <w:sz w:val="24"/>
          <w:szCs w:val="24"/>
        </w:rPr>
      </w:pPr>
      <w:r w:rsidRPr="004B0C53">
        <w:rPr>
          <w:rFonts w:ascii="Times New Roman" w:hAnsi="Times New Roman"/>
          <w:sz w:val="24"/>
          <w:szCs w:val="24"/>
        </w:rPr>
        <w:t>Дело №: А12-17133/2011</w:t>
      </w:r>
      <w:r>
        <w:rPr>
          <w:rFonts w:ascii="Times New Roman" w:hAnsi="Times New Roman"/>
          <w:sz w:val="24"/>
          <w:szCs w:val="24"/>
        </w:rPr>
        <w:t xml:space="preserve"> Арбитражного суда Волгоградской области.</w:t>
      </w:r>
    </w:p>
    <w:p w:rsidR="00CD704F" w:rsidRPr="004B0C53" w:rsidRDefault="00CD704F" w:rsidP="00114E3B">
      <w:pPr>
        <w:pStyle w:val="a3"/>
        <w:spacing w:line="276" w:lineRule="auto"/>
        <w:ind w:left="1134"/>
        <w:jc w:val="both"/>
        <w:rPr>
          <w:rFonts w:ascii="Times New Roman" w:hAnsi="Times New Roman"/>
          <w:sz w:val="24"/>
          <w:szCs w:val="24"/>
        </w:rPr>
      </w:pPr>
    </w:p>
    <w:p w:rsidR="00CD704F" w:rsidRPr="00CD704F" w:rsidRDefault="00CD704F" w:rsidP="00114E3B">
      <w:pPr>
        <w:pStyle w:val="a3"/>
        <w:numPr>
          <w:ilvl w:val="0"/>
          <w:numId w:val="3"/>
        </w:numPr>
        <w:spacing w:line="276" w:lineRule="auto"/>
        <w:jc w:val="both"/>
        <w:rPr>
          <w:rFonts w:ascii="Times New Roman" w:hAnsi="Times New Roman"/>
          <w:b/>
          <w:sz w:val="24"/>
          <w:szCs w:val="24"/>
        </w:rPr>
      </w:pPr>
      <w:r w:rsidRPr="00CD704F">
        <w:rPr>
          <w:rFonts w:ascii="Times New Roman" w:hAnsi="Times New Roman"/>
          <w:b/>
          <w:sz w:val="24"/>
          <w:szCs w:val="24"/>
        </w:rPr>
        <w:t>Продажа товаров</w:t>
      </w:r>
      <w:r w:rsidR="009610C2">
        <w:rPr>
          <w:rFonts w:ascii="Times New Roman" w:hAnsi="Times New Roman"/>
          <w:b/>
          <w:sz w:val="24"/>
          <w:szCs w:val="24"/>
        </w:rPr>
        <w:t>,</w:t>
      </w:r>
      <w:r w:rsidRPr="00CD704F">
        <w:rPr>
          <w:rFonts w:ascii="Times New Roman" w:hAnsi="Times New Roman"/>
          <w:b/>
          <w:sz w:val="24"/>
          <w:szCs w:val="24"/>
        </w:rPr>
        <w:t xml:space="preserve"> не соответствующих требованиям технических регламентов</w:t>
      </w:r>
      <w:r w:rsidR="007B58E3">
        <w:rPr>
          <w:rFonts w:ascii="Times New Roman" w:hAnsi="Times New Roman"/>
          <w:b/>
          <w:sz w:val="24"/>
          <w:szCs w:val="24"/>
        </w:rPr>
        <w:t>,</w:t>
      </w:r>
      <w:r w:rsidRPr="00CD704F">
        <w:rPr>
          <w:rFonts w:ascii="Times New Roman" w:hAnsi="Times New Roman"/>
          <w:b/>
          <w:sz w:val="24"/>
          <w:szCs w:val="24"/>
        </w:rPr>
        <w:t xml:space="preserve"> образует состав административного правонарушения. Наличие при этом у организации-продавца документов, подтверждающих соответствие товара указанным требованиям, не освобождает продавца от административной ответственности.</w:t>
      </w:r>
    </w:p>
    <w:p w:rsidR="00CD704F" w:rsidRPr="00CD704F" w:rsidRDefault="00CD704F" w:rsidP="00114E3B">
      <w:pPr>
        <w:autoSpaceDE w:val="0"/>
        <w:autoSpaceDN w:val="0"/>
        <w:adjustRightInd w:val="0"/>
        <w:spacing w:after="0"/>
        <w:jc w:val="both"/>
        <w:rPr>
          <w:rFonts w:ascii="Times New Roman" w:eastAsia="Times New Roman" w:hAnsi="Times New Roman"/>
          <w:sz w:val="24"/>
          <w:szCs w:val="24"/>
          <w:lang w:eastAsia="ru-RU"/>
        </w:rPr>
      </w:pPr>
    </w:p>
    <w:p w:rsidR="00CD704F" w:rsidRPr="00CD704F" w:rsidRDefault="00CD704F" w:rsidP="00114E3B">
      <w:pPr>
        <w:autoSpaceDE w:val="0"/>
        <w:autoSpaceDN w:val="0"/>
        <w:adjustRightInd w:val="0"/>
        <w:spacing w:after="0"/>
        <w:ind w:left="1134"/>
        <w:jc w:val="both"/>
        <w:rPr>
          <w:rFonts w:ascii="Times New Roman" w:hAnsi="Times New Roman"/>
          <w:sz w:val="24"/>
          <w:szCs w:val="24"/>
          <w:lang w:eastAsia="ru-RU"/>
        </w:rPr>
      </w:pPr>
      <w:r w:rsidRPr="00CD704F">
        <w:rPr>
          <w:rFonts w:ascii="Times New Roman" w:hAnsi="Times New Roman"/>
          <w:sz w:val="24"/>
          <w:szCs w:val="24"/>
        </w:rPr>
        <w:t xml:space="preserve">Общество привлечено к административной ответственности за продажу товара, не соответствующего требованиям (приложение 4) ч. 4 ст. 7 Федерального закона РФ от 12.06.2008 г. №88-ФЗ </w:t>
      </w:r>
      <w:r w:rsidRPr="00CD704F">
        <w:rPr>
          <w:rFonts w:ascii="Times New Roman" w:hAnsi="Times New Roman"/>
          <w:sz w:val="24"/>
          <w:szCs w:val="24"/>
          <w:lang w:eastAsia="ru-RU"/>
        </w:rPr>
        <w:t xml:space="preserve">"Технический регламент на молоко и молочную продукцию". </w:t>
      </w:r>
    </w:p>
    <w:p w:rsidR="00CD704F" w:rsidRPr="00CD704F" w:rsidRDefault="00CD704F" w:rsidP="00114E3B">
      <w:pPr>
        <w:autoSpaceDE w:val="0"/>
        <w:autoSpaceDN w:val="0"/>
        <w:adjustRightInd w:val="0"/>
        <w:spacing w:after="0"/>
        <w:ind w:left="1134"/>
        <w:jc w:val="both"/>
        <w:rPr>
          <w:rFonts w:ascii="Times New Roman" w:hAnsi="Times New Roman"/>
          <w:sz w:val="24"/>
          <w:szCs w:val="24"/>
          <w:lang w:eastAsia="ru-RU"/>
        </w:rPr>
      </w:pPr>
      <w:r w:rsidRPr="00CD704F">
        <w:rPr>
          <w:rFonts w:ascii="Times New Roman" w:hAnsi="Times New Roman"/>
          <w:sz w:val="24"/>
          <w:szCs w:val="24"/>
          <w:lang w:eastAsia="ru-RU"/>
        </w:rPr>
        <w:t>Факт продажи и не соответствия реализуемого товара требованиям технического регламента подтвержден материалами дела (протокол осмотра, протокол лабораторных исследований, жалоба потребителя и др.).</w:t>
      </w:r>
    </w:p>
    <w:p w:rsidR="00CD704F" w:rsidRPr="00CD704F" w:rsidRDefault="00CD704F" w:rsidP="00114E3B">
      <w:pPr>
        <w:autoSpaceDE w:val="0"/>
        <w:autoSpaceDN w:val="0"/>
        <w:adjustRightInd w:val="0"/>
        <w:spacing w:after="0"/>
        <w:ind w:left="1134"/>
        <w:jc w:val="both"/>
        <w:rPr>
          <w:rFonts w:ascii="Times New Roman" w:hAnsi="Times New Roman"/>
          <w:sz w:val="24"/>
          <w:szCs w:val="24"/>
          <w:lang w:eastAsia="ru-RU"/>
        </w:rPr>
      </w:pPr>
      <w:r w:rsidRPr="00CD704F">
        <w:rPr>
          <w:rFonts w:ascii="Times New Roman" w:hAnsi="Times New Roman"/>
          <w:sz w:val="24"/>
          <w:szCs w:val="24"/>
          <w:lang w:eastAsia="ru-RU"/>
        </w:rPr>
        <w:t>Доводы заявителя об отсутствии в его действиях состава административного правонарушения, так как на указанный товар у него имелся сертификат, подтверждающий соответствие продукции требованиям технического регламента на молоко и молочную продукцию, судом отклонены, так как факт продажи и несоответствия товара установлены в ходе внеплановой выездной проверки, что подтверждается материалами дела.</w:t>
      </w:r>
    </w:p>
    <w:p w:rsidR="00CD704F" w:rsidRPr="00CD704F" w:rsidRDefault="00CD704F" w:rsidP="00114E3B">
      <w:pPr>
        <w:autoSpaceDE w:val="0"/>
        <w:autoSpaceDN w:val="0"/>
        <w:adjustRightInd w:val="0"/>
        <w:spacing w:after="0"/>
        <w:ind w:left="1134"/>
        <w:jc w:val="both"/>
        <w:rPr>
          <w:rFonts w:ascii="Times New Roman" w:hAnsi="Times New Roman"/>
          <w:sz w:val="24"/>
          <w:szCs w:val="24"/>
          <w:lang w:eastAsia="ru-RU"/>
        </w:rPr>
      </w:pPr>
      <w:proofErr w:type="gramStart"/>
      <w:r w:rsidRPr="00CD704F">
        <w:rPr>
          <w:rFonts w:ascii="Times New Roman" w:hAnsi="Times New Roman"/>
          <w:sz w:val="24"/>
          <w:szCs w:val="24"/>
          <w:lang w:eastAsia="ru-RU"/>
        </w:rPr>
        <w:t>Доводы заявителя об отсутствии вины общества со ссылкой на то, что общество является продавцом и лишь торгует поставленной продукцией, в связи с чем, в его обязанности не входит проверка качества товара, а виноват в этом изготовитель, также не принята судом, поскольку ответственность частью 1 статьи 14.4 КоАП РФ установлена, в том числе, и за продажу товаров, не соответствующих требованиям технических</w:t>
      </w:r>
      <w:proofErr w:type="gramEnd"/>
      <w:r w:rsidRPr="00CD704F">
        <w:rPr>
          <w:rFonts w:ascii="Times New Roman" w:hAnsi="Times New Roman"/>
          <w:sz w:val="24"/>
          <w:szCs w:val="24"/>
          <w:lang w:eastAsia="ru-RU"/>
        </w:rPr>
        <w:t xml:space="preserve"> регламентов. </w:t>
      </w:r>
    </w:p>
    <w:p w:rsidR="00CD704F" w:rsidRPr="00CD704F" w:rsidRDefault="00CD704F" w:rsidP="00114E3B">
      <w:pPr>
        <w:autoSpaceDE w:val="0"/>
        <w:autoSpaceDN w:val="0"/>
        <w:adjustRightInd w:val="0"/>
        <w:spacing w:after="0"/>
        <w:ind w:left="1134"/>
        <w:jc w:val="both"/>
        <w:rPr>
          <w:rFonts w:ascii="Times New Roman" w:hAnsi="Times New Roman"/>
          <w:sz w:val="24"/>
          <w:szCs w:val="24"/>
          <w:lang w:eastAsia="ru-RU"/>
        </w:rPr>
      </w:pPr>
      <w:r w:rsidRPr="00CD704F">
        <w:rPr>
          <w:rFonts w:ascii="Times New Roman" w:hAnsi="Times New Roman"/>
          <w:sz w:val="24"/>
          <w:szCs w:val="24"/>
          <w:lang w:eastAsia="ru-RU"/>
        </w:rPr>
        <w:t xml:space="preserve">С учетом </w:t>
      </w:r>
      <w:proofErr w:type="gramStart"/>
      <w:r w:rsidRPr="00CD704F">
        <w:rPr>
          <w:rFonts w:ascii="Times New Roman" w:hAnsi="Times New Roman"/>
          <w:sz w:val="24"/>
          <w:szCs w:val="24"/>
          <w:lang w:eastAsia="ru-RU"/>
        </w:rPr>
        <w:t>вышеизложенного</w:t>
      </w:r>
      <w:proofErr w:type="gramEnd"/>
      <w:r w:rsidRPr="00CD704F">
        <w:rPr>
          <w:rFonts w:ascii="Times New Roman" w:hAnsi="Times New Roman"/>
          <w:sz w:val="24"/>
          <w:szCs w:val="24"/>
          <w:lang w:eastAsia="ru-RU"/>
        </w:rPr>
        <w:t>, оспариваемое постановление оставлено в силе, без изменений.</w:t>
      </w:r>
    </w:p>
    <w:p w:rsidR="00CD704F" w:rsidRPr="00CD704F" w:rsidRDefault="00CD704F" w:rsidP="00114E3B">
      <w:pPr>
        <w:autoSpaceDE w:val="0"/>
        <w:autoSpaceDN w:val="0"/>
        <w:adjustRightInd w:val="0"/>
        <w:spacing w:after="0"/>
        <w:ind w:left="1134"/>
        <w:jc w:val="both"/>
        <w:rPr>
          <w:rFonts w:ascii="Times New Roman" w:hAnsi="Times New Roman"/>
          <w:sz w:val="24"/>
          <w:szCs w:val="24"/>
          <w:lang w:eastAsia="ru-RU"/>
        </w:rPr>
      </w:pPr>
      <w:r w:rsidRPr="00CD704F">
        <w:rPr>
          <w:rFonts w:ascii="Times New Roman" w:hAnsi="Times New Roman"/>
          <w:sz w:val="24"/>
          <w:szCs w:val="24"/>
          <w:lang w:eastAsia="ru-RU"/>
        </w:rPr>
        <w:t>Дело №А12-15318</w:t>
      </w:r>
      <w:r>
        <w:rPr>
          <w:rFonts w:ascii="Times New Roman" w:hAnsi="Times New Roman"/>
          <w:sz w:val="24"/>
          <w:szCs w:val="24"/>
          <w:lang w:eastAsia="ru-RU"/>
        </w:rPr>
        <w:t>/2011 Арбитражного суда Волгоградской области.</w:t>
      </w:r>
    </w:p>
    <w:p w:rsidR="006007D0" w:rsidRDefault="006007D0" w:rsidP="00114E3B">
      <w:pPr>
        <w:pStyle w:val="a3"/>
        <w:spacing w:line="276" w:lineRule="auto"/>
        <w:jc w:val="both"/>
        <w:rPr>
          <w:rFonts w:ascii="Times New Roman" w:hAnsi="Times New Roman"/>
          <w:sz w:val="24"/>
          <w:szCs w:val="24"/>
        </w:rPr>
      </w:pPr>
    </w:p>
    <w:p w:rsidR="007B58E3" w:rsidRPr="00275ADC" w:rsidRDefault="007B58E3" w:rsidP="00114E3B">
      <w:pPr>
        <w:pStyle w:val="af"/>
        <w:numPr>
          <w:ilvl w:val="0"/>
          <w:numId w:val="3"/>
        </w:numPr>
        <w:autoSpaceDE w:val="0"/>
        <w:autoSpaceDN w:val="0"/>
        <w:adjustRightInd w:val="0"/>
        <w:spacing w:after="0"/>
        <w:jc w:val="both"/>
        <w:rPr>
          <w:rFonts w:ascii="Times New Roman" w:hAnsi="Times New Roman"/>
          <w:b/>
          <w:sz w:val="24"/>
          <w:szCs w:val="24"/>
          <w:lang w:eastAsia="ru-RU"/>
        </w:rPr>
      </w:pPr>
      <w:r w:rsidRPr="00275ADC">
        <w:rPr>
          <w:rFonts w:ascii="Times New Roman" w:hAnsi="Times New Roman"/>
          <w:b/>
          <w:sz w:val="24"/>
          <w:szCs w:val="24"/>
          <w:lang w:eastAsia="ru-RU"/>
        </w:rPr>
        <w:lastRenderedPageBreak/>
        <w:t xml:space="preserve">Выставление потребителям платы за отдельные услуги (работы) по содержанию общедомового имущества, выполнение которых предусмотрено решением общего собрания членов ТСЖ об утверждении размера ежемесячной платы за содержание такого имущества сверх этого размера, а также выставление платы за услуги (работы), связанные с содержанием общедомового имущества, но </w:t>
      </w:r>
      <w:proofErr w:type="gramStart"/>
      <w:r w:rsidRPr="00275ADC">
        <w:rPr>
          <w:rFonts w:ascii="Times New Roman" w:hAnsi="Times New Roman"/>
          <w:b/>
          <w:sz w:val="24"/>
          <w:szCs w:val="24"/>
          <w:lang w:eastAsia="ru-RU"/>
        </w:rPr>
        <w:t>выполнение</w:t>
      </w:r>
      <w:proofErr w:type="gramEnd"/>
      <w:r w:rsidRPr="00275ADC">
        <w:rPr>
          <w:rFonts w:ascii="Times New Roman" w:hAnsi="Times New Roman"/>
          <w:b/>
          <w:sz w:val="24"/>
          <w:szCs w:val="24"/>
          <w:lang w:eastAsia="ru-RU"/>
        </w:rPr>
        <w:t xml:space="preserve"> которых не было предусмотрено принятым решением общего собрания членов ТСЖ и не основано на договорных </w:t>
      </w:r>
      <w:proofErr w:type="gramStart"/>
      <w:r w:rsidRPr="00275ADC">
        <w:rPr>
          <w:rFonts w:ascii="Times New Roman" w:hAnsi="Times New Roman"/>
          <w:b/>
          <w:sz w:val="24"/>
          <w:szCs w:val="24"/>
          <w:lang w:eastAsia="ru-RU"/>
        </w:rPr>
        <w:t>отношениях</w:t>
      </w:r>
      <w:proofErr w:type="gramEnd"/>
      <w:r w:rsidRPr="00275ADC">
        <w:rPr>
          <w:rFonts w:ascii="Times New Roman" w:hAnsi="Times New Roman"/>
          <w:b/>
          <w:sz w:val="24"/>
          <w:szCs w:val="24"/>
          <w:lang w:eastAsia="ru-RU"/>
        </w:rPr>
        <w:t xml:space="preserve"> с собственниками жилых помещений, является обманом потребителей.</w:t>
      </w:r>
    </w:p>
    <w:p w:rsidR="007B58E3" w:rsidRPr="007B58E3" w:rsidRDefault="007B58E3" w:rsidP="00114E3B">
      <w:pPr>
        <w:autoSpaceDE w:val="0"/>
        <w:autoSpaceDN w:val="0"/>
        <w:adjustRightInd w:val="0"/>
        <w:spacing w:after="0"/>
        <w:ind w:left="720"/>
        <w:jc w:val="both"/>
        <w:rPr>
          <w:rFonts w:ascii="Times New Roman" w:hAnsi="Times New Roman"/>
          <w:sz w:val="24"/>
          <w:szCs w:val="24"/>
          <w:lang w:eastAsia="ru-RU"/>
        </w:rPr>
      </w:pPr>
    </w:p>
    <w:p w:rsidR="007B58E3" w:rsidRPr="007B58E3" w:rsidRDefault="007B58E3" w:rsidP="00114E3B">
      <w:pPr>
        <w:autoSpaceDE w:val="0"/>
        <w:autoSpaceDN w:val="0"/>
        <w:adjustRightInd w:val="0"/>
        <w:spacing w:after="0"/>
        <w:ind w:left="1134"/>
        <w:jc w:val="both"/>
        <w:rPr>
          <w:rFonts w:ascii="Times New Roman" w:hAnsi="Times New Roman"/>
          <w:sz w:val="24"/>
          <w:szCs w:val="24"/>
          <w:lang w:eastAsia="ru-RU"/>
        </w:rPr>
      </w:pPr>
      <w:r w:rsidRPr="007B58E3">
        <w:rPr>
          <w:rFonts w:ascii="Times New Roman" w:hAnsi="Times New Roman"/>
          <w:sz w:val="24"/>
          <w:szCs w:val="24"/>
          <w:lang w:eastAsia="ru-RU"/>
        </w:rPr>
        <w:t xml:space="preserve">Товарищество собственников жилья привлечено к административной ответственности по статье 14.7 КоАП РФ. </w:t>
      </w:r>
    </w:p>
    <w:p w:rsidR="007B58E3" w:rsidRPr="007B58E3" w:rsidRDefault="007B58E3" w:rsidP="00114E3B">
      <w:pPr>
        <w:autoSpaceDE w:val="0"/>
        <w:autoSpaceDN w:val="0"/>
        <w:adjustRightInd w:val="0"/>
        <w:spacing w:after="0"/>
        <w:ind w:left="1134"/>
        <w:jc w:val="both"/>
        <w:rPr>
          <w:rFonts w:ascii="Times New Roman" w:hAnsi="Times New Roman"/>
          <w:sz w:val="24"/>
          <w:szCs w:val="24"/>
          <w:lang w:eastAsia="ru-RU"/>
        </w:rPr>
      </w:pPr>
      <w:proofErr w:type="gramStart"/>
      <w:r w:rsidRPr="007B58E3">
        <w:rPr>
          <w:rFonts w:ascii="Times New Roman" w:hAnsi="Times New Roman"/>
          <w:sz w:val="24"/>
          <w:szCs w:val="24"/>
          <w:lang w:eastAsia="ru-RU"/>
        </w:rPr>
        <w:t xml:space="preserve">Согласно смете доходов и расходов, утвержденной 29 апреля 2010 г. общим собранием членов ТСЖ, на содержание, техобслуживание и ремонт общего имущества собственников жилых помещений многоквартирного дома утвержден тариф в размере 13 руб. 69коп., при этом в смету включены услуги по содержанию лифтов и технической эксплуатации газораспределительной сети и не включены услуги по вывозу ТБО. </w:t>
      </w:r>
      <w:proofErr w:type="gramEnd"/>
    </w:p>
    <w:p w:rsidR="007B58E3" w:rsidRPr="007B58E3" w:rsidRDefault="007B58E3" w:rsidP="00114E3B">
      <w:pPr>
        <w:autoSpaceDE w:val="0"/>
        <w:autoSpaceDN w:val="0"/>
        <w:adjustRightInd w:val="0"/>
        <w:spacing w:after="0"/>
        <w:ind w:left="1134"/>
        <w:jc w:val="both"/>
        <w:rPr>
          <w:rFonts w:ascii="Times New Roman" w:hAnsi="Times New Roman"/>
          <w:sz w:val="24"/>
          <w:szCs w:val="24"/>
          <w:lang w:eastAsia="ru-RU"/>
        </w:rPr>
      </w:pPr>
      <w:r w:rsidRPr="007B58E3">
        <w:rPr>
          <w:rFonts w:ascii="Times New Roman" w:hAnsi="Times New Roman"/>
          <w:sz w:val="24"/>
          <w:szCs w:val="24"/>
          <w:lang w:eastAsia="ru-RU"/>
        </w:rPr>
        <w:t xml:space="preserve"> В соответствии с ч. 1 ст. 156 Жилищного Кодекса РФ,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24" w:history="1">
        <w:r w:rsidRPr="007B58E3">
          <w:rPr>
            <w:rFonts w:ascii="Times New Roman" w:hAnsi="Times New Roman"/>
            <w:sz w:val="24"/>
            <w:szCs w:val="24"/>
            <w:lang w:eastAsia="ru-RU"/>
          </w:rPr>
          <w:t>законодательства</w:t>
        </w:r>
      </w:hyperlink>
      <w:r w:rsidRPr="007B58E3">
        <w:rPr>
          <w:rFonts w:ascii="Times New Roman" w:hAnsi="Times New Roman"/>
          <w:sz w:val="24"/>
          <w:szCs w:val="24"/>
          <w:lang w:eastAsia="ru-RU"/>
        </w:rPr>
        <w:t xml:space="preserve">. Согласно ч.3 ст. 39 ЖК РФ, </w:t>
      </w:r>
      <w:hyperlink r:id="rId25" w:history="1">
        <w:r w:rsidRPr="007B58E3">
          <w:rPr>
            <w:rFonts w:ascii="Times New Roman" w:hAnsi="Times New Roman"/>
            <w:sz w:val="24"/>
            <w:szCs w:val="24"/>
            <w:lang w:eastAsia="ru-RU"/>
          </w:rPr>
          <w:t>правила</w:t>
        </w:r>
      </w:hyperlink>
      <w:r w:rsidRPr="007B58E3">
        <w:rPr>
          <w:rFonts w:ascii="Times New Roman" w:hAnsi="Times New Roman"/>
          <w:sz w:val="24"/>
          <w:szCs w:val="24"/>
          <w:lang w:eastAsia="ru-RU"/>
        </w:rPr>
        <w:t xml:space="preserve"> содержания общего имущества в многоквартирном доме устанавливаются Правительством Российской Федерации.  В силу подп. «д» п.11 Правил содержания общего имущества в многоквартирном доме, работы по сбору и вывозу ТБО отнесены к работам по содержанию общего имущества собственников жилья в многоквартирном доме. Из п.1 ч.1 ст. 36 ЖК РФ, лифты и лифтовые шахты отнесены законом к общему имуществу. </w:t>
      </w:r>
    </w:p>
    <w:p w:rsidR="007B58E3" w:rsidRPr="007B58E3" w:rsidRDefault="007B58E3" w:rsidP="00114E3B">
      <w:pPr>
        <w:autoSpaceDE w:val="0"/>
        <w:autoSpaceDN w:val="0"/>
        <w:adjustRightInd w:val="0"/>
        <w:spacing w:after="0"/>
        <w:ind w:left="1134"/>
        <w:jc w:val="both"/>
        <w:rPr>
          <w:rFonts w:ascii="Times New Roman" w:hAnsi="Times New Roman"/>
          <w:sz w:val="24"/>
          <w:szCs w:val="24"/>
          <w:lang w:eastAsia="ru-RU"/>
        </w:rPr>
      </w:pPr>
      <w:r w:rsidRPr="007B58E3">
        <w:rPr>
          <w:rFonts w:ascii="Times New Roman" w:hAnsi="Times New Roman"/>
          <w:sz w:val="24"/>
          <w:szCs w:val="24"/>
          <w:lang w:eastAsia="ru-RU"/>
        </w:rPr>
        <w:t xml:space="preserve">Порядок определения размера платы за жилое помещение установлен статьей 156 ЖК РФ. Часть 8 названной статьи регламентирует, что размер обязательных платежей членов товарищества собственников жилья,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Согласно ст. 144 ЖК РФ, органами управления товарищества собственников жилья являются общее собрание членов товарищества, правление товарищества. При этом в силу ч.1 ст. 145 ЖК РФ, общее собрание членов товарищества собственников жилья является высшим органом управления товарищества. Таким образом, принятое 29 апреля 2010 года решение об утверждении сметы доходов и расходов, подлежало обязательному применению товариществом при осуществлении расчетов с гражданами - членами ТСЖ за содержание и ремонт общего имущества. </w:t>
      </w:r>
    </w:p>
    <w:p w:rsidR="007B58E3" w:rsidRPr="007B58E3" w:rsidRDefault="007B58E3" w:rsidP="00114E3B">
      <w:pPr>
        <w:autoSpaceDE w:val="0"/>
        <w:autoSpaceDN w:val="0"/>
        <w:adjustRightInd w:val="0"/>
        <w:spacing w:after="0"/>
        <w:ind w:left="1134"/>
        <w:jc w:val="both"/>
        <w:rPr>
          <w:rFonts w:ascii="Times New Roman" w:hAnsi="Times New Roman"/>
          <w:sz w:val="24"/>
          <w:szCs w:val="24"/>
          <w:lang w:eastAsia="ru-RU"/>
        </w:rPr>
      </w:pPr>
      <w:proofErr w:type="gramStart"/>
      <w:r w:rsidRPr="007B58E3">
        <w:rPr>
          <w:rFonts w:ascii="Times New Roman" w:hAnsi="Times New Roman"/>
          <w:sz w:val="24"/>
          <w:szCs w:val="24"/>
          <w:lang w:eastAsia="ru-RU"/>
        </w:rPr>
        <w:t xml:space="preserve">Вопреки вышеизложенному, ТСЖ в период с августа по ноябрь 2010 года предъявляло потребителю платежные документы с информацией о необходимости оплаты услуг по вывозу ТБО из расчета 1 руб. 06 коп./ 1 </w:t>
      </w:r>
      <w:proofErr w:type="spellStart"/>
      <w:r w:rsidRPr="007B58E3">
        <w:rPr>
          <w:rFonts w:ascii="Times New Roman" w:hAnsi="Times New Roman"/>
          <w:sz w:val="24"/>
          <w:szCs w:val="24"/>
          <w:lang w:eastAsia="ru-RU"/>
        </w:rPr>
        <w:t>кв.м</w:t>
      </w:r>
      <w:proofErr w:type="spellEnd"/>
      <w:r w:rsidRPr="007B58E3">
        <w:rPr>
          <w:rFonts w:ascii="Times New Roman" w:hAnsi="Times New Roman"/>
          <w:sz w:val="24"/>
          <w:szCs w:val="24"/>
          <w:lang w:eastAsia="ru-RU"/>
        </w:rPr>
        <w:t xml:space="preserve">., технического обслуживания лифтового оборудования в размере 2 руб. 09коп. / 1 </w:t>
      </w:r>
      <w:proofErr w:type="spellStart"/>
      <w:r w:rsidRPr="007B58E3">
        <w:rPr>
          <w:rFonts w:ascii="Times New Roman" w:hAnsi="Times New Roman"/>
          <w:sz w:val="24"/>
          <w:szCs w:val="24"/>
          <w:lang w:eastAsia="ru-RU"/>
        </w:rPr>
        <w:t>кв.м</w:t>
      </w:r>
      <w:proofErr w:type="spellEnd"/>
      <w:r w:rsidRPr="007B58E3">
        <w:rPr>
          <w:rFonts w:ascii="Times New Roman" w:hAnsi="Times New Roman"/>
          <w:sz w:val="24"/>
          <w:szCs w:val="24"/>
          <w:lang w:eastAsia="ru-RU"/>
        </w:rPr>
        <w:t xml:space="preserve">., техническое обслуживание ВДГО в размере 0руб. 09коп. / 1 </w:t>
      </w:r>
      <w:proofErr w:type="spellStart"/>
      <w:r w:rsidRPr="007B58E3">
        <w:rPr>
          <w:rFonts w:ascii="Times New Roman" w:hAnsi="Times New Roman"/>
          <w:sz w:val="24"/>
          <w:szCs w:val="24"/>
          <w:lang w:eastAsia="ru-RU"/>
        </w:rPr>
        <w:t>кв.м</w:t>
      </w:r>
      <w:proofErr w:type="spellEnd"/>
      <w:r w:rsidRPr="007B58E3">
        <w:rPr>
          <w:rFonts w:ascii="Times New Roman" w:hAnsi="Times New Roman"/>
          <w:sz w:val="24"/>
          <w:szCs w:val="24"/>
          <w:lang w:eastAsia="ru-RU"/>
        </w:rPr>
        <w:t>. в то время как правовых</w:t>
      </w:r>
      <w:proofErr w:type="gramEnd"/>
      <w:r w:rsidRPr="007B58E3">
        <w:rPr>
          <w:rFonts w:ascii="Times New Roman" w:hAnsi="Times New Roman"/>
          <w:sz w:val="24"/>
          <w:szCs w:val="24"/>
          <w:lang w:eastAsia="ru-RU"/>
        </w:rPr>
        <w:t xml:space="preserve"> оснований для указанных действий у ТСЖ не было. </w:t>
      </w:r>
    </w:p>
    <w:p w:rsidR="007B58E3" w:rsidRPr="007B58E3" w:rsidRDefault="007B58E3" w:rsidP="00114E3B">
      <w:pPr>
        <w:autoSpaceDE w:val="0"/>
        <w:autoSpaceDN w:val="0"/>
        <w:adjustRightInd w:val="0"/>
        <w:spacing w:after="0"/>
        <w:ind w:left="1134"/>
        <w:jc w:val="both"/>
        <w:rPr>
          <w:rFonts w:ascii="Times New Roman" w:hAnsi="Times New Roman"/>
          <w:sz w:val="24"/>
          <w:szCs w:val="24"/>
          <w:lang w:eastAsia="ru-RU"/>
        </w:rPr>
      </w:pPr>
      <w:r w:rsidRPr="007B58E3">
        <w:rPr>
          <w:rFonts w:ascii="Times New Roman" w:hAnsi="Times New Roman"/>
          <w:sz w:val="24"/>
          <w:szCs w:val="24"/>
          <w:lang w:eastAsia="ru-RU"/>
        </w:rPr>
        <w:lastRenderedPageBreak/>
        <w:t>Постановление административного органа о привлечении ТСЖ к ответственности по ст.14.7 КоАП РФ признано законным и оставлено в силе, без изменений.</w:t>
      </w:r>
    </w:p>
    <w:p w:rsidR="007B58E3" w:rsidRPr="007B58E3" w:rsidRDefault="007B58E3" w:rsidP="00114E3B">
      <w:pPr>
        <w:autoSpaceDE w:val="0"/>
        <w:autoSpaceDN w:val="0"/>
        <w:adjustRightInd w:val="0"/>
        <w:spacing w:after="0"/>
        <w:ind w:left="1134"/>
        <w:jc w:val="both"/>
        <w:rPr>
          <w:rFonts w:ascii="Times New Roman" w:hAnsi="Times New Roman"/>
          <w:sz w:val="24"/>
          <w:szCs w:val="24"/>
          <w:lang w:eastAsia="ru-RU"/>
        </w:rPr>
      </w:pPr>
      <w:r w:rsidRPr="007B58E3">
        <w:rPr>
          <w:rFonts w:ascii="Times New Roman" w:hAnsi="Times New Roman"/>
          <w:sz w:val="24"/>
          <w:szCs w:val="24"/>
          <w:lang w:eastAsia="ru-RU"/>
        </w:rPr>
        <w:t xml:space="preserve">Дело № </w:t>
      </w:r>
      <w:hyperlink r:id="rId26" w:tgtFrame="_blank" w:history="1">
        <w:r w:rsidRPr="007B58E3">
          <w:rPr>
            <w:rStyle w:val="ae"/>
            <w:rFonts w:ascii="Times New Roman" w:hAnsi="Times New Roman"/>
            <w:color w:val="auto"/>
            <w:sz w:val="24"/>
            <w:szCs w:val="24"/>
            <w:u w:val="none"/>
          </w:rPr>
          <w:t>А12-16487/11</w:t>
        </w:r>
      </w:hyperlink>
      <w:r>
        <w:rPr>
          <w:rFonts w:ascii="Times New Roman" w:hAnsi="Times New Roman"/>
          <w:sz w:val="24"/>
          <w:szCs w:val="24"/>
        </w:rPr>
        <w:t xml:space="preserve"> Арбитражного суда Волгоградской области.</w:t>
      </w:r>
    </w:p>
    <w:p w:rsidR="007B58E3" w:rsidRPr="00A276AB" w:rsidRDefault="007B58E3" w:rsidP="00114E3B">
      <w:pPr>
        <w:pStyle w:val="a3"/>
        <w:spacing w:line="276" w:lineRule="auto"/>
        <w:jc w:val="both"/>
        <w:rPr>
          <w:rFonts w:ascii="Times New Roman" w:hAnsi="Times New Roman"/>
          <w:sz w:val="24"/>
          <w:szCs w:val="24"/>
        </w:rPr>
      </w:pPr>
    </w:p>
    <w:p w:rsidR="00A66AAD" w:rsidRPr="00A66AAD" w:rsidRDefault="00A66AAD" w:rsidP="00114E3B">
      <w:pPr>
        <w:pStyle w:val="af"/>
        <w:numPr>
          <w:ilvl w:val="0"/>
          <w:numId w:val="3"/>
        </w:numPr>
        <w:autoSpaceDE w:val="0"/>
        <w:autoSpaceDN w:val="0"/>
        <w:adjustRightInd w:val="0"/>
        <w:spacing w:after="0"/>
        <w:jc w:val="both"/>
        <w:rPr>
          <w:rFonts w:ascii="Times New Roman" w:hAnsi="Times New Roman"/>
          <w:b/>
          <w:sz w:val="24"/>
          <w:szCs w:val="24"/>
          <w:lang w:eastAsia="ru-RU"/>
        </w:rPr>
      </w:pPr>
      <w:r w:rsidRPr="00A66AAD">
        <w:rPr>
          <w:rFonts w:ascii="Times New Roman" w:hAnsi="Times New Roman"/>
          <w:b/>
          <w:sz w:val="24"/>
          <w:szCs w:val="24"/>
          <w:lang w:eastAsia="ru-RU"/>
        </w:rPr>
        <w:t>Включение в договор об оказании услуг по реализации туристского продукта  условия об ответственности потребителя и возложении на него обязанности по уплате штрафных санкций за односторонний отказ от исполнения договора, ущемляет законные права потребителей и представляет собой административное правонарушение, предусмотренное частью 2 статьи 14.8 КоАП РФ.</w:t>
      </w:r>
    </w:p>
    <w:p w:rsidR="00A66AAD" w:rsidRPr="00A66AAD" w:rsidRDefault="00A66AAD" w:rsidP="00114E3B">
      <w:pPr>
        <w:autoSpaceDE w:val="0"/>
        <w:autoSpaceDN w:val="0"/>
        <w:adjustRightInd w:val="0"/>
        <w:spacing w:after="0"/>
        <w:ind w:left="720"/>
        <w:jc w:val="both"/>
        <w:rPr>
          <w:rFonts w:ascii="Times New Roman" w:hAnsi="Times New Roman"/>
          <w:b/>
          <w:sz w:val="24"/>
          <w:szCs w:val="24"/>
          <w:lang w:eastAsia="ru-RU"/>
        </w:rPr>
      </w:pPr>
    </w:p>
    <w:p w:rsidR="00A66AAD" w:rsidRPr="00A66AAD" w:rsidRDefault="00A66AAD" w:rsidP="00114E3B">
      <w:pPr>
        <w:autoSpaceDE w:val="0"/>
        <w:autoSpaceDN w:val="0"/>
        <w:adjustRightInd w:val="0"/>
        <w:spacing w:after="0"/>
        <w:ind w:left="1134"/>
        <w:jc w:val="both"/>
        <w:rPr>
          <w:rFonts w:ascii="Times New Roman" w:hAnsi="Times New Roman"/>
          <w:sz w:val="24"/>
          <w:szCs w:val="24"/>
          <w:lang w:eastAsia="ru-RU"/>
        </w:rPr>
      </w:pPr>
      <w:r w:rsidRPr="00A66AAD">
        <w:rPr>
          <w:rFonts w:ascii="Times New Roman" w:hAnsi="Times New Roman"/>
          <w:sz w:val="24"/>
          <w:szCs w:val="24"/>
          <w:lang w:eastAsia="ru-RU"/>
        </w:rPr>
        <w:t>Общество привлечено к административной ответственности по факту включения в договор, заключенный с потребителем, условий, ущемляющих права последнего, по ч. 2 ст. 14.8 КоАП РФ.</w:t>
      </w:r>
    </w:p>
    <w:p w:rsidR="00A66AAD" w:rsidRPr="00A66AAD" w:rsidRDefault="00A66AAD" w:rsidP="00114E3B">
      <w:pPr>
        <w:autoSpaceDE w:val="0"/>
        <w:autoSpaceDN w:val="0"/>
        <w:adjustRightInd w:val="0"/>
        <w:spacing w:after="0"/>
        <w:ind w:left="1134"/>
        <w:jc w:val="both"/>
        <w:rPr>
          <w:rFonts w:ascii="Times New Roman" w:hAnsi="Times New Roman"/>
          <w:sz w:val="24"/>
          <w:szCs w:val="24"/>
          <w:lang w:eastAsia="ru-RU"/>
        </w:rPr>
      </w:pPr>
      <w:r w:rsidRPr="00A66AAD">
        <w:rPr>
          <w:rFonts w:ascii="Times New Roman" w:hAnsi="Times New Roman"/>
          <w:sz w:val="24"/>
          <w:szCs w:val="24"/>
          <w:lang w:eastAsia="ru-RU"/>
        </w:rPr>
        <w:t>Согласно условиям договора, в случае отказа туриста от поездки, фирма возвращает ему стоимость тура за вычетом штрафных санкций, размер которых определен в договоре и поставлен в зависимость от периода времени между датой начала тура и датой отказа.</w:t>
      </w:r>
    </w:p>
    <w:p w:rsidR="00A66AAD" w:rsidRPr="00A66AAD" w:rsidRDefault="00A66AAD" w:rsidP="00114E3B">
      <w:pPr>
        <w:autoSpaceDE w:val="0"/>
        <w:autoSpaceDN w:val="0"/>
        <w:adjustRightInd w:val="0"/>
        <w:spacing w:after="0"/>
        <w:ind w:left="1134"/>
        <w:jc w:val="both"/>
        <w:rPr>
          <w:rFonts w:ascii="Times New Roman" w:hAnsi="Times New Roman"/>
          <w:sz w:val="24"/>
          <w:szCs w:val="24"/>
          <w:lang w:eastAsia="ru-RU"/>
        </w:rPr>
      </w:pPr>
      <w:r w:rsidRPr="00A66AAD">
        <w:rPr>
          <w:rFonts w:ascii="Times New Roman" w:hAnsi="Times New Roman"/>
          <w:sz w:val="24"/>
          <w:szCs w:val="24"/>
          <w:lang w:eastAsia="ru-RU"/>
        </w:rPr>
        <w:t xml:space="preserve">Согласно ст. 450 ГК РФ, изменение и расторжение договора возможны по соглашению сторон, если иное не предусмотрено ГК РФ, другими законами или договором. 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соответственно расторгнутым или измененным. В соответствии с п.1 ст. 782 ГК РФ, заказчик вправе отказаться от исполнения договора возмездного оказания услуг при условии оплаты исполнителю фактически понесенных им расходов. </w:t>
      </w:r>
    </w:p>
    <w:p w:rsidR="00A66AAD" w:rsidRPr="00A66AAD" w:rsidRDefault="00A66AAD" w:rsidP="00114E3B">
      <w:pPr>
        <w:autoSpaceDE w:val="0"/>
        <w:autoSpaceDN w:val="0"/>
        <w:adjustRightInd w:val="0"/>
        <w:spacing w:after="0"/>
        <w:ind w:left="1134"/>
        <w:jc w:val="both"/>
        <w:rPr>
          <w:rFonts w:ascii="Times New Roman" w:hAnsi="Times New Roman"/>
          <w:sz w:val="24"/>
          <w:szCs w:val="24"/>
          <w:lang w:eastAsia="ru-RU"/>
        </w:rPr>
      </w:pPr>
      <w:proofErr w:type="gramStart"/>
      <w:r w:rsidRPr="00A66AAD">
        <w:rPr>
          <w:rFonts w:ascii="Times New Roman" w:hAnsi="Times New Roman"/>
          <w:sz w:val="24"/>
          <w:szCs w:val="24"/>
          <w:lang w:eastAsia="ru-RU"/>
        </w:rPr>
        <w:t>Исходя из ч. 1 ст. 1 Закона РФ «О защите прав потребителей», отношения между исполнителем и потребителями регулируются, в том числе и нормами названного закона, в силу статьи 32 которого,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roofErr w:type="gramEnd"/>
      <w:r w:rsidRPr="00A66AAD">
        <w:rPr>
          <w:rFonts w:ascii="Times New Roman" w:hAnsi="Times New Roman"/>
          <w:sz w:val="24"/>
          <w:szCs w:val="24"/>
          <w:lang w:eastAsia="ru-RU"/>
        </w:rPr>
        <w:t xml:space="preserve"> В силу статьи 16 закона,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 Согласно ст.10 Федеральный закон от 24.11.1996 № 132-ФЗ "Об основах туристской деятельности в Российской Федерации",  договор должен соответствовать законодательству Российской Федерации, в том числе </w:t>
      </w:r>
      <w:hyperlink r:id="rId27" w:history="1">
        <w:r w:rsidRPr="00A66AAD">
          <w:rPr>
            <w:rFonts w:ascii="Times New Roman" w:hAnsi="Times New Roman"/>
            <w:sz w:val="24"/>
            <w:szCs w:val="24"/>
            <w:lang w:eastAsia="ru-RU"/>
          </w:rPr>
          <w:t>законодательству</w:t>
        </w:r>
      </w:hyperlink>
      <w:r w:rsidRPr="00A66AAD">
        <w:rPr>
          <w:rFonts w:ascii="Times New Roman" w:hAnsi="Times New Roman"/>
          <w:sz w:val="24"/>
          <w:szCs w:val="24"/>
          <w:lang w:eastAsia="ru-RU"/>
        </w:rPr>
        <w:t xml:space="preserve"> о защите прав потребителей.</w:t>
      </w:r>
    </w:p>
    <w:p w:rsidR="00A66AAD" w:rsidRPr="00A66AAD" w:rsidRDefault="00A66AAD" w:rsidP="00114E3B">
      <w:pPr>
        <w:autoSpaceDE w:val="0"/>
        <w:autoSpaceDN w:val="0"/>
        <w:adjustRightInd w:val="0"/>
        <w:spacing w:after="0"/>
        <w:ind w:left="1134"/>
        <w:jc w:val="both"/>
        <w:rPr>
          <w:rFonts w:ascii="Times New Roman" w:hAnsi="Times New Roman"/>
          <w:sz w:val="24"/>
          <w:szCs w:val="24"/>
          <w:lang w:eastAsia="ru-RU"/>
        </w:rPr>
      </w:pPr>
      <w:r w:rsidRPr="00A66AAD">
        <w:rPr>
          <w:rFonts w:ascii="Times New Roman" w:hAnsi="Times New Roman"/>
          <w:sz w:val="24"/>
          <w:szCs w:val="24"/>
          <w:lang w:eastAsia="ru-RU"/>
        </w:rPr>
        <w:t xml:space="preserve">В рассматриваемом случае включение в договор условий об ответственности потребителя в случае одностороннего расторжения договора незаконно. Конкретизация обществом возмещаемых заказчиком расходов по договору о реализации туристского продукта в виде процентной составляющей от общей стоимости этого продукта является незаконной, так как возлагает на него обязанность, не предусмотренную законом. </w:t>
      </w:r>
    </w:p>
    <w:p w:rsidR="00A66AAD" w:rsidRPr="00A66AAD" w:rsidRDefault="00A66AAD" w:rsidP="00114E3B">
      <w:pPr>
        <w:autoSpaceDE w:val="0"/>
        <w:autoSpaceDN w:val="0"/>
        <w:adjustRightInd w:val="0"/>
        <w:spacing w:after="0"/>
        <w:ind w:left="1134"/>
        <w:jc w:val="both"/>
        <w:rPr>
          <w:rFonts w:ascii="Times New Roman" w:hAnsi="Times New Roman"/>
          <w:sz w:val="24"/>
          <w:szCs w:val="24"/>
          <w:lang w:eastAsia="ru-RU"/>
        </w:rPr>
      </w:pPr>
      <w:r w:rsidRPr="00A66AAD">
        <w:rPr>
          <w:rFonts w:ascii="Times New Roman" w:hAnsi="Times New Roman"/>
          <w:sz w:val="24"/>
          <w:szCs w:val="24"/>
          <w:lang w:eastAsia="ru-RU"/>
        </w:rPr>
        <w:lastRenderedPageBreak/>
        <w:t xml:space="preserve">Установив правомерность привлечения общества к административной ответственности за упомянутые выше нарушения, суд признал законным оспариваемое постановление и отказал обществу в удовлетворении его требований, оставив постановление в силе, без изменений.  </w:t>
      </w:r>
    </w:p>
    <w:p w:rsidR="00A66AAD" w:rsidRPr="00A66AAD" w:rsidRDefault="00A66AAD" w:rsidP="00114E3B">
      <w:pPr>
        <w:autoSpaceDE w:val="0"/>
        <w:autoSpaceDN w:val="0"/>
        <w:adjustRightInd w:val="0"/>
        <w:spacing w:after="0"/>
        <w:ind w:left="1134"/>
        <w:jc w:val="both"/>
        <w:rPr>
          <w:rFonts w:ascii="Times New Roman" w:hAnsi="Times New Roman"/>
          <w:sz w:val="24"/>
          <w:szCs w:val="24"/>
          <w:lang w:eastAsia="ru-RU"/>
        </w:rPr>
      </w:pPr>
      <w:r w:rsidRPr="00A66AAD">
        <w:rPr>
          <w:rFonts w:ascii="Times New Roman" w:hAnsi="Times New Roman"/>
          <w:sz w:val="24"/>
          <w:szCs w:val="24"/>
          <w:lang w:eastAsia="ru-RU"/>
        </w:rPr>
        <w:t>Дело № А12-17134/2011</w:t>
      </w:r>
      <w:r>
        <w:rPr>
          <w:rFonts w:ascii="Times New Roman" w:hAnsi="Times New Roman"/>
          <w:sz w:val="24"/>
          <w:szCs w:val="24"/>
          <w:lang w:eastAsia="ru-RU"/>
        </w:rPr>
        <w:t xml:space="preserve"> Арбитражного суда Волгоградской области.</w:t>
      </w:r>
    </w:p>
    <w:p w:rsidR="00A276AB" w:rsidRPr="00F04660" w:rsidRDefault="00A276AB" w:rsidP="00114E3B">
      <w:pPr>
        <w:pStyle w:val="a3"/>
        <w:spacing w:line="276" w:lineRule="auto"/>
        <w:ind w:left="1080"/>
        <w:jc w:val="both"/>
        <w:rPr>
          <w:rFonts w:ascii="Times New Roman" w:hAnsi="Times New Roman"/>
          <w:sz w:val="24"/>
          <w:szCs w:val="24"/>
        </w:rPr>
      </w:pPr>
    </w:p>
    <w:p w:rsidR="00F8240D" w:rsidRPr="00F8240D" w:rsidRDefault="00F8240D" w:rsidP="00114E3B">
      <w:pPr>
        <w:pStyle w:val="af"/>
        <w:numPr>
          <w:ilvl w:val="0"/>
          <w:numId w:val="3"/>
        </w:numPr>
        <w:autoSpaceDE w:val="0"/>
        <w:autoSpaceDN w:val="0"/>
        <w:adjustRightInd w:val="0"/>
        <w:spacing w:after="0"/>
        <w:jc w:val="both"/>
        <w:rPr>
          <w:rFonts w:ascii="Times New Roman" w:hAnsi="Times New Roman"/>
          <w:b/>
          <w:sz w:val="24"/>
          <w:szCs w:val="24"/>
          <w:lang w:eastAsia="ru-RU"/>
        </w:rPr>
      </w:pPr>
      <w:r w:rsidRPr="00F8240D">
        <w:rPr>
          <w:rFonts w:ascii="Times New Roman" w:hAnsi="Times New Roman"/>
          <w:b/>
          <w:sz w:val="24"/>
          <w:szCs w:val="24"/>
          <w:lang w:eastAsia="ru-RU"/>
        </w:rPr>
        <w:t>Использование зоны санитарной охраны источников питьевого и хозяйственно-бытового водоснабжения с нарушением ограничений, установленных санитарными правилами, и</w:t>
      </w:r>
      <w:r w:rsidR="005A120F">
        <w:rPr>
          <w:rFonts w:ascii="Times New Roman" w:hAnsi="Times New Roman"/>
          <w:b/>
          <w:sz w:val="24"/>
          <w:szCs w:val="24"/>
          <w:lang w:eastAsia="ru-RU"/>
        </w:rPr>
        <w:t xml:space="preserve"> при</w:t>
      </w:r>
      <w:r w:rsidRPr="00F8240D">
        <w:rPr>
          <w:rFonts w:ascii="Times New Roman" w:hAnsi="Times New Roman"/>
          <w:b/>
          <w:sz w:val="24"/>
          <w:szCs w:val="24"/>
          <w:lang w:eastAsia="ru-RU"/>
        </w:rPr>
        <w:t xml:space="preserve"> одновременном отсутствии утвержденного проекта, влечет наступление административной ответственности по ч. 2 ст. 8.42 КоАП РФ.</w:t>
      </w:r>
    </w:p>
    <w:p w:rsidR="00F8240D" w:rsidRPr="00F8240D" w:rsidRDefault="00F8240D" w:rsidP="00114E3B">
      <w:pPr>
        <w:autoSpaceDE w:val="0"/>
        <w:autoSpaceDN w:val="0"/>
        <w:adjustRightInd w:val="0"/>
        <w:spacing w:after="0"/>
        <w:ind w:left="720"/>
        <w:jc w:val="both"/>
        <w:rPr>
          <w:rFonts w:ascii="Times New Roman" w:hAnsi="Times New Roman"/>
          <w:b/>
          <w:sz w:val="24"/>
          <w:szCs w:val="24"/>
          <w:lang w:eastAsia="ru-RU"/>
        </w:rPr>
      </w:pPr>
    </w:p>
    <w:p w:rsidR="00F8240D" w:rsidRPr="00F8240D" w:rsidRDefault="00F8240D" w:rsidP="00114E3B">
      <w:pPr>
        <w:autoSpaceDE w:val="0"/>
        <w:autoSpaceDN w:val="0"/>
        <w:adjustRightInd w:val="0"/>
        <w:spacing w:after="0"/>
        <w:ind w:left="1134"/>
        <w:jc w:val="both"/>
        <w:rPr>
          <w:rFonts w:ascii="Times New Roman" w:hAnsi="Times New Roman"/>
          <w:sz w:val="24"/>
          <w:szCs w:val="24"/>
          <w:lang w:eastAsia="ru-RU"/>
        </w:rPr>
      </w:pPr>
      <w:r w:rsidRPr="00F8240D">
        <w:rPr>
          <w:rFonts w:ascii="Times New Roman" w:hAnsi="Times New Roman"/>
          <w:sz w:val="24"/>
          <w:szCs w:val="24"/>
          <w:lang w:eastAsia="ru-RU"/>
        </w:rPr>
        <w:t>Общество привлечено к административной ответственности по ч. 2 ст. 8.42 КоАП РФ за совершение административного правонарушения, выразившегося в нижеследующем.</w:t>
      </w:r>
    </w:p>
    <w:p w:rsidR="00F8240D" w:rsidRPr="00F8240D" w:rsidRDefault="00F8240D" w:rsidP="00114E3B">
      <w:pPr>
        <w:autoSpaceDE w:val="0"/>
        <w:autoSpaceDN w:val="0"/>
        <w:adjustRightInd w:val="0"/>
        <w:spacing w:after="0"/>
        <w:ind w:left="1134"/>
        <w:jc w:val="both"/>
        <w:rPr>
          <w:rFonts w:ascii="Times New Roman" w:hAnsi="Times New Roman"/>
          <w:sz w:val="24"/>
          <w:szCs w:val="24"/>
          <w:lang w:eastAsia="ru-RU"/>
        </w:rPr>
      </w:pPr>
      <w:r w:rsidRPr="00F8240D">
        <w:rPr>
          <w:rFonts w:ascii="Times New Roman" w:hAnsi="Times New Roman"/>
          <w:sz w:val="24"/>
          <w:szCs w:val="24"/>
          <w:lang w:eastAsia="ru-RU"/>
        </w:rPr>
        <w:t xml:space="preserve"> Общество является собственником базы отдыха. В целях обеспечения на всей территории базы нужд общества и жизнедеятельности отдыхающих, в качестве источников питьевого и хозяйственно-питьевого водоснабжения оно использует две скважины, расположенные на территории базы. На территории первого пояса ЗСО размещены хозяйственно-бытовые постройки, не имеющие непосредственного отношения к эксплуатации указанной скважины, а именно: крытый навес, под которым находится сварочный аппарат и различные приспособления для газо- и электросварки, емкости от горюче-смазочных материалов, несортированный металлолом. При этом</w:t>
      </w:r>
      <w:proofErr w:type="gramStart"/>
      <w:r w:rsidRPr="00F8240D">
        <w:rPr>
          <w:rFonts w:ascii="Times New Roman" w:hAnsi="Times New Roman"/>
          <w:sz w:val="24"/>
          <w:szCs w:val="24"/>
          <w:lang w:eastAsia="ru-RU"/>
        </w:rPr>
        <w:t>,</w:t>
      </w:r>
      <w:proofErr w:type="gramEnd"/>
      <w:r w:rsidRPr="00F8240D">
        <w:rPr>
          <w:rFonts w:ascii="Times New Roman" w:hAnsi="Times New Roman"/>
          <w:sz w:val="24"/>
          <w:szCs w:val="24"/>
          <w:lang w:eastAsia="ru-RU"/>
        </w:rPr>
        <w:t xml:space="preserve"> под навесом отсутствует напольное покрытие – все перечисленное размещено на грунте. На расстоянии 2-5 метров от второй скважины имеется место накопления ТБО, погрузка которых на транспорт осуществляется там же, на расстоянии 5-10 метров имеются очистные сооружения хозяйственно-бытовых сточных вод. Таким образом, при использовании источников питьевого и хозяйственно-питьевого водоснабжения не исключена возможность их загрязнения. На источники водоснабжения не разработаны проекты ЗСО. Вышеизложенное квалифицировано как нарушение пунктов 1.4, 3.2.1.2 СанПиН 2.1.4.1110-02. </w:t>
      </w:r>
    </w:p>
    <w:p w:rsidR="00F8240D" w:rsidRPr="00F8240D" w:rsidRDefault="00F8240D" w:rsidP="00114E3B">
      <w:pPr>
        <w:autoSpaceDE w:val="0"/>
        <w:autoSpaceDN w:val="0"/>
        <w:adjustRightInd w:val="0"/>
        <w:spacing w:after="0"/>
        <w:ind w:left="1134"/>
        <w:jc w:val="both"/>
        <w:rPr>
          <w:rFonts w:ascii="Times New Roman" w:hAnsi="Times New Roman"/>
          <w:sz w:val="24"/>
          <w:szCs w:val="24"/>
          <w:lang w:eastAsia="ru-RU"/>
        </w:rPr>
      </w:pPr>
      <w:r w:rsidRPr="00F8240D">
        <w:rPr>
          <w:rFonts w:ascii="Times New Roman" w:hAnsi="Times New Roman"/>
          <w:sz w:val="24"/>
          <w:szCs w:val="24"/>
          <w:lang w:eastAsia="ru-RU"/>
        </w:rPr>
        <w:t xml:space="preserve">В соответствии со ст. 43 Водного Кодекса РФ,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 </w:t>
      </w:r>
    </w:p>
    <w:p w:rsidR="00F8240D" w:rsidRPr="00F8240D" w:rsidRDefault="00F8240D" w:rsidP="00114E3B">
      <w:pPr>
        <w:autoSpaceDE w:val="0"/>
        <w:autoSpaceDN w:val="0"/>
        <w:adjustRightInd w:val="0"/>
        <w:spacing w:after="0"/>
        <w:ind w:left="1134"/>
        <w:jc w:val="both"/>
        <w:rPr>
          <w:rFonts w:ascii="Times New Roman" w:hAnsi="Times New Roman"/>
          <w:sz w:val="24"/>
          <w:szCs w:val="24"/>
          <w:lang w:eastAsia="ru-RU"/>
        </w:rPr>
      </w:pPr>
      <w:r w:rsidRPr="00F8240D">
        <w:rPr>
          <w:rFonts w:ascii="Times New Roman" w:hAnsi="Times New Roman"/>
          <w:sz w:val="24"/>
          <w:szCs w:val="24"/>
          <w:lang w:eastAsia="ru-RU"/>
        </w:rPr>
        <w:t xml:space="preserve">В целях предотвращения загрязнения водных объектов и </w:t>
      </w:r>
      <w:r w:rsidRPr="00F8240D">
        <w:rPr>
          <w:rFonts w:ascii="Times New Roman" w:hAnsi="Times New Roman"/>
          <w:sz w:val="24"/>
          <w:szCs w:val="24"/>
        </w:rPr>
        <w:t xml:space="preserve">в соответствии с Федеральным </w:t>
      </w:r>
      <w:hyperlink r:id="rId28" w:history="1">
        <w:r w:rsidRPr="00F8240D">
          <w:rPr>
            <w:rFonts w:ascii="Times New Roman" w:hAnsi="Times New Roman"/>
            <w:sz w:val="24"/>
            <w:szCs w:val="24"/>
          </w:rPr>
          <w:t>законом</w:t>
        </w:r>
      </w:hyperlink>
      <w:r w:rsidRPr="00F8240D">
        <w:rPr>
          <w:rFonts w:ascii="Times New Roman" w:hAnsi="Times New Roman"/>
          <w:sz w:val="24"/>
          <w:szCs w:val="24"/>
        </w:rPr>
        <w:t xml:space="preserve"> от 30.03.1999г. № 52-ФЗ "О санитарно-эпидемиологическом благополучии населения" утверждены 14.03.2002г. санитарные правила и нормы "Зоны санитарной охраны источников водоснабжения и водопроводов питьевого назначения.</w:t>
      </w:r>
    </w:p>
    <w:p w:rsidR="00F8240D" w:rsidRPr="00F8240D" w:rsidRDefault="00F8240D" w:rsidP="00114E3B">
      <w:pPr>
        <w:autoSpaceDE w:val="0"/>
        <w:autoSpaceDN w:val="0"/>
        <w:adjustRightInd w:val="0"/>
        <w:spacing w:after="0"/>
        <w:ind w:left="1134"/>
        <w:jc w:val="both"/>
        <w:rPr>
          <w:rFonts w:ascii="Times New Roman" w:hAnsi="Times New Roman"/>
          <w:sz w:val="24"/>
          <w:szCs w:val="24"/>
          <w:lang w:eastAsia="ru-RU"/>
        </w:rPr>
      </w:pPr>
      <w:r w:rsidRPr="00F8240D">
        <w:rPr>
          <w:rFonts w:ascii="Times New Roman" w:hAnsi="Times New Roman"/>
          <w:sz w:val="24"/>
          <w:szCs w:val="24"/>
          <w:lang w:eastAsia="ru-RU"/>
        </w:rPr>
        <w:t xml:space="preserve">Согласно </w:t>
      </w:r>
      <w:proofErr w:type="spellStart"/>
      <w:r w:rsidRPr="00F8240D">
        <w:rPr>
          <w:rFonts w:ascii="Times New Roman" w:hAnsi="Times New Roman"/>
          <w:sz w:val="24"/>
          <w:szCs w:val="24"/>
          <w:lang w:eastAsia="ru-RU"/>
        </w:rPr>
        <w:t>п.п</w:t>
      </w:r>
      <w:proofErr w:type="spellEnd"/>
      <w:r w:rsidRPr="00F8240D">
        <w:rPr>
          <w:rFonts w:ascii="Times New Roman" w:hAnsi="Times New Roman"/>
          <w:sz w:val="24"/>
          <w:szCs w:val="24"/>
          <w:lang w:eastAsia="ru-RU"/>
        </w:rPr>
        <w:t xml:space="preserve">. 1.15, 1.17 СанПиН 2.1.4.1110-02 санитарные мероприятия должны выполняться: а) в пределах первого пояса ЗСО - органами коммунального хозяйства или другими владельцами водопроводов; б) в пределах второго и третьего поясов ЗСО - владельцами объектов, оказывающих (или могущих оказать) отрицательное </w:t>
      </w:r>
      <w:r w:rsidRPr="00F8240D">
        <w:rPr>
          <w:rFonts w:ascii="Times New Roman" w:hAnsi="Times New Roman"/>
          <w:sz w:val="24"/>
          <w:szCs w:val="24"/>
          <w:lang w:eastAsia="ru-RU"/>
        </w:rPr>
        <w:lastRenderedPageBreak/>
        <w:t xml:space="preserve">влияние на качество воды источников водоснабжения. 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СанПиН 2.1.4.1110-02. Целью мероприятий на территории ЗСО является сохранение постоянства природного состава воды в водозаборе путем устранения и предупреждения возможности ее загрязнения (п. 3.2 СанПиН 2.1.4.1110-02). В этой связи и на основании п. 3.2.1.2 СанПиН 2.1.4.1110-02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
    <w:p w:rsidR="00F8240D" w:rsidRPr="00F8240D" w:rsidRDefault="00F8240D" w:rsidP="00114E3B">
      <w:pPr>
        <w:autoSpaceDE w:val="0"/>
        <w:autoSpaceDN w:val="0"/>
        <w:adjustRightInd w:val="0"/>
        <w:spacing w:after="0"/>
        <w:ind w:left="1134"/>
        <w:jc w:val="both"/>
        <w:rPr>
          <w:rFonts w:ascii="Times New Roman" w:hAnsi="Times New Roman"/>
          <w:sz w:val="24"/>
          <w:szCs w:val="24"/>
          <w:lang w:eastAsia="ru-RU"/>
        </w:rPr>
      </w:pPr>
      <w:r w:rsidRPr="00F8240D">
        <w:rPr>
          <w:rFonts w:ascii="Times New Roman" w:hAnsi="Times New Roman"/>
          <w:sz w:val="24"/>
          <w:szCs w:val="24"/>
          <w:lang w:eastAsia="ru-RU"/>
        </w:rPr>
        <w:t xml:space="preserve">Несоблюдение вышеизложенных требований свидетельствует о совершении обществом административного правонарушения, предусмотренного ч. 2 ст. 8.42 КоАП РФ. </w:t>
      </w:r>
    </w:p>
    <w:p w:rsidR="00F8240D" w:rsidRPr="00F8240D" w:rsidRDefault="00F8240D" w:rsidP="00114E3B">
      <w:pPr>
        <w:autoSpaceDE w:val="0"/>
        <w:autoSpaceDN w:val="0"/>
        <w:adjustRightInd w:val="0"/>
        <w:spacing w:after="0"/>
        <w:ind w:left="1134"/>
        <w:jc w:val="both"/>
        <w:rPr>
          <w:rFonts w:ascii="Times New Roman" w:hAnsi="Times New Roman"/>
          <w:sz w:val="24"/>
          <w:szCs w:val="24"/>
          <w:lang w:eastAsia="ru-RU"/>
        </w:rPr>
      </w:pPr>
      <w:r w:rsidRPr="00F8240D">
        <w:rPr>
          <w:rFonts w:ascii="Times New Roman" w:hAnsi="Times New Roman"/>
          <w:sz w:val="24"/>
          <w:szCs w:val="24"/>
          <w:lang w:eastAsia="ru-RU"/>
        </w:rPr>
        <w:t>Вина общества доказана и подтверждена, в том числе, фотоматериалами, объяснениями представителя общества и др.</w:t>
      </w:r>
    </w:p>
    <w:p w:rsidR="00F8240D" w:rsidRPr="00F8240D" w:rsidRDefault="00F8240D" w:rsidP="00114E3B">
      <w:pPr>
        <w:autoSpaceDE w:val="0"/>
        <w:autoSpaceDN w:val="0"/>
        <w:adjustRightInd w:val="0"/>
        <w:spacing w:after="0"/>
        <w:ind w:left="1134"/>
        <w:jc w:val="both"/>
        <w:rPr>
          <w:rFonts w:ascii="Times New Roman" w:hAnsi="Times New Roman"/>
          <w:sz w:val="24"/>
          <w:szCs w:val="24"/>
          <w:lang w:eastAsia="ru-RU"/>
        </w:rPr>
      </w:pPr>
      <w:r w:rsidRPr="00F8240D">
        <w:rPr>
          <w:rFonts w:ascii="Times New Roman" w:hAnsi="Times New Roman"/>
          <w:sz w:val="24"/>
          <w:szCs w:val="24"/>
          <w:lang w:eastAsia="ru-RU"/>
        </w:rPr>
        <w:t>Оспариваемое постановление признано судом законным и оставлено в силе, без изменений.</w:t>
      </w:r>
    </w:p>
    <w:p w:rsidR="00F8240D" w:rsidRDefault="00F8240D" w:rsidP="00114E3B">
      <w:pPr>
        <w:autoSpaceDE w:val="0"/>
        <w:autoSpaceDN w:val="0"/>
        <w:adjustRightInd w:val="0"/>
        <w:spacing w:after="0"/>
        <w:ind w:left="1134"/>
        <w:jc w:val="both"/>
        <w:rPr>
          <w:rFonts w:ascii="Times New Roman" w:hAnsi="Times New Roman"/>
          <w:sz w:val="24"/>
          <w:szCs w:val="24"/>
          <w:lang w:eastAsia="ru-RU"/>
        </w:rPr>
      </w:pPr>
      <w:r>
        <w:rPr>
          <w:rFonts w:ascii="Times New Roman" w:hAnsi="Times New Roman"/>
          <w:sz w:val="24"/>
          <w:szCs w:val="24"/>
          <w:lang w:eastAsia="ru-RU"/>
        </w:rPr>
        <w:t>Дело №А12-1258/2011 Арбитражного суда Волгоградской области.</w:t>
      </w:r>
    </w:p>
    <w:p w:rsidR="00F30CB6" w:rsidRDefault="00F30CB6" w:rsidP="00114E3B">
      <w:pPr>
        <w:autoSpaceDE w:val="0"/>
        <w:autoSpaceDN w:val="0"/>
        <w:adjustRightInd w:val="0"/>
        <w:spacing w:after="0"/>
        <w:ind w:left="1134"/>
        <w:jc w:val="both"/>
        <w:rPr>
          <w:rFonts w:ascii="Times New Roman" w:hAnsi="Times New Roman"/>
          <w:sz w:val="24"/>
          <w:szCs w:val="24"/>
          <w:lang w:eastAsia="ru-RU"/>
        </w:rPr>
      </w:pPr>
    </w:p>
    <w:p w:rsidR="00F30CB6" w:rsidRPr="00F30CB6" w:rsidRDefault="00F30CB6" w:rsidP="00114E3B">
      <w:pPr>
        <w:pStyle w:val="af"/>
        <w:numPr>
          <w:ilvl w:val="0"/>
          <w:numId w:val="3"/>
        </w:numPr>
        <w:autoSpaceDE w:val="0"/>
        <w:autoSpaceDN w:val="0"/>
        <w:adjustRightInd w:val="0"/>
        <w:spacing w:after="0"/>
        <w:jc w:val="both"/>
        <w:rPr>
          <w:rFonts w:ascii="Times New Roman" w:hAnsi="Times New Roman"/>
          <w:b/>
          <w:sz w:val="24"/>
          <w:szCs w:val="24"/>
          <w:lang w:eastAsia="ru-RU"/>
        </w:rPr>
      </w:pPr>
      <w:r w:rsidRPr="00F30CB6">
        <w:rPr>
          <w:rFonts w:ascii="Times New Roman" w:hAnsi="Times New Roman"/>
          <w:b/>
          <w:sz w:val="24"/>
          <w:szCs w:val="24"/>
          <w:lang w:eastAsia="ru-RU"/>
        </w:rPr>
        <w:t>Недостаточность финансирования муниципального учреждения при отсутствии доказатель</w:t>
      </w:r>
      <w:proofErr w:type="gramStart"/>
      <w:r w:rsidRPr="00F30CB6">
        <w:rPr>
          <w:rFonts w:ascii="Times New Roman" w:hAnsi="Times New Roman"/>
          <w:b/>
          <w:sz w:val="24"/>
          <w:szCs w:val="24"/>
          <w:lang w:eastAsia="ru-RU"/>
        </w:rPr>
        <w:t>ств пр</w:t>
      </w:r>
      <w:proofErr w:type="gramEnd"/>
      <w:r w:rsidRPr="00F30CB6">
        <w:rPr>
          <w:rFonts w:ascii="Times New Roman" w:hAnsi="Times New Roman"/>
          <w:b/>
          <w:sz w:val="24"/>
          <w:szCs w:val="24"/>
          <w:lang w:eastAsia="ru-RU"/>
        </w:rPr>
        <w:t>инятия учреждением исчерпывающих мер к исполнению санитарно-эпидемиологического законодательства не является основанием для освобождения лица от административной ответственности.</w:t>
      </w:r>
    </w:p>
    <w:p w:rsidR="00F30CB6" w:rsidRDefault="00F30CB6" w:rsidP="00114E3B">
      <w:pPr>
        <w:pStyle w:val="af"/>
        <w:autoSpaceDE w:val="0"/>
        <w:autoSpaceDN w:val="0"/>
        <w:adjustRightInd w:val="0"/>
        <w:spacing w:after="0"/>
        <w:ind w:left="1080"/>
        <w:jc w:val="both"/>
        <w:rPr>
          <w:rFonts w:ascii="Times New Roman" w:hAnsi="Times New Roman"/>
          <w:sz w:val="24"/>
          <w:szCs w:val="24"/>
          <w:lang w:eastAsia="ru-RU"/>
        </w:rPr>
      </w:pPr>
    </w:p>
    <w:p w:rsidR="00F30CB6" w:rsidRDefault="00F30CB6" w:rsidP="00114E3B">
      <w:pPr>
        <w:pStyle w:val="af"/>
        <w:autoSpaceDE w:val="0"/>
        <w:autoSpaceDN w:val="0"/>
        <w:adjustRightInd w:val="0"/>
        <w:spacing w:after="0"/>
        <w:ind w:left="1080"/>
        <w:jc w:val="both"/>
        <w:rPr>
          <w:rFonts w:ascii="Times New Roman" w:hAnsi="Times New Roman"/>
          <w:sz w:val="24"/>
          <w:szCs w:val="24"/>
          <w:lang w:eastAsia="ru-RU"/>
        </w:rPr>
      </w:pPr>
      <w:r w:rsidRPr="00F30CB6">
        <w:rPr>
          <w:rFonts w:ascii="Times New Roman" w:hAnsi="Times New Roman"/>
          <w:sz w:val="24"/>
          <w:szCs w:val="24"/>
          <w:lang w:eastAsia="ru-RU"/>
        </w:rPr>
        <w:t xml:space="preserve">Муниципальное учреждение привлечено к административной ответственности по ст. 6.4 КоАП РФ. </w:t>
      </w:r>
    </w:p>
    <w:p w:rsidR="00F30CB6" w:rsidRPr="00F30CB6" w:rsidRDefault="00F30CB6" w:rsidP="00114E3B">
      <w:pPr>
        <w:pStyle w:val="af"/>
        <w:autoSpaceDE w:val="0"/>
        <w:autoSpaceDN w:val="0"/>
        <w:adjustRightInd w:val="0"/>
        <w:spacing w:after="0"/>
        <w:ind w:left="1080"/>
        <w:jc w:val="both"/>
        <w:rPr>
          <w:rFonts w:ascii="Times New Roman" w:hAnsi="Times New Roman"/>
          <w:sz w:val="24"/>
          <w:szCs w:val="24"/>
          <w:lang w:eastAsia="ru-RU"/>
        </w:rPr>
      </w:pPr>
      <w:r>
        <w:rPr>
          <w:rFonts w:ascii="Times New Roman" w:hAnsi="Times New Roman"/>
          <w:sz w:val="24"/>
          <w:szCs w:val="24"/>
          <w:lang w:eastAsia="ru-RU"/>
        </w:rPr>
        <w:t xml:space="preserve">Юридическое лицо обратилось в суд с требованием признать постановление </w:t>
      </w:r>
      <w:proofErr w:type="gramStart"/>
      <w:r>
        <w:rPr>
          <w:rFonts w:ascii="Times New Roman" w:hAnsi="Times New Roman"/>
          <w:sz w:val="24"/>
          <w:szCs w:val="24"/>
          <w:lang w:eastAsia="ru-RU"/>
        </w:rPr>
        <w:t>незаконным</w:t>
      </w:r>
      <w:proofErr w:type="gramEnd"/>
      <w:r>
        <w:rPr>
          <w:rFonts w:ascii="Times New Roman" w:hAnsi="Times New Roman"/>
          <w:sz w:val="24"/>
          <w:szCs w:val="24"/>
          <w:lang w:eastAsia="ru-RU"/>
        </w:rPr>
        <w:t xml:space="preserve"> так как совершение правонарушения обусловлено недостаточным финансированием учреждения. </w:t>
      </w:r>
      <w:r w:rsidRPr="00F30CB6">
        <w:rPr>
          <w:rFonts w:ascii="Times New Roman" w:hAnsi="Times New Roman"/>
          <w:sz w:val="24"/>
          <w:szCs w:val="24"/>
          <w:lang w:eastAsia="ru-RU"/>
        </w:rPr>
        <w:t xml:space="preserve">Факт допущенных нарушений подтвержден материалами дела. </w:t>
      </w:r>
    </w:p>
    <w:p w:rsidR="00F30CB6" w:rsidRPr="00F30CB6" w:rsidRDefault="00F30CB6" w:rsidP="00114E3B">
      <w:pPr>
        <w:pStyle w:val="af"/>
        <w:autoSpaceDE w:val="0"/>
        <w:autoSpaceDN w:val="0"/>
        <w:adjustRightInd w:val="0"/>
        <w:spacing w:after="0"/>
        <w:ind w:left="1080"/>
        <w:jc w:val="both"/>
        <w:rPr>
          <w:rFonts w:ascii="Times New Roman" w:hAnsi="Times New Roman"/>
          <w:sz w:val="24"/>
          <w:szCs w:val="24"/>
          <w:lang w:eastAsia="ru-RU"/>
        </w:rPr>
      </w:pPr>
      <w:r w:rsidRPr="00F30CB6">
        <w:rPr>
          <w:rFonts w:ascii="Times New Roman" w:hAnsi="Times New Roman"/>
          <w:sz w:val="24"/>
          <w:szCs w:val="24"/>
          <w:lang w:eastAsia="ru-RU"/>
        </w:rPr>
        <w:t>Довод заявителя об отсутствии достаточного финансирования не исключает вину юридического лица в нарушении норм санитарного законодательства, отраженных в протоколе об административном правонарушении.  В соответствии со статьей 3 Федерального закона РФ от 30.03.1999 г. №52-ФЗ «О санитарно-эпидемиологическом благополучии населения», законодательство в области обеспечения санитарно-эпидемиологического благополучия населения основывается на Конституции Российской Федерации, которая, в свою очередь, гарантирует государственную защиту прав на охрану здоровья и благоприятную окружающую среду. В связи с этим, недостаточное финансирование из средств местного бюджета, равно как и иные причины, препятствующие соблюдению требований санитарного законодательства</w:t>
      </w:r>
      <w:r>
        <w:rPr>
          <w:rFonts w:ascii="Times New Roman" w:hAnsi="Times New Roman"/>
          <w:sz w:val="24"/>
          <w:szCs w:val="24"/>
          <w:lang w:eastAsia="ru-RU"/>
        </w:rPr>
        <w:t>,</w:t>
      </w:r>
      <w:r w:rsidRPr="00F30CB6">
        <w:rPr>
          <w:rFonts w:ascii="Times New Roman" w:hAnsi="Times New Roman"/>
          <w:sz w:val="24"/>
          <w:szCs w:val="24"/>
          <w:lang w:eastAsia="ru-RU"/>
        </w:rPr>
        <w:t xml:space="preserve"> не могут служить обстоятельствами, исключающими вину учреждения в совершении указанного правонарушения.  При этом</w:t>
      </w:r>
      <w:proofErr w:type="gramStart"/>
      <w:r w:rsidRPr="00F30CB6">
        <w:rPr>
          <w:rFonts w:ascii="Times New Roman" w:hAnsi="Times New Roman"/>
          <w:sz w:val="24"/>
          <w:szCs w:val="24"/>
          <w:lang w:eastAsia="ru-RU"/>
        </w:rPr>
        <w:t>,</w:t>
      </w:r>
      <w:proofErr w:type="gramEnd"/>
      <w:r w:rsidRPr="00F30CB6">
        <w:rPr>
          <w:rFonts w:ascii="Times New Roman" w:hAnsi="Times New Roman"/>
          <w:sz w:val="24"/>
          <w:szCs w:val="24"/>
          <w:lang w:eastAsia="ru-RU"/>
        </w:rPr>
        <w:t xml:space="preserve"> судом учтено, что </w:t>
      </w:r>
      <w:r w:rsidRPr="00F30CB6">
        <w:rPr>
          <w:rFonts w:ascii="Times New Roman" w:hAnsi="Times New Roman"/>
          <w:sz w:val="24"/>
          <w:szCs w:val="24"/>
          <w:lang w:eastAsia="ru-RU"/>
        </w:rPr>
        <w:lastRenderedPageBreak/>
        <w:t>заявитель не представил доказательств, подтверждающих принятие всех зависящих от него мер по соблюдению действующих санитарных правил.</w:t>
      </w:r>
    </w:p>
    <w:p w:rsidR="00F30CB6" w:rsidRPr="00F30CB6" w:rsidRDefault="00F30CB6" w:rsidP="00114E3B">
      <w:pPr>
        <w:pStyle w:val="af"/>
        <w:autoSpaceDE w:val="0"/>
        <w:autoSpaceDN w:val="0"/>
        <w:adjustRightInd w:val="0"/>
        <w:spacing w:after="0"/>
        <w:ind w:left="1080"/>
        <w:jc w:val="both"/>
        <w:rPr>
          <w:rFonts w:ascii="Times New Roman" w:hAnsi="Times New Roman"/>
          <w:sz w:val="24"/>
          <w:szCs w:val="24"/>
          <w:lang w:eastAsia="ru-RU"/>
        </w:rPr>
      </w:pPr>
      <w:r w:rsidRPr="00F30CB6">
        <w:rPr>
          <w:rFonts w:ascii="Times New Roman" w:hAnsi="Times New Roman"/>
          <w:sz w:val="24"/>
          <w:szCs w:val="24"/>
          <w:lang w:eastAsia="ru-RU"/>
        </w:rPr>
        <w:t>Оспариваемое постановление о назначении наказания учреждению в виде штрафа, признано законным и оставлено в силе, без изменений.</w:t>
      </w:r>
    </w:p>
    <w:p w:rsidR="00F30CB6" w:rsidRDefault="00F30CB6" w:rsidP="00114E3B">
      <w:pPr>
        <w:pStyle w:val="af"/>
        <w:autoSpaceDE w:val="0"/>
        <w:autoSpaceDN w:val="0"/>
        <w:adjustRightInd w:val="0"/>
        <w:spacing w:after="0"/>
        <w:ind w:left="1080"/>
        <w:jc w:val="both"/>
        <w:rPr>
          <w:rFonts w:ascii="Times New Roman" w:hAnsi="Times New Roman"/>
          <w:sz w:val="24"/>
          <w:szCs w:val="24"/>
          <w:lang w:eastAsia="ru-RU"/>
        </w:rPr>
      </w:pPr>
      <w:r w:rsidRPr="00F30CB6">
        <w:rPr>
          <w:rFonts w:ascii="Times New Roman" w:hAnsi="Times New Roman"/>
          <w:sz w:val="24"/>
          <w:szCs w:val="24"/>
          <w:lang w:eastAsia="ru-RU"/>
        </w:rPr>
        <w:t>Дело № А12-20242/2011</w:t>
      </w:r>
      <w:r>
        <w:rPr>
          <w:rFonts w:ascii="Times New Roman" w:hAnsi="Times New Roman"/>
          <w:sz w:val="24"/>
          <w:szCs w:val="24"/>
          <w:lang w:eastAsia="ru-RU"/>
        </w:rPr>
        <w:t xml:space="preserve"> Арбитражного суда Волгоградской области.</w:t>
      </w:r>
    </w:p>
    <w:p w:rsidR="00F30CB6" w:rsidRDefault="00F30CB6" w:rsidP="00114E3B">
      <w:pPr>
        <w:pStyle w:val="af"/>
        <w:autoSpaceDE w:val="0"/>
        <w:autoSpaceDN w:val="0"/>
        <w:adjustRightInd w:val="0"/>
        <w:spacing w:after="0"/>
        <w:ind w:left="1080"/>
        <w:jc w:val="both"/>
        <w:rPr>
          <w:rFonts w:ascii="Times New Roman" w:hAnsi="Times New Roman"/>
          <w:sz w:val="24"/>
          <w:szCs w:val="24"/>
          <w:lang w:eastAsia="ru-RU"/>
        </w:rPr>
      </w:pPr>
    </w:p>
    <w:p w:rsidR="002671C5" w:rsidRPr="002671C5" w:rsidRDefault="002671C5" w:rsidP="00114E3B">
      <w:pPr>
        <w:pStyle w:val="af"/>
        <w:numPr>
          <w:ilvl w:val="0"/>
          <w:numId w:val="3"/>
        </w:numPr>
        <w:autoSpaceDE w:val="0"/>
        <w:autoSpaceDN w:val="0"/>
        <w:adjustRightInd w:val="0"/>
        <w:spacing w:after="0"/>
        <w:jc w:val="both"/>
        <w:rPr>
          <w:rFonts w:ascii="Times New Roman" w:hAnsi="Times New Roman"/>
          <w:b/>
          <w:sz w:val="24"/>
          <w:szCs w:val="24"/>
          <w:lang w:eastAsia="ru-RU"/>
        </w:rPr>
      </w:pPr>
      <w:r w:rsidRPr="002671C5">
        <w:rPr>
          <w:rFonts w:ascii="Times New Roman" w:hAnsi="Times New Roman"/>
          <w:b/>
          <w:sz w:val="24"/>
          <w:szCs w:val="24"/>
          <w:lang w:eastAsia="ru-RU"/>
        </w:rPr>
        <w:t>Эксплуатация муниципальных кладбищ при отсутствии на их территории системы водоснабжения для поливочных работ, и частичном отсутствии ограждений кладбища образует в действиях органов местного самоуправления (администрации) состав административного правонарушения, предусмотренного ст. 6.4 КоАП РФ.</w:t>
      </w:r>
    </w:p>
    <w:p w:rsidR="002671C5" w:rsidRDefault="002671C5" w:rsidP="00114E3B">
      <w:pPr>
        <w:autoSpaceDE w:val="0"/>
        <w:autoSpaceDN w:val="0"/>
        <w:adjustRightInd w:val="0"/>
        <w:spacing w:after="0"/>
        <w:ind w:left="720"/>
        <w:jc w:val="both"/>
        <w:rPr>
          <w:rFonts w:ascii="Times New Roman" w:hAnsi="Times New Roman"/>
          <w:sz w:val="28"/>
          <w:szCs w:val="28"/>
          <w:lang w:eastAsia="ru-RU"/>
        </w:rPr>
      </w:pPr>
    </w:p>
    <w:p w:rsidR="002671C5" w:rsidRPr="002671C5" w:rsidRDefault="002671C5" w:rsidP="00114E3B">
      <w:pPr>
        <w:autoSpaceDE w:val="0"/>
        <w:autoSpaceDN w:val="0"/>
        <w:adjustRightInd w:val="0"/>
        <w:spacing w:after="0"/>
        <w:ind w:left="1134"/>
        <w:jc w:val="both"/>
        <w:rPr>
          <w:rFonts w:ascii="Times New Roman" w:hAnsi="Times New Roman"/>
          <w:sz w:val="24"/>
          <w:szCs w:val="24"/>
          <w:lang w:eastAsia="ru-RU"/>
        </w:rPr>
      </w:pPr>
      <w:r w:rsidRPr="002671C5">
        <w:rPr>
          <w:rFonts w:ascii="Times New Roman" w:hAnsi="Times New Roman"/>
          <w:sz w:val="24"/>
          <w:szCs w:val="24"/>
          <w:lang w:eastAsia="ru-RU"/>
        </w:rPr>
        <w:t>Администрация привлечена к административной ответственности по ст. 6.4 КоАП РФ за нарушение санитарных правил, связанные с эксплуатацией муниципального кладбища. Выявленные нарушения зафиксированы протоколом осмотра.</w:t>
      </w:r>
    </w:p>
    <w:p w:rsidR="002671C5" w:rsidRPr="002671C5" w:rsidRDefault="002671C5" w:rsidP="00114E3B">
      <w:pPr>
        <w:autoSpaceDE w:val="0"/>
        <w:autoSpaceDN w:val="0"/>
        <w:adjustRightInd w:val="0"/>
        <w:spacing w:after="0"/>
        <w:ind w:left="1134"/>
        <w:jc w:val="both"/>
        <w:rPr>
          <w:rFonts w:ascii="Times New Roman" w:hAnsi="Times New Roman"/>
          <w:sz w:val="24"/>
          <w:szCs w:val="24"/>
          <w:lang w:eastAsia="ru-RU"/>
        </w:rPr>
      </w:pPr>
      <w:r w:rsidRPr="002671C5">
        <w:rPr>
          <w:rFonts w:ascii="Times New Roman" w:hAnsi="Times New Roman"/>
          <w:sz w:val="24"/>
          <w:szCs w:val="24"/>
          <w:lang w:eastAsia="ru-RU"/>
        </w:rPr>
        <w:t xml:space="preserve">В соответствии с подпунктом 22 пункта 1 статьи 14 Федерального закона от 06.10.2003 № 131-ФЗ "Об общих принципах организации местного самоуправления в Российской Федерации" организация ритуальных услуг и содержание мест захоронения относятся к вопросам местного значения. Согласно положениям статьи 17 Федерального закона от 12.01.1996 № 8-ФЗ "О погребении и похоронном деле" деятельность на местах погребения осуществляется в соответствии с санитарными и экологическими требованиями и правилами содержания мест погребения. </w:t>
      </w:r>
      <w:r w:rsidRPr="002671C5">
        <w:rPr>
          <w:rFonts w:ascii="Times New Roman" w:hAnsi="Times New Roman"/>
          <w:sz w:val="24"/>
          <w:szCs w:val="24"/>
        </w:rPr>
        <w:t xml:space="preserve">Частью 1 ст.2 Федерального закона от 30.03.1999г. №52-ФЗ «О санитарно-эпидемиологическом благополучии населения» предусмотрено, что санитарно-эпидемиологическое благополучие населения обеспечивается посредством 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правил как составной части осуществляемой ими деятельности. В соответствии с Федеральным </w:t>
      </w:r>
      <w:hyperlink r:id="rId29" w:history="1">
        <w:r w:rsidRPr="002671C5">
          <w:rPr>
            <w:rFonts w:ascii="Times New Roman" w:hAnsi="Times New Roman"/>
            <w:sz w:val="24"/>
            <w:szCs w:val="24"/>
          </w:rPr>
          <w:t>законом</w:t>
        </w:r>
      </w:hyperlink>
      <w:r w:rsidRPr="002671C5">
        <w:rPr>
          <w:rFonts w:ascii="Times New Roman" w:hAnsi="Times New Roman"/>
          <w:sz w:val="24"/>
          <w:szCs w:val="24"/>
        </w:rPr>
        <w:t xml:space="preserve"> от 30.03.1999г. № 52-ФЗ "О санитарно-эпидемиологическом благополучии населения" утверждены и введены в действие </w:t>
      </w:r>
      <w:r w:rsidRPr="002671C5">
        <w:rPr>
          <w:rFonts w:ascii="Times New Roman" w:hAnsi="Times New Roman"/>
          <w:sz w:val="24"/>
          <w:szCs w:val="24"/>
          <w:lang w:eastAsia="ru-RU"/>
        </w:rPr>
        <w:t>СанПиН 2.1.1279-03. Коммунальная гигиена. Гигиенические требования к размещению, устройству и содержанию кладбищ, зданий и сооружений похоронного назначения»</w:t>
      </w:r>
      <w:r w:rsidRPr="002671C5">
        <w:rPr>
          <w:rStyle w:val="ad"/>
          <w:rFonts w:ascii="Times New Roman" w:hAnsi="Times New Roman"/>
          <w:sz w:val="24"/>
          <w:szCs w:val="24"/>
          <w:lang w:eastAsia="ru-RU"/>
        </w:rPr>
        <w:footnoteReference w:id="6"/>
      </w:r>
      <w:r w:rsidRPr="002671C5">
        <w:rPr>
          <w:rFonts w:ascii="Times New Roman" w:hAnsi="Times New Roman"/>
          <w:sz w:val="24"/>
          <w:szCs w:val="24"/>
          <w:lang w:eastAsia="ru-RU"/>
        </w:rPr>
        <w:t xml:space="preserve">. В соответствии с п. 3.1 названных правил, ввод кладбища в эксплуатацию допускается после ограждения его территории, разбивки на сектора, благоустройства и озеленения, строительства основных дорог, организации отвода и сбора поверхностных вод, окончания строительства сооружений, предусмотренных проектом. Для проведения поливочных и уборочных работ кладбищ и крематориев необходимо предусмотреть систему водоснабжения самостоятельную или с </w:t>
      </w:r>
      <w:r w:rsidRPr="002671C5">
        <w:rPr>
          <w:rFonts w:ascii="Times New Roman" w:hAnsi="Times New Roman"/>
          <w:sz w:val="24"/>
          <w:szCs w:val="24"/>
          <w:lang w:eastAsia="ru-RU"/>
        </w:rPr>
        <w:lastRenderedPageBreak/>
        <w:t xml:space="preserve">подключением к водопроводам и водоводам технической воды промышленных предприятий, расположенных от них в непосредственной близости (п.7.2 правил). Однако как установлено проверкой и подтверждено материалами дела, кладбище эксплуатировалось при отсутствии на его территории системы водоснабжения для поливочных работ и частичном отсутствии ограждений территории. Совершенное администрацией правонарушение выразилось в несоблюдении санитарно-эпидемиологических требований, предъявляемых к размещению, устройству и содержанию кладбищ, зданий и сооружений похоронного назначения. </w:t>
      </w:r>
    </w:p>
    <w:p w:rsidR="002671C5" w:rsidRPr="002671C5" w:rsidRDefault="002671C5" w:rsidP="00114E3B">
      <w:pPr>
        <w:autoSpaceDE w:val="0"/>
        <w:autoSpaceDN w:val="0"/>
        <w:adjustRightInd w:val="0"/>
        <w:spacing w:after="0"/>
        <w:ind w:left="1134"/>
        <w:jc w:val="both"/>
        <w:rPr>
          <w:rFonts w:ascii="Times New Roman" w:hAnsi="Times New Roman"/>
          <w:sz w:val="24"/>
          <w:szCs w:val="24"/>
          <w:lang w:eastAsia="ru-RU"/>
        </w:rPr>
      </w:pPr>
      <w:r w:rsidRPr="002671C5">
        <w:rPr>
          <w:rFonts w:ascii="Times New Roman" w:hAnsi="Times New Roman"/>
          <w:sz w:val="24"/>
          <w:szCs w:val="24"/>
          <w:lang w:eastAsia="ru-RU"/>
        </w:rPr>
        <w:t xml:space="preserve">Оспариваемое постановление признано судом законным и оставлено в силе, без изменений. </w:t>
      </w:r>
    </w:p>
    <w:p w:rsidR="002671C5" w:rsidRPr="002671C5" w:rsidRDefault="002671C5" w:rsidP="00114E3B">
      <w:pPr>
        <w:autoSpaceDE w:val="0"/>
        <w:autoSpaceDN w:val="0"/>
        <w:adjustRightInd w:val="0"/>
        <w:spacing w:after="0"/>
        <w:ind w:left="1134"/>
        <w:jc w:val="both"/>
        <w:rPr>
          <w:rFonts w:ascii="Times New Roman" w:hAnsi="Times New Roman"/>
          <w:sz w:val="24"/>
          <w:szCs w:val="24"/>
          <w:lang w:eastAsia="ru-RU"/>
        </w:rPr>
      </w:pPr>
      <w:r>
        <w:rPr>
          <w:rFonts w:ascii="Times New Roman" w:hAnsi="Times New Roman"/>
          <w:sz w:val="24"/>
          <w:szCs w:val="24"/>
          <w:lang w:eastAsia="ru-RU"/>
        </w:rPr>
        <w:t>Дело №А12-8696/2011 Арбитражного суда Волгоградской области.</w:t>
      </w:r>
    </w:p>
    <w:p w:rsidR="002671C5" w:rsidRDefault="002671C5" w:rsidP="00114E3B">
      <w:pPr>
        <w:pStyle w:val="af"/>
        <w:autoSpaceDE w:val="0"/>
        <w:autoSpaceDN w:val="0"/>
        <w:adjustRightInd w:val="0"/>
        <w:spacing w:after="0"/>
        <w:ind w:left="1080"/>
        <w:jc w:val="both"/>
        <w:rPr>
          <w:rFonts w:ascii="Times New Roman" w:hAnsi="Times New Roman"/>
          <w:b/>
          <w:sz w:val="24"/>
          <w:szCs w:val="24"/>
          <w:lang w:eastAsia="ru-RU"/>
        </w:rPr>
      </w:pPr>
    </w:p>
    <w:p w:rsidR="00C3033F" w:rsidRPr="00C3033F" w:rsidRDefault="00C3033F" w:rsidP="00114E3B">
      <w:pPr>
        <w:pStyle w:val="af"/>
        <w:numPr>
          <w:ilvl w:val="0"/>
          <w:numId w:val="3"/>
        </w:numPr>
        <w:autoSpaceDE w:val="0"/>
        <w:autoSpaceDN w:val="0"/>
        <w:adjustRightInd w:val="0"/>
        <w:spacing w:after="0"/>
        <w:jc w:val="both"/>
        <w:rPr>
          <w:rFonts w:ascii="Times New Roman" w:hAnsi="Times New Roman"/>
          <w:b/>
          <w:sz w:val="24"/>
          <w:szCs w:val="24"/>
          <w:lang w:eastAsia="ru-RU"/>
        </w:rPr>
      </w:pPr>
      <w:proofErr w:type="gramStart"/>
      <w:r w:rsidRPr="00C3033F">
        <w:rPr>
          <w:rFonts w:ascii="Times New Roman" w:hAnsi="Times New Roman"/>
          <w:b/>
          <w:sz w:val="24"/>
          <w:szCs w:val="24"/>
          <w:lang w:eastAsia="ru-RU"/>
        </w:rPr>
        <w:t xml:space="preserve">Не допускается выставление собственникам жилых помещений платежных документов о дополнительной оплате каких-либо отдельных работ и услуг по содержанию общего имущества по каждой услуге и работе, которые заведомо включены Правилами содержания общего имущества в многоквартирном доме в «общий» состав таких услуг и работ, если это не предусмотрено решением общего собрания собственников жилых помещений или договором управления многоквартирным домом. </w:t>
      </w:r>
      <w:proofErr w:type="gramEnd"/>
    </w:p>
    <w:p w:rsidR="00C3033F" w:rsidRDefault="00C3033F" w:rsidP="00114E3B">
      <w:pPr>
        <w:autoSpaceDE w:val="0"/>
        <w:autoSpaceDN w:val="0"/>
        <w:adjustRightInd w:val="0"/>
        <w:spacing w:after="0"/>
        <w:ind w:left="720"/>
        <w:jc w:val="both"/>
        <w:rPr>
          <w:rFonts w:ascii="Times New Roman" w:hAnsi="Times New Roman"/>
          <w:sz w:val="28"/>
          <w:szCs w:val="28"/>
          <w:lang w:eastAsia="ru-RU"/>
        </w:rPr>
      </w:pPr>
    </w:p>
    <w:p w:rsidR="00C3033F" w:rsidRPr="00C3033F" w:rsidRDefault="00C3033F" w:rsidP="00114E3B">
      <w:pPr>
        <w:autoSpaceDE w:val="0"/>
        <w:autoSpaceDN w:val="0"/>
        <w:adjustRightInd w:val="0"/>
        <w:spacing w:after="0"/>
        <w:ind w:left="1134"/>
        <w:jc w:val="both"/>
        <w:rPr>
          <w:rFonts w:ascii="Times New Roman" w:hAnsi="Times New Roman"/>
          <w:sz w:val="24"/>
          <w:szCs w:val="24"/>
          <w:lang w:eastAsia="ru-RU"/>
        </w:rPr>
      </w:pPr>
      <w:r w:rsidRPr="00C3033F">
        <w:rPr>
          <w:rFonts w:ascii="Times New Roman" w:hAnsi="Times New Roman"/>
          <w:sz w:val="24"/>
          <w:szCs w:val="24"/>
          <w:lang w:eastAsia="ru-RU"/>
        </w:rPr>
        <w:t>Управляющая компания привлечена к административной ответственности по ст. 14.7 КоАП РФ.</w:t>
      </w:r>
    </w:p>
    <w:p w:rsidR="00C3033F" w:rsidRPr="00C3033F" w:rsidRDefault="00C3033F" w:rsidP="00114E3B">
      <w:pPr>
        <w:autoSpaceDE w:val="0"/>
        <w:autoSpaceDN w:val="0"/>
        <w:adjustRightInd w:val="0"/>
        <w:spacing w:after="0"/>
        <w:ind w:left="1134"/>
        <w:jc w:val="both"/>
        <w:rPr>
          <w:rFonts w:ascii="Times New Roman" w:hAnsi="Times New Roman"/>
          <w:sz w:val="24"/>
          <w:szCs w:val="24"/>
          <w:lang w:eastAsia="ru-RU"/>
        </w:rPr>
      </w:pPr>
      <w:r w:rsidRPr="00C3033F">
        <w:rPr>
          <w:rFonts w:ascii="Times New Roman" w:hAnsi="Times New Roman"/>
          <w:sz w:val="24"/>
          <w:szCs w:val="24"/>
          <w:lang w:eastAsia="ru-RU"/>
        </w:rPr>
        <w:t xml:space="preserve">Материалами дела установлено, что управляющая компания предъявляла и взимала плату с потребителей за жилищные услуги (техническое обслуживание и ремонт лифтов, техническое обслуживание системы пожаротушения, управление домом). </w:t>
      </w:r>
    </w:p>
    <w:p w:rsidR="00C3033F" w:rsidRPr="00C3033F" w:rsidRDefault="00C3033F" w:rsidP="00114E3B">
      <w:pPr>
        <w:autoSpaceDE w:val="0"/>
        <w:autoSpaceDN w:val="0"/>
        <w:adjustRightInd w:val="0"/>
        <w:spacing w:after="0"/>
        <w:ind w:left="1134"/>
        <w:jc w:val="both"/>
        <w:rPr>
          <w:rFonts w:ascii="Times New Roman" w:hAnsi="Times New Roman"/>
          <w:sz w:val="24"/>
          <w:szCs w:val="24"/>
          <w:lang w:eastAsia="ru-RU"/>
        </w:rPr>
      </w:pPr>
      <w:r w:rsidRPr="00C3033F">
        <w:rPr>
          <w:rFonts w:ascii="Times New Roman" w:hAnsi="Times New Roman"/>
          <w:sz w:val="24"/>
          <w:szCs w:val="24"/>
          <w:lang w:eastAsia="ru-RU"/>
        </w:rPr>
        <w:t xml:space="preserve">При анализе договора управления судом установлено, что в содержании текста договора отсутствуют ссылки на имеющиеся приложения к нему, в которых бы указывались утвержденные общим собранием собственников тарифы по содержанию и ремонту общего имущества. Представленные компанией приложения к договору не содержат информации о том, что они являются неотъемлемой частью договора управления и, что цены на услуги по содержанию и ремонту общего имущества утверждены на конкретном общем собрании собственников жилых помещений многоквартирного дома. Документально подтвержденных данных о том, что цены на услуги по содержанию и ремонту общего имущества, были согласованы и утверждены собственниками жилых помещений, компанией представлено не было.  </w:t>
      </w:r>
    </w:p>
    <w:p w:rsidR="00C3033F" w:rsidRPr="00C3033F" w:rsidRDefault="00C3033F" w:rsidP="00114E3B">
      <w:pPr>
        <w:autoSpaceDE w:val="0"/>
        <w:autoSpaceDN w:val="0"/>
        <w:adjustRightInd w:val="0"/>
        <w:spacing w:after="0"/>
        <w:ind w:left="1134"/>
        <w:jc w:val="both"/>
        <w:rPr>
          <w:rFonts w:ascii="Times New Roman" w:hAnsi="Times New Roman"/>
          <w:sz w:val="24"/>
          <w:szCs w:val="24"/>
          <w:lang w:eastAsia="ru-RU"/>
        </w:rPr>
      </w:pPr>
      <w:proofErr w:type="gramStart"/>
      <w:r w:rsidRPr="00C3033F">
        <w:rPr>
          <w:rFonts w:ascii="Times New Roman" w:hAnsi="Times New Roman"/>
          <w:sz w:val="24"/>
          <w:szCs w:val="24"/>
          <w:lang w:eastAsia="ru-RU"/>
        </w:rPr>
        <w:t>В соответствии со ст. 162 ЖК РФ по договору управления многоквартирным домом одна сторона (управляющая организация) по заданию другой стороны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w:t>
      </w:r>
      <w:proofErr w:type="gramEnd"/>
      <w:r w:rsidRPr="00C3033F">
        <w:rPr>
          <w:rFonts w:ascii="Times New Roman" w:hAnsi="Times New Roman"/>
          <w:sz w:val="24"/>
          <w:szCs w:val="24"/>
          <w:lang w:eastAsia="ru-RU"/>
        </w:rPr>
        <w:t xml:space="preserve"> на достижение целей управления многоквартирным домом деятельность. </w:t>
      </w:r>
      <w:proofErr w:type="gramStart"/>
      <w:r w:rsidRPr="00C3033F">
        <w:rPr>
          <w:rFonts w:ascii="Times New Roman" w:hAnsi="Times New Roman"/>
          <w:sz w:val="24"/>
          <w:szCs w:val="24"/>
          <w:lang w:eastAsia="ru-RU"/>
        </w:rPr>
        <w:t xml:space="preserve">В договоре управления многоквартирным домом должны быть указаны: перечень услуг и работ по содержанию и ремонту общего имущества в многоквартирном доме, порядок </w:t>
      </w:r>
      <w:r w:rsidRPr="00C3033F">
        <w:rPr>
          <w:rFonts w:ascii="Times New Roman" w:hAnsi="Times New Roman"/>
          <w:sz w:val="24"/>
          <w:szCs w:val="24"/>
          <w:lang w:eastAsia="ru-RU"/>
        </w:rPr>
        <w:lastRenderedPageBreak/>
        <w:t>изменения такого перечня, а также перечень коммунальных услуг, которые предоставляет управляющая организация;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roofErr w:type="gramEnd"/>
      <w:r w:rsidRPr="00C3033F">
        <w:rPr>
          <w:rFonts w:ascii="Times New Roman" w:hAnsi="Times New Roman"/>
          <w:sz w:val="24"/>
          <w:szCs w:val="24"/>
          <w:lang w:eastAsia="ru-RU"/>
        </w:rPr>
        <w:t xml:space="preserve"> Согласно ч.4 ст. 158 ЖК </w:t>
      </w:r>
      <w:proofErr w:type="gramStart"/>
      <w:r w:rsidRPr="00C3033F">
        <w:rPr>
          <w:rFonts w:ascii="Times New Roman" w:hAnsi="Times New Roman"/>
          <w:sz w:val="24"/>
          <w:szCs w:val="24"/>
          <w:lang w:eastAsia="ru-RU"/>
        </w:rPr>
        <w:t>РФ</w:t>
      </w:r>
      <w:proofErr w:type="gramEnd"/>
      <w:r w:rsidRPr="00C3033F">
        <w:rPr>
          <w:rFonts w:ascii="Times New Roman" w:hAnsi="Times New Roman"/>
          <w:sz w:val="24"/>
          <w:szCs w:val="24"/>
          <w:lang w:eastAsia="ru-RU"/>
        </w:rPr>
        <w:t xml:space="preserve">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w:t>
      </w:r>
    </w:p>
    <w:p w:rsidR="00C3033F" w:rsidRPr="00C3033F" w:rsidRDefault="00C3033F" w:rsidP="00114E3B">
      <w:pPr>
        <w:autoSpaceDE w:val="0"/>
        <w:autoSpaceDN w:val="0"/>
        <w:adjustRightInd w:val="0"/>
        <w:spacing w:after="0"/>
        <w:ind w:left="1134"/>
        <w:jc w:val="both"/>
        <w:rPr>
          <w:rFonts w:ascii="Times New Roman" w:hAnsi="Times New Roman"/>
          <w:sz w:val="24"/>
          <w:szCs w:val="24"/>
          <w:lang w:eastAsia="ru-RU"/>
        </w:rPr>
      </w:pPr>
      <w:r w:rsidRPr="00C3033F">
        <w:rPr>
          <w:rFonts w:ascii="Times New Roman" w:hAnsi="Times New Roman"/>
          <w:sz w:val="24"/>
          <w:szCs w:val="24"/>
          <w:lang w:eastAsia="ru-RU"/>
        </w:rPr>
        <w:t>В рассматриваемом случае размер оплаты на общем собрании не утвержден, следовательно, должен соответствовать размеру, установленному органом местного самоуправления.</w:t>
      </w:r>
    </w:p>
    <w:p w:rsidR="00C3033F" w:rsidRPr="00C3033F" w:rsidRDefault="00C3033F" w:rsidP="00114E3B">
      <w:pPr>
        <w:autoSpaceDE w:val="0"/>
        <w:autoSpaceDN w:val="0"/>
        <w:adjustRightInd w:val="0"/>
        <w:spacing w:after="0"/>
        <w:ind w:left="1134"/>
        <w:jc w:val="both"/>
        <w:rPr>
          <w:rFonts w:ascii="Times New Roman" w:hAnsi="Times New Roman"/>
          <w:sz w:val="24"/>
          <w:szCs w:val="24"/>
          <w:lang w:eastAsia="ru-RU"/>
        </w:rPr>
      </w:pPr>
      <w:proofErr w:type="gramStart"/>
      <w:r w:rsidRPr="00C3033F">
        <w:rPr>
          <w:rFonts w:ascii="Times New Roman" w:hAnsi="Times New Roman"/>
          <w:sz w:val="24"/>
          <w:szCs w:val="24"/>
          <w:lang w:eastAsia="ru-RU"/>
        </w:rPr>
        <w:t>В соответствии с ч. 1 ст. 36, ч. 2 ст. 154 ЖК РФ п. 11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w:t>
      </w:r>
      <w:proofErr w:type="gramEnd"/>
      <w:r w:rsidRPr="00C3033F">
        <w:rPr>
          <w:rFonts w:ascii="Times New Roman" w:hAnsi="Times New Roman"/>
          <w:sz w:val="24"/>
          <w:szCs w:val="24"/>
          <w:lang w:eastAsia="ru-RU"/>
        </w:rPr>
        <w:t xml:space="preserve"> Постановлением Правительства РФ от 13.08.2006 № 491, плата за содержание и ремонт жилого помещения включает в себя: плату за услуги и работы по управлению многоквартирным домом, содержанию и текущему ремонту общего имущества в многоквартирном доме, в том числе, техническое обслуживание лифта, системы пожаротушения, вывоз ТБО. Однако из платежного документа усматривается, что помимо тарифа за обслуживание и ремонт общего имущества собственником жилых помещений, компанией выставлены отдельно к оплате счета за техническое обслуживание и ремонт лифтов, техническое обслуживание системы пожаротушения, вывоз ТБО. </w:t>
      </w:r>
    </w:p>
    <w:p w:rsidR="00C3033F" w:rsidRPr="00C3033F" w:rsidRDefault="00C3033F" w:rsidP="00114E3B">
      <w:pPr>
        <w:autoSpaceDE w:val="0"/>
        <w:autoSpaceDN w:val="0"/>
        <w:adjustRightInd w:val="0"/>
        <w:spacing w:after="0"/>
        <w:ind w:left="1134"/>
        <w:jc w:val="both"/>
        <w:rPr>
          <w:rFonts w:ascii="Times New Roman" w:hAnsi="Times New Roman"/>
          <w:sz w:val="24"/>
          <w:szCs w:val="24"/>
          <w:lang w:eastAsia="ru-RU"/>
        </w:rPr>
      </w:pPr>
      <w:r w:rsidRPr="00C3033F">
        <w:rPr>
          <w:rFonts w:ascii="Times New Roman" w:hAnsi="Times New Roman"/>
          <w:sz w:val="24"/>
          <w:szCs w:val="24"/>
          <w:lang w:eastAsia="ru-RU"/>
        </w:rPr>
        <w:t>Как следует из п. 11 Правил, утвержденных Постановлением Правительства РФ от 13.08.2006 № 491, указанные услуги</w:t>
      </w:r>
      <w:r w:rsidR="0008764F">
        <w:rPr>
          <w:rFonts w:ascii="Times New Roman" w:hAnsi="Times New Roman"/>
          <w:sz w:val="24"/>
          <w:szCs w:val="24"/>
          <w:lang w:eastAsia="ru-RU"/>
        </w:rPr>
        <w:t xml:space="preserve"> заведомо</w:t>
      </w:r>
      <w:r w:rsidRPr="00C3033F">
        <w:rPr>
          <w:rFonts w:ascii="Times New Roman" w:hAnsi="Times New Roman"/>
          <w:sz w:val="24"/>
          <w:szCs w:val="24"/>
          <w:lang w:eastAsia="ru-RU"/>
        </w:rPr>
        <w:t xml:space="preserve"> входят в перечень услуг по содержанию и ремонту общего имущества собственников. Каких-либо решений об оплате дополнительно этих услуг собственниками не принимались.  Следовательно, выставление в платежном документе дополнительной платы за названные услуги противоречит требованиям законодательства и не имеет под собой правовых оснований.</w:t>
      </w:r>
    </w:p>
    <w:p w:rsidR="00C3033F" w:rsidRPr="00C3033F" w:rsidRDefault="00C3033F" w:rsidP="00114E3B">
      <w:pPr>
        <w:autoSpaceDE w:val="0"/>
        <w:autoSpaceDN w:val="0"/>
        <w:adjustRightInd w:val="0"/>
        <w:spacing w:after="0"/>
        <w:ind w:left="1134"/>
        <w:jc w:val="both"/>
        <w:rPr>
          <w:rFonts w:ascii="Times New Roman" w:hAnsi="Times New Roman"/>
          <w:sz w:val="24"/>
          <w:szCs w:val="24"/>
          <w:lang w:eastAsia="ru-RU"/>
        </w:rPr>
      </w:pPr>
      <w:r w:rsidRPr="00C3033F">
        <w:rPr>
          <w:rFonts w:ascii="Times New Roman" w:hAnsi="Times New Roman"/>
          <w:sz w:val="24"/>
          <w:szCs w:val="24"/>
          <w:lang w:eastAsia="ru-RU"/>
        </w:rPr>
        <w:t xml:space="preserve">Оспариваемое постановление признано законным и оставлено в силе, без изменений. </w:t>
      </w:r>
    </w:p>
    <w:p w:rsidR="00C3033F" w:rsidRPr="00C3033F" w:rsidRDefault="00C3033F" w:rsidP="00114E3B">
      <w:pPr>
        <w:autoSpaceDE w:val="0"/>
        <w:autoSpaceDN w:val="0"/>
        <w:adjustRightInd w:val="0"/>
        <w:spacing w:after="0"/>
        <w:ind w:left="1134"/>
        <w:jc w:val="both"/>
        <w:rPr>
          <w:rFonts w:ascii="Times New Roman" w:hAnsi="Times New Roman"/>
          <w:sz w:val="24"/>
          <w:szCs w:val="24"/>
          <w:lang w:eastAsia="ru-RU"/>
        </w:rPr>
      </w:pPr>
      <w:r w:rsidRPr="00C3033F">
        <w:rPr>
          <w:rFonts w:ascii="Times New Roman" w:hAnsi="Times New Roman"/>
          <w:sz w:val="24"/>
          <w:szCs w:val="24"/>
          <w:lang w:eastAsia="ru-RU"/>
        </w:rPr>
        <w:t>Дело № А12-10374/20</w:t>
      </w:r>
      <w:r w:rsidR="00185681">
        <w:rPr>
          <w:rFonts w:ascii="Times New Roman" w:hAnsi="Times New Roman"/>
          <w:sz w:val="24"/>
          <w:szCs w:val="24"/>
          <w:lang w:eastAsia="ru-RU"/>
        </w:rPr>
        <w:t>11 Арбитражного суда Волгоградской области.</w:t>
      </w:r>
    </w:p>
    <w:p w:rsidR="003014AF" w:rsidRDefault="003014AF" w:rsidP="00114E3B">
      <w:pPr>
        <w:pStyle w:val="a3"/>
        <w:spacing w:line="276" w:lineRule="auto"/>
        <w:jc w:val="both"/>
        <w:rPr>
          <w:rFonts w:ascii="Times New Roman" w:eastAsia="Calibri" w:hAnsi="Times New Roman"/>
          <w:b/>
          <w:sz w:val="24"/>
          <w:szCs w:val="24"/>
        </w:rPr>
      </w:pPr>
    </w:p>
    <w:p w:rsidR="003014AF" w:rsidRPr="003014AF" w:rsidRDefault="003014AF" w:rsidP="00114E3B">
      <w:pPr>
        <w:pStyle w:val="a3"/>
        <w:numPr>
          <w:ilvl w:val="0"/>
          <w:numId w:val="3"/>
        </w:numPr>
        <w:spacing w:line="276" w:lineRule="auto"/>
        <w:jc w:val="both"/>
        <w:rPr>
          <w:rFonts w:ascii="Times New Roman" w:hAnsi="Times New Roman"/>
          <w:b/>
          <w:sz w:val="24"/>
          <w:szCs w:val="24"/>
        </w:rPr>
      </w:pPr>
      <w:r w:rsidRPr="003014AF">
        <w:rPr>
          <w:rFonts w:ascii="Times New Roman" w:hAnsi="Times New Roman"/>
          <w:b/>
          <w:sz w:val="24"/>
          <w:szCs w:val="24"/>
        </w:rPr>
        <w:t xml:space="preserve">Несоблюдение организацией при осуществлении деятельности методических указаний МУ 3.4.2552-09  (утв. Главным врачом РФ от 17.09.2009г.) не образует состава административного правонарушения. </w:t>
      </w:r>
    </w:p>
    <w:p w:rsidR="003014AF" w:rsidRPr="003014AF" w:rsidRDefault="003014AF" w:rsidP="00114E3B">
      <w:pPr>
        <w:pStyle w:val="a3"/>
        <w:spacing w:line="276" w:lineRule="auto"/>
        <w:ind w:left="720"/>
        <w:jc w:val="both"/>
        <w:rPr>
          <w:rFonts w:ascii="Times New Roman" w:hAnsi="Times New Roman"/>
          <w:sz w:val="24"/>
          <w:szCs w:val="24"/>
        </w:rPr>
      </w:pPr>
    </w:p>
    <w:p w:rsidR="003014AF" w:rsidRPr="003014AF" w:rsidRDefault="003014AF" w:rsidP="00114E3B">
      <w:pPr>
        <w:pStyle w:val="a3"/>
        <w:spacing w:line="276" w:lineRule="auto"/>
        <w:ind w:left="1134"/>
        <w:jc w:val="both"/>
        <w:rPr>
          <w:rFonts w:ascii="Times New Roman" w:hAnsi="Times New Roman"/>
          <w:sz w:val="24"/>
          <w:szCs w:val="24"/>
        </w:rPr>
      </w:pPr>
      <w:r w:rsidRPr="003014AF">
        <w:rPr>
          <w:rFonts w:ascii="Times New Roman" w:hAnsi="Times New Roman"/>
          <w:sz w:val="24"/>
          <w:szCs w:val="24"/>
        </w:rPr>
        <w:t xml:space="preserve">Учреждение привлечено к административной ответственности, в том числе, за несоблюдение методических рекомендаций МУ 3.4.2552-09  (утв. Главным врачом РФ от 17.09.2009г.). </w:t>
      </w:r>
    </w:p>
    <w:p w:rsidR="003014AF" w:rsidRPr="003014AF" w:rsidRDefault="003014AF" w:rsidP="00114E3B">
      <w:pPr>
        <w:pStyle w:val="a3"/>
        <w:spacing w:line="276" w:lineRule="auto"/>
        <w:ind w:left="1134"/>
        <w:jc w:val="both"/>
        <w:rPr>
          <w:rFonts w:ascii="Times New Roman" w:hAnsi="Times New Roman"/>
          <w:sz w:val="24"/>
          <w:szCs w:val="24"/>
        </w:rPr>
      </w:pPr>
      <w:proofErr w:type="gramStart"/>
      <w:r w:rsidRPr="003014AF">
        <w:rPr>
          <w:rFonts w:ascii="Times New Roman" w:hAnsi="Times New Roman"/>
          <w:sz w:val="24"/>
          <w:szCs w:val="24"/>
        </w:rPr>
        <w:t xml:space="preserve">Указание административным органом в качестве допущенного учреждением нарушения на методические указания МУ 3.4.2552-09  является необоснованным, поскольку в силу п. 1.3 указаний, они обязательны для выполнения на всей </w:t>
      </w:r>
      <w:r w:rsidRPr="003014AF">
        <w:rPr>
          <w:rFonts w:ascii="Times New Roman" w:hAnsi="Times New Roman"/>
          <w:sz w:val="24"/>
          <w:szCs w:val="24"/>
        </w:rPr>
        <w:lastRenderedPageBreak/>
        <w:t>территории Российской Федерации территориальными органами и учреждениями Федеральной службы по надзору в сфере защиты прав потребителей и благополучия человека и рекомендованы к исполнению лечебно-профилактическими учреждениями.</w:t>
      </w:r>
      <w:proofErr w:type="gramEnd"/>
      <w:r w:rsidRPr="003014AF">
        <w:rPr>
          <w:rFonts w:ascii="Times New Roman" w:hAnsi="Times New Roman"/>
          <w:sz w:val="24"/>
          <w:szCs w:val="24"/>
        </w:rPr>
        <w:t xml:space="preserve"> То есть по отношению к учреждению данные указания носят рекомендательный характер.</w:t>
      </w:r>
    </w:p>
    <w:p w:rsidR="003014AF" w:rsidRPr="003014AF" w:rsidRDefault="003014AF" w:rsidP="00114E3B">
      <w:pPr>
        <w:pStyle w:val="a3"/>
        <w:spacing w:line="276" w:lineRule="auto"/>
        <w:ind w:left="1134"/>
        <w:jc w:val="both"/>
        <w:rPr>
          <w:rFonts w:ascii="Times New Roman" w:hAnsi="Times New Roman"/>
          <w:sz w:val="24"/>
          <w:szCs w:val="24"/>
        </w:rPr>
      </w:pPr>
      <w:r w:rsidRPr="003014AF">
        <w:rPr>
          <w:rFonts w:ascii="Times New Roman" w:hAnsi="Times New Roman"/>
          <w:sz w:val="24"/>
          <w:szCs w:val="24"/>
        </w:rPr>
        <w:t>Вышеизложенное обстоятельство послужило одним из оснований к признанию незаконным и изменению оспариваемого постановления в части назначенного административного наказания.</w:t>
      </w:r>
      <w:r w:rsidRPr="003014AF">
        <w:rPr>
          <w:rStyle w:val="ad"/>
          <w:rFonts w:ascii="Times New Roman" w:hAnsi="Times New Roman"/>
          <w:sz w:val="24"/>
          <w:szCs w:val="24"/>
        </w:rPr>
        <w:footnoteReference w:id="7"/>
      </w:r>
    </w:p>
    <w:p w:rsidR="003014AF" w:rsidRPr="003014AF" w:rsidRDefault="003014AF" w:rsidP="00114E3B">
      <w:pPr>
        <w:pStyle w:val="a3"/>
        <w:spacing w:line="276" w:lineRule="auto"/>
        <w:ind w:left="1134"/>
        <w:jc w:val="both"/>
        <w:rPr>
          <w:rFonts w:ascii="Times New Roman" w:hAnsi="Times New Roman"/>
          <w:sz w:val="24"/>
          <w:szCs w:val="24"/>
        </w:rPr>
      </w:pPr>
      <w:r>
        <w:rPr>
          <w:rFonts w:ascii="Times New Roman" w:hAnsi="Times New Roman"/>
          <w:sz w:val="24"/>
          <w:szCs w:val="24"/>
        </w:rPr>
        <w:t>Дело № А12-10873/2011 Арбитражного суда Волгоградской области.</w:t>
      </w:r>
    </w:p>
    <w:p w:rsidR="003014AF" w:rsidRPr="00F30CB6" w:rsidRDefault="003014AF" w:rsidP="00114E3B">
      <w:pPr>
        <w:pStyle w:val="af"/>
        <w:autoSpaceDE w:val="0"/>
        <w:autoSpaceDN w:val="0"/>
        <w:adjustRightInd w:val="0"/>
        <w:spacing w:after="0"/>
        <w:ind w:left="1080"/>
        <w:jc w:val="both"/>
        <w:rPr>
          <w:rFonts w:ascii="Times New Roman" w:hAnsi="Times New Roman"/>
          <w:b/>
          <w:sz w:val="24"/>
          <w:szCs w:val="24"/>
          <w:lang w:eastAsia="ru-RU"/>
        </w:rPr>
      </w:pPr>
    </w:p>
    <w:p w:rsidR="0098321F" w:rsidRPr="00C109B1" w:rsidRDefault="0098321F" w:rsidP="00114E3B">
      <w:pPr>
        <w:pStyle w:val="a3"/>
        <w:numPr>
          <w:ilvl w:val="0"/>
          <w:numId w:val="3"/>
        </w:numPr>
        <w:spacing w:line="276" w:lineRule="auto"/>
        <w:jc w:val="both"/>
        <w:rPr>
          <w:rFonts w:ascii="Times New Roman" w:hAnsi="Times New Roman"/>
          <w:b/>
          <w:sz w:val="24"/>
          <w:szCs w:val="24"/>
        </w:rPr>
      </w:pPr>
      <w:r w:rsidRPr="00C109B1">
        <w:rPr>
          <w:rFonts w:ascii="Times New Roman" w:hAnsi="Times New Roman"/>
          <w:b/>
          <w:sz w:val="24"/>
          <w:szCs w:val="24"/>
        </w:rPr>
        <w:t xml:space="preserve">Начисление управляющей организацией собственникам жилых помещений многоквартирного дома платы за отопление по нормативам потребления коммунальных услуг при условии наличия в доме общедомового прибора учета такой коммунальной услуги, введенного в эксплуатацию, нарушает права потребителей. Внесение по результатам проверки управляющей организации предписания об устранении выявленных нарушений с требованием произвести перерасчет потребителям платы с использованием показаний общедомового прибора учета за период, когда показания такого прибора должны были использоваться, но не использовались, </w:t>
      </w:r>
      <w:r>
        <w:rPr>
          <w:rFonts w:ascii="Times New Roman" w:hAnsi="Times New Roman"/>
          <w:b/>
          <w:sz w:val="24"/>
          <w:szCs w:val="24"/>
        </w:rPr>
        <w:t>признано</w:t>
      </w:r>
      <w:r w:rsidRPr="00C109B1">
        <w:rPr>
          <w:rFonts w:ascii="Times New Roman" w:hAnsi="Times New Roman"/>
          <w:b/>
          <w:sz w:val="24"/>
          <w:szCs w:val="24"/>
        </w:rPr>
        <w:t xml:space="preserve"> законным.</w:t>
      </w:r>
    </w:p>
    <w:p w:rsidR="0098321F" w:rsidRDefault="0098321F" w:rsidP="00114E3B">
      <w:pPr>
        <w:pStyle w:val="a3"/>
        <w:spacing w:line="276" w:lineRule="auto"/>
        <w:ind w:left="720"/>
        <w:jc w:val="both"/>
        <w:rPr>
          <w:rFonts w:ascii="Times New Roman" w:hAnsi="Times New Roman"/>
          <w:sz w:val="24"/>
          <w:szCs w:val="24"/>
        </w:rPr>
      </w:pPr>
    </w:p>
    <w:p w:rsidR="0098321F" w:rsidRDefault="0098321F" w:rsidP="00114E3B">
      <w:pPr>
        <w:pStyle w:val="a3"/>
        <w:spacing w:line="276" w:lineRule="auto"/>
        <w:ind w:left="1134"/>
        <w:jc w:val="both"/>
        <w:rPr>
          <w:rFonts w:ascii="Times New Roman" w:hAnsi="Times New Roman"/>
          <w:sz w:val="24"/>
          <w:szCs w:val="24"/>
        </w:rPr>
      </w:pPr>
      <w:r>
        <w:rPr>
          <w:rFonts w:ascii="Times New Roman" w:hAnsi="Times New Roman"/>
          <w:sz w:val="24"/>
          <w:szCs w:val="24"/>
        </w:rPr>
        <w:t>Управляющей организации внесено предписание об устранении выявленных нарушений законодательства при оказании коммунальных услуг, с которым организация не согласилась и обратилась в суд с требованием признать его недействительным.</w:t>
      </w:r>
    </w:p>
    <w:p w:rsidR="0098321F" w:rsidRDefault="0098321F" w:rsidP="00114E3B">
      <w:pPr>
        <w:pStyle w:val="a3"/>
        <w:spacing w:line="276" w:lineRule="auto"/>
        <w:ind w:left="1134"/>
        <w:jc w:val="both"/>
        <w:rPr>
          <w:rFonts w:ascii="Times New Roman" w:hAnsi="Times New Roman"/>
          <w:sz w:val="24"/>
          <w:szCs w:val="24"/>
        </w:rPr>
      </w:pPr>
      <w:r>
        <w:rPr>
          <w:rFonts w:ascii="Times New Roman" w:hAnsi="Times New Roman"/>
          <w:sz w:val="24"/>
          <w:szCs w:val="24"/>
        </w:rPr>
        <w:t>В отношении управляющей организации проведена внеплановая документарная проверка. В ходе проверки выявлены нарушения, выразившиеся в начислении управляющей организацией, которая является исполнителем коммунальных услуг, потребителям платы исходя из норматива потребления коммунальное услуги «отопление», тогда как многоквартирный дом оснащен общедомовым прибором учета, веденным в эксплуатацию. По результатам проверки вынесено предписание в отношении управляющей компании об устранении выявленных нарушений, а именно, на организацию возложена обязанность в установленный срок:</w:t>
      </w:r>
    </w:p>
    <w:p w:rsidR="0098321F" w:rsidRDefault="0098321F" w:rsidP="00114E3B">
      <w:pPr>
        <w:pStyle w:val="a3"/>
        <w:spacing w:line="276" w:lineRule="auto"/>
        <w:ind w:left="1134"/>
        <w:jc w:val="both"/>
        <w:rPr>
          <w:rFonts w:ascii="Times New Roman" w:hAnsi="Times New Roman"/>
          <w:sz w:val="24"/>
          <w:szCs w:val="24"/>
        </w:rPr>
      </w:pPr>
      <w:r>
        <w:rPr>
          <w:rFonts w:ascii="Times New Roman" w:hAnsi="Times New Roman"/>
          <w:sz w:val="24"/>
          <w:szCs w:val="24"/>
        </w:rPr>
        <w:t>- производить расчеты с потребителями за оказываемую коммунальную услугу «отопление» в соответствии с подп. «б» п. 21 Правил предоставления коммунальных услуг гражданам (утв. Постановлением правительства РФ от 23.05.2006 г. №307);</w:t>
      </w:r>
    </w:p>
    <w:p w:rsidR="0098321F" w:rsidRDefault="0098321F" w:rsidP="00114E3B">
      <w:pPr>
        <w:pStyle w:val="a3"/>
        <w:spacing w:line="276" w:lineRule="auto"/>
        <w:ind w:left="1134"/>
        <w:jc w:val="both"/>
        <w:rPr>
          <w:rFonts w:ascii="Times New Roman" w:hAnsi="Times New Roman"/>
          <w:sz w:val="24"/>
          <w:szCs w:val="24"/>
        </w:rPr>
      </w:pPr>
      <w:r>
        <w:rPr>
          <w:rFonts w:ascii="Times New Roman" w:hAnsi="Times New Roman"/>
          <w:sz w:val="24"/>
          <w:szCs w:val="24"/>
        </w:rPr>
        <w:t>- произвести перерасчет платы за период оказываемой коммунальной услуги «отопление», в который показания общедомового прибора учета потребленной услуги не использовались.</w:t>
      </w:r>
    </w:p>
    <w:p w:rsidR="0098321F" w:rsidRDefault="0098321F" w:rsidP="00114E3B">
      <w:pPr>
        <w:pStyle w:val="a3"/>
        <w:spacing w:line="276" w:lineRule="auto"/>
        <w:ind w:left="1134"/>
        <w:jc w:val="both"/>
        <w:rPr>
          <w:rFonts w:ascii="Times New Roman" w:hAnsi="Times New Roman"/>
          <w:sz w:val="24"/>
          <w:szCs w:val="24"/>
        </w:rPr>
      </w:pPr>
      <w:r>
        <w:rPr>
          <w:rFonts w:ascii="Times New Roman" w:hAnsi="Times New Roman"/>
          <w:sz w:val="24"/>
          <w:szCs w:val="24"/>
        </w:rPr>
        <w:t xml:space="preserve">В соответствии со статьей 157 ЖК РФ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r>
        <w:rPr>
          <w:rFonts w:ascii="Times New Roman" w:hAnsi="Times New Roman"/>
          <w:sz w:val="24"/>
          <w:szCs w:val="24"/>
        </w:rPr>
        <w:lastRenderedPageBreak/>
        <w:t xml:space="preserve">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Pr>
          <w:rFonts w:ascii="Times New Roman" w:hAnsi="Times New Roman"/>
          <w:sz w:val="24"/>
          <w:szCs w:val="24"/>
        </w:rPr>
        <w:t>ресурсоснабжающими</w:t>
      </w:r>
      <w:proofErr w:type="spellEnd"/>
      <w:r>
        <w:rPr>
          <w:rFonts w:ascii="Times New Roman" w:hAnsi="Times New Roman"/>
          <w:sz w:val="24"/>
          <w:szCs w:val="24"/>
        </w:rPr>
        <w:t xml:space="preserve"> организациями, устанавливаются Правительством Российской Федерации. На основании указанной нормы и в целях защиты прав потребителей коммунальных услуг Правительством РФ утверждены Правила предоставления коммунальных услуг гражданам (Постановление №307 от 23.05.2006г.). Правила регулируют, в частности, отношения между исполнителями и потребителями коммунальных услуг, устанавливают их права и обязанности, ответственность, а также порядок определения размера платы за коммунальные услуги с использованием приборов учета и при их отсутствии.  Согласно п.3 Правил, исполнителем является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 Исполнителем может быть управляющая организация. </w:t>
      </w:r>
    </w:p>
    <w:p w:rsidR="0098321F" w:rsidRDefault="0098321F" w:rsidP="00114E3B">
      <w:pPr>
        <w:pStyle w:val="a3"/>
        <w:spacing w:line="276" w:lineRule="auto"/>
        <w:ind w:left="1134"/>
        <w:jc w:val="both"/>
        <w:rPr>
          <w:rFonts w:ascii="Times New Roman" w:hAnsi="Times New Roman"/>
          <w:sz w:val="24"/>
          <w:szCs w:val="24"/>
        </w:rPr>
      </w:pPr>
      <w:r>
        <w:rPr>
          <w:rFonts w:ascii="Times New Roman" w:hAnsi="Times New Roman"/>
          <w:sz w:val="24"/>
          <w:szCs w:val="24"/>
        </w:rPr>
        <w:t xml:space="preserve">Из материалов дела усматривается, что между собственниками жилых помещений многоквартирного дома и управляющей организацией заключен договор управления многоквартирным домом. </w:t>
      </w:r>
    </w:p>
    <w:p w:rsidR="0098321F" w:rsidRDefault="0098321F" w:rsidP="00114E3B">
      <w:pPr>
        <w:pStyle w:val="a3"/>
        <w:spacing w:line="276" w:lineRule="auto"/>
        <w:ind w:left="1134"/>
        <w:jc w:val="both"/>
        <w:rPr>
          <w:rFonts w:ascii="Times New Roman" w:hAnsi="Times New Roman"/>
          <w:sz w:val="24"/>
          <w:szCs w:val="24"/>
        </w:rPr>
      </w:pPr>
      <w:r>
        <w:rPr>
          <w:rFonts w:ascii="Times New Roman" w:hAnsi="Times New Roman"/>
          <w:sz w:val="24"/>
          <w:szCs w:val="24"/>
        </w:rPr>
        <w:t>В силу п.21 Правил при оборудовании многоквартирного дома коллективными (общедомовыми) приборами учета и при отсутствии индивидуальных и общих (квартирных) приборов учета размер платы за коммунальные услуги в жилом помещении определяется для отопления  по формуле:</w:t>
      </w:r>
    </w:p>
    <w:p w:rsidR="0098321F" w:rsidRDefault="0098321F" w:rsidP="00114E3B">
      <w:pPr>
        <w:autoSpaceDE w:val="0"/>
        <w:autoSpaceDN w:val="0"/>
        <w:adjustRightInd w:val="0"/>
        <w:spacing w:after="0"/>
        <w:ind w:left="1134" w:firstLine="540"/>
        <w:jc w:val="both"/>
        <w:outlineLvl w:val="1"/>
        <w:rPr>
          <w:rFonts w:ascii="Times New Roman" w:hAnsi="Times New Roman"/>
          <w:sz w:val="24"/>
          <w:szCs w:val="24"/>
          <w:lang w:eastAsia="ru-RU"/>
        </w:rPr>
      </w:pPr>
    </w:p>
    <w:p w:rsidR="0098321F" w:rsidRDefault="0098321F" w:rsidP="00114E3B">
      <w:pPr>
        <w:autoSpaceDE w:val="0"/>
        <w:autoSpaceDN w:val="0"/>
        <w:adjustRightInd w:val="0"/>
        <w:spacing w:after="0"/>
        <w:ind w:left="1134"/>
        <w:jc w:val="center"/>
        <w:outlineLvl w:val="1"/>
        <w:rPr>
          <w:rFonts w:ascii="Times New Roman" w:hAnsi="Times New Roman"/>
          <w:sz w:val="24"/>
          <w:szCs w:val="24"/>
          <w:lang w:eastAsia="ru-RU"/>
        </w:rPr>
      </w:pPr>
      <w:r>
        <w:rPr>
          <w:rFonts w:ascii="Times New Roman" w:hAnsi="Times New Roman"/>
          <w:noProof/>
          <w:position w:val="-12"/>
          <w:sz w:val="24"/>
          <w:szCs w:val="24"/>
          <w:lang w:eastAsia="ru-RU"/>
        </w:rPr>
        <w:drawing>
          <wp:inline distT="0" distB="0" distL="0" distR="0" wp14:anchorId="3BA775A6" wp14:editId="22593E11">
            <wp:extent cx="990600" cy="22860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990600" cy="228600"/>
                    </a:xfrm>
                    <a:prstGeom prst="rect">
                      <a:avLst/>
                    </a:prstGeom>
                    <a:noFill/>
                    <a:ln w="9525">
                      <a:noFill/>
                      <a:miter lim="800000"/>
                      <a:headEnd/>
                      <a:tailEnd/>
                    </a:ln>
                  </pic:spPr>
                </pic:pic>
              </a:graphicData>
            </a:graphic>
          </wp:inline>
        </w:drawing>
      </w:r>
      <w:r>
        <w:rPr>
          <w:rFonts w:ascii="Times New Roman" w:hAnsi="Times New Roman"/>
          <w:sz w:val="24"/>
          <w:szCs w:val="24"/>
          <w:lang w:eastAsia="ru-RU"/>
        </w:rPr>
        <w:t>, (7)</w:t>
      </w:r>
    </w:p>
    <w:p w:rsidR="0098321F" w:rsidRDefault="0098321F" w:rsidP="00114E3B">
      <w:pPr>
        <w:autoSpaceDE w:val="0"/>
        <w:autoSpaceDN w:val="0"/>
        <w:adjustRightInd w:val="0"/>
        <w:spacing w:after="0"/>
        <w:ind w:left="1134" w:firstLine="540"/>
        <w:jc w:val="both"/>
        <w:outlineLvl w:val="1"/>
        <w:rPr>
          <w:rFonts w:ascii="Times New Roman" w:hAnsi="Times New Roman"/>
          <w:sz w:val="24"/>
          <w:szCs w:val="24"/>
          <w:lang w:eastAsia="ru-RU"/>
        </w:rPr>
      </w:pPr>
    </w:p>
    <w:p w:rsidR="0098321F" w:rsidRDefault="0098321F" w:rsidP="00114E3B">
      <w:pPr>
        <w:autoSpaceDE w:val="0"/>
        <w:autoSpaceDN w:val="0"/>
        <w:adjustRightInd w:val="0"/>
        <w:spacing w:after="0"/>
        <w:ind w:left="1134" w:firstLine="540"/>
        <w:jc w:val="both"/>
        <w:outlineLvl w:val="1"/>
        <w:rPr>
          <w:rFonts w:ascii="Times New Roman" w:hAnsi="Times New Roman"/>
          <w:sz w:val="24"/>
          <w:szCs w:val="24"/>
          <w:lang w:eastAsia="ru-RU"/>
        </w:rPr>
      </w:pPr>
      <w:r>
        <w:rPr>
          <w:rFonts w:ascii="Times New Roman" w:hAnsi="Times New Roman"/>
          <w:sz w:val="24"/>
          <w:szCs w:val="24"/>
          <w:lang w:eastAsia="ru-RU"/>
        </w:rPr>
        <w:t>где:</w:t>
      </w:r>
    </w:p>
    <w:p w:rsidR="0098321F" w:rsidRDefault="0098321F" w:rsidP="00114E3B">
      <w:pPr>
        <w:autoSpaceDE w:val="0"/>
        <w:autoSpaceDN w:val="0"/>
        <w:adjustRightInd w:val="0"/>
        <w:spacing w:after="0"/>
        <w:ind w:left="1134" w:firstLine="540"/>
        <w:jc w:val="both"/>
        <w:outlineLvl w:val="1"/>
        <w:rPr>
          <w:rFonts w:ascii="Times New Roman" w:hAnsi="Times New Roman"/>
          <w:sz w:val="24"/>
          <w:szCs w:val="24"/>
          <w:lang w:eastAsia="ru-RU"/>
        </w:rPr>
      </w:pPr>
      <w:r>
        <w:rPr>
          <w:rFonts w:ascii="Times New Roman" w:hAnsi="Times New Roman"/>
          <w:noProof/>
          <w:position w:val="-12"/>
          <w:sz w:val="24"/>
          <w:szCs w:val="24"/>
          <w:lang w:eastAsia="ru-RU"/>
        </w:rPr>
        <w:drawing>
          <wp:inline distT="0" distB="0" distL="0" distR="0" wp14:anchorId="54AEE712" wp14:editId="54E36FA9">
            <wp:extent cx="152400" cy="228600"/>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52400" cy="228600"/>
                    </a:xfrm>
                    <a:prstGeom prst="rect">
                      <a:avLst/>
                    </a:prstGeom>
                    <a:noFill/>
                    <a:ln w="9525">
                      <a:noFill/>
                      <a:miter lim="800000"/>
                      <a:headEnd/>
                      <a:tailEnd/>
                    </a:ln>
                  </pic:spPr>
                </pic:pic>
              </a:graphicData>
            </a:graphic>
          </wp:inline>
        </w:drawing>
      </w:r>
      <w:r>
        <w:rPr>
          <w:rFonts w:ascii="Times New Roman" w:hAnsi="Times New Roman"/>
          <w:sz w:val="24"/>
          <w:szCs w:val="24"/>
          <w:lang w:eastAsia="ru-RU"/>
        </w:rPr>
        <w:t>- общая площадь i-того помещения (квартиры) в многоквартирном доме или общая площадь жилого дома (кв. м);</w:t>
      </w:r>
    </w:p>
    <w:p w:rsidR="0098321F" w:rsidRDefault="0098321F" w:rsidP="00114E3B">
      <w:pPr>
        <w:autoSpaceDE w:val="0"/>
        <w:autoSpaceDN w:val="0"/>
        <w:adjustRightInd w:val="0"/>
        <w:spacing w:after="0"/>
        <w:ind w:left="1134" w:firstLine="540"/>
        <w:jc w:val="both"/>
        <w:outlineLvl w:val="1"/>
        <w:rPr>
          <w:rFonts w:ascii="Times New Roman" w:hAnsi="Times New Roman"/>
          <w:sz w:val="24"/>
          <w:szCs w:val="24"/>
          <w:lang w:eastAsia="ru-RU"/>
        </w:rPr>
      </w:pPr>
      <w:r>
        <w:rPr>
          <w:rFonts w:ascii="Times New Roman" w:hAnsi="Times New Roman"/>
          <w:noProof/>
          <w:position w:val="-12"/>
          <w:sz w:val="24"/>
          <w:szCs w:val="24"/>
          <w:lang w:eastAsia="ru-RU"/>
        </w:rPr>
        <w:drawing>
          <wp:inline distT="0" distB="0" distL="0" distR="0" wp14:anchorId="343F833B" wp14:editId="039A4A4D">
            <wp:extent cx="152400" cy="2286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152400" cy="228600"/>
                    </a:xfrm>
                    <a:prstGeom prst="rect">
                      <a:avLst/>
                    </a:prstGeom>
                    <a:noFill/>
                    <a:ln w="9525">
                      <a:noFill/>
                      <a:miter lim="800000"/>
                      <a:headEnd/>
                      <a:tailEnd/>
                    </a:ln>
                  </pic:spPr>
                </pic:pic>
              </a:graphicData>
            </a:graphic>
          </wp:inline>
        </w:drawing>
      </w:r>
      <w:r>
        <w:rPr>
          <w:rFonts w:ascii="Times New Roman" w:hAnsi="Times New Roman"/>
          <w:sz w:val="24"/>
          <w:szCs w:val="24"/>
          <w:lang w:eastAsia="ru-RU"/>
        </w:rPr>
        <w:t>- среднемесячный объем потребления тепловой энергии на отопление за предыдущий год (Гкал/кв. м);</w:t>
      </w:r>
    </w:p>
    <w:p w:rsidR="0098321F" w:rsidRDefault="0098321F" w:rsidP="00114E3B">
      <w:pPr>
        <w:autoSpaceDE w:val="0"/>
        <w:autoSpaceDN w:val="0"/>
        <w:adjustRightInd w:val="0"/>
        <w:spacing w:after="0"/>
        <w:ind w:left="1134" w:firstLine="540"/>
        <w:jc w:val="both"/>
        <w:outlineLvl w:val="1"/>
        <w:rPr>
          <w:rFonts w:ascii="Times New Roman" w:hAnsi="Times New Roman"/>
          <w:sz w:val="24"/>
          <w:szCs w:val="24"/>
          <w:lang w:eastAsia="ru-RU"/>
        </w:rPr>
      </w:pPr>
      <w:r>
        <w:rPr>
          <w:rFonts w:ascii="Times New Roman" w:hAnsi="Times New Roman"/>
          <w:noProof/>
          <w:position w:val="-12"/>
          <w:sz w:val="24"/>
          <w:szCs w:val="24"/>
          <w:lang w:eastAsia="ru-RU"/>
        </w:rPr>
        <w:drawing>
          <wp:inline distT="0" distB="0" distL="0" distR="0" wp14:anchorId="5121139C" wp14:editId="7CFA24E1">
            <wp:extent cx="180975"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180975" cy="228600"/>
                    </a:xfrm>
                    <a:prstGeom prst="rect">
                      <a:avLst/>
                    </a:prstGeom>
                    <a:noFill/>
                    <a:ln w="9525">
                      <a:noFill/>
                      <a:miter lim="800000"/>
                      <a:headEnd/>
                      <a:tailEnd/>
                    </a:ln>
                  </pic:spPr>
                </pic:pic>
              </a:graphicData>
            </a:graphic>
          </wp:inline>
        </w:drawing>
      </w:r>
      <w:r>
        <w:rPr>
          <w:rFonts w:ascii="Times New Roman" w:hAnsi="Times New Roman"/>
          <w:sz w:val="24"/>
          <w:szCs w:val="24"/>
          <w:lang w:eastAsia="ru-RU"/>
        </w:rPr>
        <w:t>- тариф на тепловую энергию, установленный в соответствии с законодательством Российской Федерации (руб./Гкал).</w:t>
      </w:r>
    </w:p>
    <w:p w:rsidR="0098321F" w:rsidRDefault="0098321F" w:rsidP="00114E3B">
      <w:pPr>
        <w:pStyle w:val="a3"/>
        <w:spacing w:line="276" w:lineRule="auto"/>
        <w:ind w:left="1134"/>
        <w:jc w:val="both"/>
        <w:rPr>
          <w:rFonts w:ascii="Times New Roman" w:hAnsi="Times New Roman"/>
          <w:sz w:val="24"/>
          <w:szCs w:val="24"/>
        </w:rPr>
      </w:pPr>
    </w:p>
    <w:p w:rsidR="0098321F" w:rsidRDefault="0098321F" w:rsidP="00114E3B">
      <w:pPr>
        <w:pStyle w:val="a3"/>
        <w:spacing w:line="276" w:lineRule="auto"/>
        <w:ind w:left="1134"/>
        <w:jc w:val="both"/>
        <w:rPr>
          <w:rFonts w:ascii="Times New Roman" w:hAnsi="Times New Roman"/>
          <w:sz w:val="24"/>
          <w:szCs w:val="24"/>
        </w:rPr>
      </w:pPr>
      <w:r>
        <w:rPr>
          <w:rFonts w:ascii="Times New Roman" w:hAnsi="Times New Roman"/>
          <w:sz w:val="24"/>
          <w:szCs w:val="24"/>
        </w:rPr>
        <w:t xml:space="preserve">Вместе с тем, управляющая компания, имея в распоряжении показатели общедомового прибора учета тепловой энергии, не использовала их, а производила начисление платы за «отопление» исходя из норматива потребления коммунальной услуги. </w:t>
      </w:r>
    </w:p>
    <w:p w:rsidR="0098321F" w:rsidRDefault="0098321F" w:rsidP="00114E3B">
      <w:pPr>
        <w:pStyle w:val="a3"/>
        <w:spacing w:line="276" w:lineRule="auto"/>
        <w:ind w:left="1134"/>
        <w:jc w:val="both"/>
        <w:rPr>
          <w:rFonts w:ascii="Times New Roman" w:hAnsi="Times New Roman"/>
          <w:sz w:val="24"/>
          <w:szCs w:val="24"/>
        </w:rPr>
      </w:pPr>
      <w:proofErr w:type="gramStart"/>
      <w:r>
        <w:rPr>
          <w:rFonts w:ascii="Times New Roman" w:hAnsi="Times New Roman"/>
          <w:sz w:val="24"/>
          <w:szCs w:val="24"/>
        </w:rPr>
        <w:lastRenderedPageBreak/>
        <w:t>На основании ч. 1 ст. 17 Федерального закона РФ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w:t>
      </w:r>
      <w:proofErr w:type="gramEnd"/>
      <w:r w:rsidR="00D72AB9">
        <w:rPr>
          <w:rFonts w:ascii="Times New Roman" w:hAnsi="Times New Roman"/>
          <w:sz w:val="24"/>
          <w:szCs w:val="24"/>
        </w:rPr>
        <w:t xml:space="preserve"> </w:t>
      </w:r>
      <w:proofErr w:type="gramStart"/>
      <w:r>
        <w:rPr>
          <w:rFonts w:ascii="Times New Roman" w:hAnsi="Times New Roman"/>
          <w:sz w:val="24"/>
          <w:szCs w:val="24"/>
        </w:rPr>
        <w:t>пределах</w:t>
      </w:r>
      <w:proofErr w:type="gramEnd"/>
      <w:r>
        <w:rPr>
          <w:rFonts w:ascii="Times New Roman" w:hAnsi="Times New Roman"/>
          <w:sz w:val="24"/>
          <w:szCs w:val="24"/>
        </w:rPr>
        <w:t xml:space="preserve">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p>
    <w:p w:rsidR="0098321F" w:rsidRDefault="0098321F" w:rsidP="00114E3B">
      <w:pPr>
        <w:pStyle w:val="a3"/>
        <w:spacing w:line="276" w:lineRule="auto"/>
        <w:ind w:left="1134"/>
        <w:jc w:val="both"/>
        <w:rPr>
          <w:rFonts w:ascii="Times New Roman" w:hAnsi="Times New Roman"/>
          <w:sz w:val="24"/>
          <w:szCs w:val="24"/>
        </w:rPr>
      </w:pPr>
      <w:r>
        <w:rPr>
          <w:rFonts w:ascii="Times New Roman" w:hAnsi="Times New Roman"/>
          <w:sz w:val="24"/>
          <w:szCs w:val="24"/>
        </w:rPr>
        <w:t>Для признания незаконным решения заинтересованных лиц в силу ч. 1 ст. 198 АПК РФ, необходимо наличие таких оснований, как несоответствие (противоречие) решения закону или иному нормативному правовому акту и нарушение этим решением прав и законных интересов юридического лица. При этом нарушение прав и законных интересов должно быть не вероятностным (предположительным), а реальным. Согласно ст.65 АПК РФ обязанность доказывания факта нарушения законных прав и интересов лежит на истце. Управляющей организацией не представлено достаточных доказательств, указывающих на такое нарушение.</w:t>
      </w:r>
    </w:p>
    <w:p w:rsidR="0098321F" w:rsidRDefault="0098321F" w:rsidP="00114E3B">
      <w:pPr>
        <w:pStyle w:val="a3"/>
        <w:spacing w:line="276" w:lineRule="auto"/>
        <w:ind w:left="1134"/>
        <w:jc w:val="both"/>
        <w:rPr>
          <w:rFonts w:ascii="Times New Roman" w:hAnsi="Times New Roman"/>
          <w:sz w:val="24"/>
          <w:szCs w:val="24"/>
        </w:rPr>
      </w:pPr>
      <w:r>
        <w:rPr>
          <w:rFonts w:ascii="Times New Roman" w:hAnsi="Times New Roman"/>
          <w:sz w:val="24"/>
          <w:szCs w:val="24"/>
        </w:rPr>
        <w:t>Оспариваемое предписание об устранении выявленных нарушений признано законным и оставлено в силе.</w:t>
      </w:r>
    </w:p>
    <w:p w:rsidR="0098321F" w:rsidRDefault="0098321F" w:rsidP="00114E3B">
      <w:pPr>
        <w:pStyle w:val="a3"/>
        <w:spacing w:line="276" w:lineRule="auto"/>
        <w:ind w:left="1134"/>
        <w:jc w:val="both"/>
        <w:rPr>
          <w:rFonts w:ascii="Times New Roman" w:hAnsi="Times New Roman"/>
          <w:sz w:val="24"/>
          <w:szCs w:val="24"/>
        </w:rPr>
      </w:pPr>
      <w:r>
        <w:rPr>
          <w:rFonts w:ascii="Times New Roman" w:hAnsi="Times New Roman"/>
          <w:sz w:val="24"/>
          <w:szCs w:val="24"/>
        </w:rPr>
        <w:t>Дело №А12-16074/2011 Арбитражного суда Волгоградской области.</w:t>
      </w:r>
    </w:p>
    <w:p w:rsidR="00F30CB6" w:rsidRDefault="00F30CB6" w:rsidP="00114E3B">
      <w:pPr>
        <w:autoSpaceDE w:val="0"/>
        <w:autoSpaceDN w:val="0"/>
        <w:adjustRightInd w:val="0"/>
        <w:spacing w:after="0"/>
        <w:ind w:left="720"/>
        <w:jc w:val="both"/>
        <w:rPr>
          <w:rFonts w:ascii="Times New Roman" w:hAnsi="Times New Roman"/>
          <w:sz w:val="24"/>
          <w:szCs w:val="24"/>
          <w:lang w:eastAsia="ru-RU"/>
        </w:rPr>
      </w:pPr>
    </w:p>
    <w:p w:rsidR="00791A48" w:rsidRDefault="00791A48" w:rsidP="00114E3B">
      <w:pPr>
        <w:pStyle w:val="a3"/>
        <w:numPr>
          <w:ilvl w:val="0"/>
          <w:numId w:val="3"/>
        </w:numPr>
        <w:spacing w:line="276" w:lineRule="auto"/>
        <w:jc w:val="both"/>
        <w:rPr>
          <w:rFonts w:ascii="Times New Roman" w:hAnsi="Times New Roman"/>
          <w:b/>
          <w:sz w:val="24"/>
          <w:szCs w:val="24"/>
        </w:rPr>
      </w:pPr>
      <w:r w:rsidRPr="007C60EC">
        <w:rPr>
          <w:rFonts w:ascii="Times New Roman" w:hAnsi="Times New Roman"/>
          <w:b/>
          <w:sz w:val="24"/>
          <w:szCs w:val="24"/>
        </w:rPr>
        <w:t xml:space="preserve">Принятие решения о нежелательности пребывания иностранного гражданина </w:t>
      </w:r>
      <w:r>
        <w:rPr>
          <w:rFonts w:ascii="Times New Roman" w:hAnsi="Times New Roman"/>
          <w:b/>
          <w:sz w:val="24"/>
          <w:szCs w:val="24"/>
        </w:rPr>
        <w:t>в</w:t>
      </w:r>
      <w:r w:rsidRPr="007C60EC">
        <w:rPr>
          <w:rFonts w:ascii="Times New Roman" w:hAnsi="Times New Roman"/>
          <w:b/>
          <w:sz w:val="24"/>
          <w:szCs w:val="24"/>
        </w:rPr>
        <w:t xml:space="preserve"> Российской Федерации законом отнесено к усмотрению Роспотребнадзора</w:t>
      </w:r>
      <w:r>
        <w:rPr>
          <w:rFonts w:ascii="Times New Roman" w:hAnsi="Times New Roman"/>
          <w:b/>
          <w:sz w:val="24"/>
          <w:szCs w:val="24"/>
        </w:rPr>
        <w:t>,</w:t>
      </w:r>
      <w:r w:rsidRPr="007C60EC">
        <w:rPr>
          <w:rFonts w:ascii="Times New Roman" w:hAnsi="Times New Roman"/>
          <w:b/>
          <w:sz w:val="24"/>
          <w:szCs w:val="24"/>
        </w:rPr>
        <w:t xml:space="preserve"> и суд не вправе оценивать целесообразность такого решения.</w:t>
      </w:r>
    </w:p>
    <w:p w:rsidR="00791A48" w:rsidRDefault="00791A48" w:rsidP="00114E3B">
      <w:pPr>
        <w:pStyle w:val="a3"/>
        <w:spacing w:line="276" w:lineRule="auto"/>
        <w:ind w:left="720"/>
        <w:jc w:val="both"/>
        <w:rPr>
          <w:rFonts w:ascii="Times New Roman" w:hAnsi="Times New Roman"/>
          <w:sz w:val="24"/>
          <w:szCs w:val="24"/>
        </w:rPr>
      </w:pPr>
    </w:p>
    <w:p w:rsidR="00791A48" w:rsidRDefault="00791A48" w:rsidP="00114E3B">
      <w:pPr>
        <w:pStyle w:val="a3"/>
        <w:spacing w:line="276" w:lineRule="auto"/>
        <w:ind w:left="1134"/>
        <w:jc w:val="both"/>
        <w:rPr>
          <w:rFonts w:ascii="Times New Roman" w:hAnsi="Times New Roman"/>
          <w:sz w:val="24"/>
          <w:szCs w:val="24"/>
        </w:rPr>
      </w:pPr>
      <w:r>
        <w:rPr>
          <w:rFonts w:ascii="Times New Roman" w:hAnsi="Times New Roman"/>
          <w:sz w:val="24"/>
          <w:szCs w:val="24"/>
        </w:rPr>
        <w:t xml:space="preserve">Гражданка Украины, пребывающая на территории Российской Федерации, обратилась в суд об оспаривании решения Роспотребнадзора, вынесенного на основании материалов Управления Роспотребнадзора по Волгоградской области, о нежелательности пребывания на территории Российской Федерации. </w:t>
      </w:r>
    </w:p>
    <w:p w:rsidR="00791A48" w:rsidRDefault="00791A48" w:rsidP="00114E3B">
      <w:pPr>
        <w:pStyle w:val="a3"/>
        <w:spacing w:line="276" w:lineRule="auto"/>
        <w:ind w:left="1134"/>
        <w:jc w:val="both"/>
        <w:rPr>
          <w:rFonts w:ascii="Times New Roman" w:hAnsi="Times New Roman"/>
          <w:sz w:val="24"/>
          <w:szCs w:val="24"/>
        </w:rPr>
      </w:pPr>
      <w:proofErr w:type="spellStart"/>
      <w:r>
        <w:rPr>
          <w:rFonts w:ascii="Times New Roman" w:hAnsi="Times New Roman"/>
          <w:sz w:val="24"/>
          <w:szCs w:val="24"/>
        </w:rPr>
        <w:t>Роспотребнадзором</w:t>
      </w:r>
      <w:proofErr w:type="spellEnd"/>
      <w:r>
        <w:rPr>
          <w:rFonts w:ascii="Times New Roman" w:hAnsi="Times New Roman"/>
          <w:sz w:val="24"/>
          <w:szCs w:val="24"/>
        </w:rPr>
        <w:t xml:space="preserve"> принято решение о нежелательности пребывания в Российской Федерации гражданки Украины на основании материалов, подготовленных Управлением Роспотребнадзора по Волгоградской области, по причине выявленного у нее заболевания: код по МКБ-10: В 24.0 (болезнь, вызванная вирусом иммунодефицита человека (ВИЧ), неуточненная). </w:t>
      </w:r>
    </w:p>
    <w:p w:rsidR="00791A48" w:rsidRDefault="00791A48" w:rsidP="00114E3B">
      <w:pPr>
        <w:pStyle w:val="a3"/>
        <w:spacing w:line="276" w:lineRule="auto"/>
        <w:ind w:left="1134"/>
        <w:jc w:val="both"/>
        <w:rPr>
          <w:rFonts w:ascii="Times New Roman" w:hAnsi="Times New Roman"/>
          <w:sz w:val="24"/>
          <w:szCs w:val="24"/>
        </w:rPr>
      </w:pPr>
      <w:proofErr w:type="gramStart"/>
      <w:r>
        <w:rPr>
          <w:rFonts w:ascii="Times New Roman" w:hAnsi="Times New Roman"/>
          <w:sz w:val="24"/>
          <w:szCs w:val="24"/>
        </w:rPr>
        <w:t xml:space="preserve">Согласно перечню инфекционных заболеваний (утв. Постановлением правительства РФ от 02.04.2003 г. №188, В24 – болезнь, вызванная ВИЧ, является заболеванием, представляющим опасность для окружающих и является основанием для отказа в выдаче либо для аннулирования разрешения на временное проживание иностранным гражданам и лицам без гражданства в Российской Федерации. </w:t>
      </w:r>
      <w:proofErr w:type="gramEnd"/>
    </w:p>
    <w:p w:rsidR="00791A48" w:rsidRDefault="00791A48" w:rsidP="00114E3B">
      <w:pPr>
        <w:pStyle w:val="a3"/>
        <w:spacing w:line="276" w:lineRule="auto"/>
        <w:ind w:left="1134"/>
        <w:jc w:val="both"/>
        <w:rPr>
          <w:rFonts w:ascii="Times New Roman" w:hAnsi="Times New Roman"/>
          <w:sz w:val="24"/>
          <w:szCs w:val="24"/>
        </w:rPr>
      </w:pPr>
      <w:proofErr w:type="gramStart"/>
      <w:r>
        <w:rPr>
          <w:rFonts w:ascii="Times New Roman" w:hAnsi="Times New Roman"/>
          <w:sz w:val="24"/>
          <w:szCs w:val="24"/>
        </w:rPr>
        <w:t xml:space="preserve">Согласно ст. 25.10 Федерального закона РФ от 15.08.1996 г. №114-ФЗ «О порядке выезда из Российской Федерации и въезда в Российскую Федерацию» если пребывание (проживание) иностранного гражданина или лица без гражданства, законно находящихся в Российской Федерации, создает реальную угрозу здоровью </w:t>
      </w:r>
      <w:r>
        <w:rPr>
          <w:rFonts w:ascii="Times New Roman" w:hAnsi="Times New Roman"/>
          <w:sz w:val="24"/>
          <w:szCs w:val="24"/>
        </w:rPr>
        <w:lastRenderedPageBreak/>
        <w:t>населения, в целях защиты основ конституционного строя, нравственности, прав и законных интересов других лиц может быть принято решение о нежелательности пребывания</w:t>
      </w:r>
      <w:proofErr w:type="gramEnd"/>
      <w:r>
        <w:rPr>
          <w:rFonts w:ascii="Times New Roman" w:hAnsi="Times New Roman"/>
          <w:sz w:val="24"/>
          <w:szCs w:val="24"/>
        </w:rPr>
        <w:t xml:space="preserve"> (проживания) данного иностранного гражданина или лица без гражданства в Российской Федерации. </w:t>
      </w:r>
      <w:hyperlink r:id="rId30" w:history="1">
        <w:r w:rsidRPr="00AB4F5A">
          <w:rPr>
            <w:rFonts w:ascii="Times New Roman" w:hAnsi="Times New Roman"/>
            <w:sz w:val="24"/>
            <w:szCs w:val="24"/>
          </w:rPr>
          <w:t>Порядок</w:t>
        </w:r>
      </w:hyperlink>
      <w:r w:rsidRPr="00AB4F5A">
        <w:rPr>
          <w:rFonts w:ascii="Times New Roman" w:hAnsi="Times New Roman"/>
          <w:sz w:val="24"/>
          <w:szCs w:val="24"/>
        </w:rPr>
        <w:t xml:space="preserve"> принятия решения о нежелательности пребывания (проживания) иностранного гражданина или лица без гражданства в Российской Федерации и </w:t>
      </w:r>
      <w:hyperlink r:id="rId31" w:history="1">
        <w:r w:rsidRPr="00AB4F5A">
          <w:rPr>
            <w:rFonts w:ascii="Times New Roman" w:hAnsi="Times New Roman"/>
            <w:sz w:val="24"/>
            <w:szCs w:val="24"/>
          </w:rPr>
          <w:t>перечень</w:t>
        </w:r>
      </w:hyperlink>
      <w:r w:rsidRPr="00AB4F5A">
        <w:rPr>
          <w:rFonts w:ascii="Times New Roman" w:hAnsi="Times New Roman"/>
          <w:sz w:val="24"/>
          <w:szCs w:val="24"/>
        </w:rPr>
        <w:t xml:space="preserve"> федеральных органов исполнительной власти, уполномоченных принимать такие решения, устанавливаются Правительством Российской Федерации.</w:t>
      </w:r>
    </w:p>
    <w:p w:rsidR="00791A48" w:rsidRDefault="00791A48" w:rsidP="00114E3B">
      <w:pPr>
        <w:pStyle w:val="a3"/>
        <w:spacing w:line="276" w:lineRule="auto"/>
        <w:ind w:left="1134"/>
        <w:jc w:val="both"/>
        <w:rPr>
          <w:rFonts w:ascii="Times New Roman" w:hAnsi="Times New Roman"/>
          <w:sz w:val="24"/>
          <w:szCs w:val="24"/>
        </w:rPr>
      </w:pPr>
      <w:proofErr w:type="gramStart"/>
      <w:r>
        <w:rPr>
          <w:rFonts w:ascii="Times New Roman" w:hAnsi="Times New Roman"/>
          <w:sz w:val="24"/>
          <w:szCs w:val="24"/>
        </w:rPr>
        <w:t xml:space="preserve">Согласно п.2 Положения о принятии решения о нежелательности пребывания (проживания) иностранного гражданина или лица без гражданства в Российской Федерации (утв. Постановлением правительства РФ от 07.04.2003 г. №199 решение о нежелательности пребывания принимается федеральными органами исполнительной власти, предусмотренными </w:t>
      </w:r>
      <w:hyperlink r:id="rId32" w:history="1">
        <w:r w:rsidRPr="00CD3340">
          <w:rPr>
            <w:rFonts w:ascii="Times New Roman" w:hAnsi="Times New Roman"/>
            <w:sz w:val="24"/>
            <w:szCs w:val="24"/>
          </w:rPr>
          <w:t>перечнем</w:t>
        </w:r>
        <w:r>
          <w:rPr>
            <w:rFonts w:ascii="Times New Roman" w:hAnsi="Times New Roman"/>
            <w:color w:val="0000FF"/>
            <w:sz w:val="24"/>
            <w:szCs w:val="24"/>
          </w:rPr>
          <w:t>,</w:t>
        </w:r>
      </w:hyperlink>
      <w:r>
        <w:rPr>
          <w:rFonts w:ascii="Times New Roman" w:hAnsi="Times New Roman"/>
          <w:sz w:val="24"/>
          <w:szCs w:val="24"/>
        </w:rPr>
        <w:t xml:space="preserve"> утвержденным Постановлением Правительства Российской Федерации от </w:t>
      </w:r>
      <w:r w:rsidRPr="00C13D94">
        <w:rPr>
          <w:rFonts w:ascii="Times New Roman" w:hAnsi="Times New Roman"/>
          <w:sz w:val="24"/>
          <w:szCs w:val="24"/>
        </w:rPr>
        <w:t>7 апреля 2003 г. № 199.</w:t>
      </w:r>
      <w:proofErr w:type="gramEnd"/>
      <w:r w:rsidRPr="00C13D94">
        <w:rPr>
          <w:rFonts w:ascii="Times New Roman" w:hAnsi="Times New Roman"/>
          <w:sz w:val="24"/>
          <w:szCs w:val="24"/>
        </w:rPr>
        <w:t xml:space="preserve"> Указанным перечнем к числу таких органов </w:t>
      </w:r>
      <w:proofErr w:type="gramStart"/>
      <w:r w:rsidRPr="00C13D94">
        <w:rPr>
          <w:rFonts w:ascii="Times New Roman" w:hAnsi="Times New Roman"/>
          <w:sz w:val="24"/>
          <w:szCs w:val="24"/>
        </w:rPr>
        <w:t>отнесен</w:t>
      </w:r>
      <w:proofErr w:type="gramEnd"/>
      <w:r w:rsidR="00D72AB9">
        <w:rPr>
          <w:rFonts w:ascii="Times New Roman" w:hAnsi="Times New Roman"/>
          <w:sz w:val="24"/>
          <w:szCs w:val="24"/>
        </w:rPr>
        <w:t xml:space="preserve"> </w:t>
      </w:r>
      <w:proofErr w:type="spellStart"/>
      <w:r w:rsidRPr="00C13D94">
        <w:rPr>
          <w:rFonts w:ascii="Times New Roman" w:hAnsi="Times New Roman"/>
          <w:sz w:val="24"/>
          <w:szCs w:val="24"/>
        </w:rPr>
        <w:t>Роспотребнадзор</w:t>
      </w:r>
      <w:proofErr w:type="spellEnd"/>
      <w:r w:rsidRPr="00C13D94">
        <w:rPr>
          <w:rFonts w:ascii="Times New Roman" w:hAnsi="Times New Roman"/>
          <w:sz w:val="24"/>
          <w:szCs w:val="24"/>
        </w:rPr>
        <w:t>. Пунктом названного положения предусмотрено, что</w:t>
      </w:r>
      <w:proofErr w:type="gramStart"/>
      <w:r w:rsidRPr="00C13D94">
        <w:rPr>
          <w:rFonts w:ascii="Times New Roman" w:hAnsi="Times New Roman"/>
          <w:sz w:val="24"/>
          <w:szCs w:val="24"/>
        </w:rPr>
        <w:t xml:space="preserve">  В</w:t>
      </w:r>
      <w:proofErr w:type="gramEnd"/>
      <w:r w:rsidRPr="00C13D94">
        <w:rPr>
          <w:rFonts w:ascii="Times New Roman" w:hAnsi="Times New Roman"/>
          <w:sz w:val="24"/>
          <w:szCs w:val="24"/>
        </w:rPr>
        <w:t xml:space="preserve"> случае выявления предусмотренных Федеральным </w:t>
      </w:r>
      <w:hyperlink r:id="rId33" w:history="1">
        <w:r w:rsidRPr="00C13D94">
          <w:rPr>
            <w:rFonts w:ascii="Times New Roman" w:hAnsi="Times New Roman"/>
            <w:sz w:val="24"/>
            <w:szCs w:val="24"/>
          </w:rPr>
          <w:t>законом</w:t>
        </w:r>
      </w:hyperlink>
      <w:r w:rsidRPr="00C13D94">
        <w:rPr>
          <w:rFonts w:ascii="Times New Roman" w:hAnsi="Times New Roman"/>
          <w:sz w:val="24"/>
          <w:szCs w:val="24"/>
        </w:rPr>
        <w:t xml:space="preserve"> "О порядке выезда из Российской Федерации и въезда в Российскую Федерацию" обстоятельств, являющихся основанием для принятия решения о нежелательности пребывания, территориальные органы (подразделения) уполномоченных федеральных органов исполнительной власти представляют в соответствующий уполномоченный федеральный орган исполнительной власти материалы, подтверждающие указанные обстоятельства. Порядок представления материалов и их рассмотрения определяется нормативными правовыми актами уполномоченных федеральных органов исполнительной власти.  </w:t>
      </w:r>
      <w:proofErr w:type="gramStart"/>
      <w:r w:rsidRPr="00C13D94">
        <w:rPr>
          <w:rFonts w:ascii="Times New Roman" w:hAnsi="Times New Roman"/>
          <w:sz w:val="24"/>
          <w:szCs w:val="24"/>
        </w:rPr>
        <w:t xml:space="preserve">Таким нормативным правовым актом является Приказ Роспотребнадзора от 14.09.2010 г. №336 «О порядке подготовки, представления и рассмотрения в системе Роспотребнадзора материалов по принятию решения о нежелательности пребывания (проживания) иностранного гражданина или лица без гражданства в Российской Федерации», согласно п. 3.3 которого,  при выявлении оснований, указанных в </w:t>
      </w:r>
      <w:hyperlink r:id="rId34" w:history="1">
        <w:r w:rsidRPr="00C13D94">
          <w:rPr>
            <w:rFonts w:ascii="Times New Roman" w:hAnsi="Times New Roman"/>
            <w:sz w:val="24"/>
            <w:szCs w:val="24"/>
          </w:rPr>
          <w:t>статье 25.10</w:t>
        </w:r>
      </w:hyperlink>
      <w:r w:rsidRPr="00C13D94">
        <w:rPr>
          <w:rFonts w:ascii="Times New Roman" w:hAnsi="Times New Roman"/>
          <w:sz w:val="24"/>
          <w:szCs w:val="24"/>
        </w:rPr>
        <w:t xml:space="preserve"> Федерального закона от 15 августа 2008 г. N 114-ФЗ "О порядке выезда</w:t>
      </w:r>
      <w:proofErr w:type="gramEnd"/>
      <w:r w:rsidRPr="00C13D94">
        <w:rPr>
          <w:rFonts w:ascii="Times New Roman" w:hAnsi="Times New Roman"/>
          <w:sz w:val="24"/>
          <w:szCs w:val="24"/>
        </w:rPr>
        <w:t xml:space="preserve"> из Российской Федерации и въезда в Российскую Федерацию</w:t>
      </w:r>
      <w:r>
        <w:rPr>
          <w:rFonts w:ascii="Times New Roman" w:hAnsi="Times New Roman"/>
          <w:sz w:val="24"/>
          <w:szCs w:val="24"/>
        </w:rPr>
        <w:t>" и относящихся к компетенции Роспотребнадзора, управление Роспотребнадзора по субъекту Российской Федерации</w:t>
      </w:r>
      <w:proofErr w:type="gramStart"/>
      <w:r>
        <w:rPr>
          <w:rFonts w:ascii="Times New Roman" w:hAnsi="Times New Roman"/>
          <w:sz w:val="24"/>
          <w:szCs w:val="24"/>
        </w:rPr>
        <w:t xml:space="preserve"> Г</w:t>
      </w:r>
      <w:proofErr w:type="gramEnd"/>
      <w:r>
        <w:rPr>
          <w:rFonts w:ascii="Times New Roman" w:hAnsi="Times New Roman"/>
          <w:sz w:val="24"/>
          <w:szCs w:val="24"/>
        </w:rPr>
        <w:t xml:space="preserve">отовит материалы, документально подтверждающие основания, указанные в </w:t>
      </w:r>
      <w:hyperlink r:id="rId35" w:history="1">
        <w:r w:rsidRPr="00C13D94">
          <w:rPr>
            <w:rFonts w:ascii="Times New Roman" w:hAnsi="Times New Roman"/>
            <w:sz w:val="24"/>
            <w:szCs w:val="24"/>
          </w:rPr>
          <w:t>статье 25.10</w:t>
        </w:r>
      </w:hyperlink>
      <w:r w:rsidRPr="00C13D94">
        <w:rPr>
          <w:rFonts w:ascii="Times New Roman" w:hAnsi="Times New Roman"/>
          <w:sz w:val="24"/>
          <w:szCs w:val="24"/>
        </w:rPr>
        <w:t xml:space="preserve"> Федер</w:t>
      </w:r>
      <w:r>
        <w:rPr>
          <w:rFonts w:ascii="Times New Roman" w:hAnsi="Times New Roman"/>
          <w:sz w:val="24"/>
          <w:szCs w:val="24"/>
        </w:rPr>
        <w:t>ального закона от 15 августа 2008 г. N 114-ФЗ "О порядке выезда из Российской Федерации и въезда в Российскую Федерацию" и относящихся к компетенции Роспотребнадзора, и проект решения о нежелательности пребывания. Документами, подтверждающими заболевания, являются медицинские справки (иные документы), выданные организациями здравоохранения или лечебно-профилактическими учреждениями (далее - ЛПУ), проводящими медицинское освидетельствование. Указанные документы рассматриваются в виде оригиналов либо их копий, заверенных уполномоченными лицами организаций здравоохранения либо ЛПУ, выдавшими данные документы.</w:t>
      </w:r>
    </w:p>
    <w:p w:rsidR="00791A48" w:rsidRDefault="00791A48" w:rsidP="00114E3B">
      <w:pPr>
        <w:pStyle w:val="a3"/>
        <w:spacing w:line="276" w:lineRule="auto"/>
        <w:ind w:left="1134"/>
        <w:jc w:val="both"/>
        <w:rPr>
          <w:rFonts w:ascii="Times New Roman" w:hAnsi="Times New Roman"/>
          <w:sz w:val="24"/>
          <w:szCs w:val="24"/>
        </w:rPr>
      </w:pPr>
      <w:r>
        <w:rPr>
          <w:rFonts w:ascii="Times New Roman" w:hAnsi="Times New Roman"/>
          <w:sz w:val="24"/>
          <w:szCs w:val="24"/>
        </w:rPr>
        <w:t>Наличие у гражданки Украины инфекционного заболевания подтверждается справкой МУЗ «Консультативно-диагностическая поликлиника №1», медицинскими заключениями.</w:t>
      </w:r>
    </w:p>
    <w:p w:rsidR="00791A48" w:rsidRDefault="00791A48" w:rsidP="00114E3B">
      <w:pPr>
        <w:pStyle w:val="a3"/>
        <w:spacing w:line="276" w:lineRule="auto"/>
        <w:ind w:left="1134"/>
        <w:jc w:val="both"/>
        <w:rPr>
          <w:rFonts w:ascii="Times New Roman" w:hAnsi="Times New Roman"/>
          <w:sz w:val="24"/>
          <w:szCs w:val="24"/>
        </w:rPr>
      </w:pPr>
      <w:proofErr w:type="gramStart"/>
      <w:r>
        <w:rPr>
          <w:rFonts w:ascii="Times New Roman" w:hAnsi="Times New Roman"/>
          <w:sz w:val="24"/>
          <w:szCs w:val="24"/>
        </w:rPr>
        <w:lastRenderedPageBreak/>
        <w:t>В соответствии с п.25 Постановления Пленума Верховн</w:t>
      </w:r>
      <w:r w:rsidR="00847D08">
        <w:rPr>
          <w:rFonts w:ascii="Times New Roman" w:hAnsi="Times New Roman"/>
          <w:sz w:val="24"/>
          <w:szCs w:val="24"/>
        </w:rPr>
        <w:t>ого Суда РФ от 10.02.2009 г. №2в</w:t>
      </w:r>
      <w:r>
        <w:rPr>
          <w:rFonts w:ascii="Times New Roman" w:hAnsi="Times New Roman"/>
          <w:sz w:val="24"/>
          <w:szCs w:val="24"/>
        </w:rPr>
        <w:t xml:space="preserve"> случае, когда принятие или непринятие решения, совершение или </w:t>
      </w:r>
      <w:proofErr w:type="spellStart"/>
      <w:r>
        <w:rPr>
          <w:rFonts w:ascii="Times New Roman" w:hAnsi="Times New Roman"/>
          <w:sz w:val="24"/>
          <w:szCs w:val="24"/>
        </w:rPr>
        <w:t>несовершение</w:t>
      </w:r>
      <w:proofErr w:type="spellEnd"/>
      <w:r>
        <w:rPr>
          <w:rFonts w:ascii="Times New Roman" w:hAnsi="Times New Roman"/>
          <w:sz w:val="24"/>
          <w:szCs w:val="24"/>
        </w:rPr>
        <w:t xml:space="preserve"> действия в силу закона или иного нормативного правового акта отнесено к усмотрению органа или лица, решение, действие (бездействие) которых оспариваются, суд не вправе оценивать целесообразность такого решения, действия (бездействия).</w:t>
      </w:r>
      <w:proofErr w:type="gramEnd"/>
    </w:p>
    <w:p w:rsidR="00791A48" w:rsidRDefault="00791A48" w:rsidP="00114E3B">
      <w:pPr>
        <w:pStyle w:val="a3"/>
        <w:spacing w:line="276" w:lineRule="auto"/>
        <w:ind w:left="1134"/>
        <w:jc w:val="both"/>
        <w:rPr>
          <w:rFonts w:ascii="Times New Roman" w:hAnsi="Times New Roman"/>
          <w:sz w:val="24"/>
          <w:szCs w:val="24"/>
        </w:rPr>
      </w:pPr>
      <w:r>
        <w:rPr>
          <w:rFonts w:ascii="Times New Roman" w:hAnsi="Times New Roman"/>
          <w:sz w:val="24"/>
          <w:szCs w:val="24"/>
        </w:rPr>
        <w:t>Оспариваемое решение признано судом законным и оставлено в силе.</w:t>
      </w:r>
    </w:p>
    <w:p w:rsidR="00791A48" w:rsidRDefault="00112883" w:rsidP="00114E3B">
      <w:pPr>
        <w:pStyle w:val="a3"/>
        <w:spacing w:line="276" w:lineRule="auto"/>
        <w:ind w:left="1134"/>
        <w:jc w:val="both"/>
        <w:rPr>
          <w:rFonts w:ascii="Times New Roman" w:hAnsi="Times New Roman"/>
          <w:sz w:val="24"/>
          <w:szCs w:val="24"/>
        </w:rPr>
      </w:pPr>
      <w:r>
        <w:rPr>
          <w:rFonts w:ascii="Times New Roman" w:hAnsi="Times New Roman"/>
          <w:sz w:val="24"/>
          <w:szCs w:val="24"/>
        </w:rPr>
        <w:t>Дело №2-744/12 Дзержинского районного</w:t>
      </w:r>
      <w:r w:rsidR="00791A48">
        <w:rPr>
          <w:rFonts w:ascii="Times New Roman" w:hAnsi="Times New Roman"/>
          <w:sz w:val="24"/>
          <w:szCs w:val="24"/>
        </w:rPr>
        <w:t xml:space="preserve"> суд</w:t>
      </w:r>
      <w:r>
        <w:rPr>
          <w:rFonts w:ascii="Times New Roman" w:hAnsi="Times New Roman"/>
          <w:sz w:val="24"/>
          <w:szCs w:val="24"/>
        </w:rPr>
        <w:t>а г. Волгограда</w:t>
      </w:r>
      <w:r w:rsidR="00791A48">
        <w:rPr>
          <w:rFonts w:ascii="Times New Roman" w:hAnsi="Times New Roman"/>
          <w:sz w:val="24"/>
          <w:szCs w:val="24"/>
        </w:rPr>
        <w:t>.</w:t>
      </w:r>
    </w:p>
    <w:p w:rsidR="00791A48" w:rsidRDefault="00791A48" w:rsidP="00114E3B">
      <w:pPr>
        <w:pStyle w:val="af"/>
        <w:autoSpaceDE w:val="0"/>
        <w:autoSpaceDN w:val="0"/>
        <w:adjustRightInd w:val="0"/>
        <w:spacing w:after="0"/>
        <w:ind w:left="1080"/>
        <w:jc w:val="both"/>
        <w:rPr>
          <w:rFonts w:ascii="Times New Roman" w:hAnsi="Times New Roman"/>
          <w:sz w:val="24"/>
          <w:szCs w:val="24"/>
          <w:lang w:eastAsia="ru-RU"/>
        </w:rPr>
      </w:pPr>
    </w:p>
    <w:p w:rsidR="00640B7C" w:rsidRDefault="00640B7C" w:rsidP="00114E3B">
      <w:pPr>
        <w:pStyle w:val="a3"/>
        <w:numPr>
          <w:ilvl w:val="0"/>
          <w:numId w:val="3"/>
        </w:numPr>
        <w:spacing w:line="276" w:lineRule="auto"/>
        <w:jc w:val="both"/>
      </w:pPr>
      <w:r>
        <w:rPr>
          <w:rFonts w:ascii="Times New Roman" w:hAnsi="Times New Roman"/>
          <w:b/>
          <w:sz w:val="24"/>
          <w:szCs w:val="24"/>
        </w:rPr>
        <w:t>Вопросы о порядке и правильности начисления платы за жилищно-коммунальные услуги, непосредственно связанные с защитой прав потребителей</w:t>
      </w:r>
      <w:r w:rsidR="00E67FEE">
        <w:rPr>
          <w:rFonts w:ascii="Times New Roman" w:hAnsi="Times New Roman"/>
          <w:b/>
          <w:sz w:val="24"/>
          <w:szCs w:val="24"/>
        </w:rPr>
        <w:t>,</w:t>
      </w:r>
      <w:r>
        <w:rPr>
          <w:rFonts w:ascii="Times New Roman" w:hAnsi="Times New Roman"/>
          <w:b/>
          <w:sz w:val="24"/>
          <w:szCs w:val="24"/>
        </w:rPr>
        <w:t xml:space="preserve"> относятся к компетенции органов Роспотребнадзора. Обращения граждан, содержащие такие вопросы, подлежат рассмотрению</w:t>
      </w:r>
      <w:r w:rsidR="00E67FEE">
        <w:rPr>
          <w:rFonts w:ascii="Times New Roman" w:hAnsi="Times New Roman"/>
          <w:b/>
          <w:sz w:val="24"/>
          <w:szCs w:val="24"/>
        </w:rPr>
        <w:t xml:space="preserve"> по существу</w:t>
      </w:r>
      <w:r>
        <w:rPr>
          <w:rFonts w:ascii="Times New Roman" w:hAnsi="Times New Roman"/>
          <w:b/>
          <w:sz w:val="24"/>
          <w:szCs w:val="24"/>
        </w:rPr>
        <w:t xml:space="preserve"> в установленном законом порядке.</w:t>
      </w:r>
    </w:p>
    <w:p w:rsidR="00640B7C" w:rsidRPr="000F4112" w:rsidRDefault="00640B7C" w:rsidP="00114E3B">
      <w:pPr>
        <w:pStyle w:val="a3"/>
        <w:spacing w:line="276" w:lineRule="auto"/>
        <w:ind w:left="720"/>
        <w:jc w:val="both"/>
        <w:rPr>
          <w:rFonts w:ascii="Times New Roman" w:hAnsi="Times New Roman"/>
        </w:rPr>
      </w:pPr>
    </w:p>
    <w:p w:rsidR="00640B7C" w:rsidRDefault="00640B7C" w:rsidP="00114E3B">
      <w:pPr>
        <w:pStyle w:val="a3"/>
        <w:spacing w:line="276" w:lineRule="auto"/>
        <w:ind w:left="1134"/>
        <w:jc w:val="both"/>
        <w:rPr>
          <w:rFonts w:ascii="Times New Roman" w:hAnsi="Times New Roman"/>
          <w:sz w:val="24"/>
          <w:szCs w:val="24"/>
        </w:rPr>
      </w:pPr>
      <w:r w:rsidRPr="000F4112">
        <w:rPr>
          <w:rFonts w:ascii="Times New Roman" w:hAnsi="Times New Roman"/>
          <w:sz w:val="24"/>
          <w:szCs w:val="24"/>
        </w:rPr>
        <w:t xml:space="preserve">В управление </w:t>
      </w:r>
      <w:r>
        <w:rPr>
          <w:rFonts w:ascii="Times New Roman" w:hAnsi="Times New Roman"/>
          <w:sz w:val="24"/>
          <w:szCs w:val="24"/>
        </w:rPr>
        <w:t xml:space="preserve">поступили обращения граждан по фактам необоснованного начисления им платы за жилищно-коммунальные услуги со стороны управляющих компаний. Руководствуясь ст. 20 Жилищного Кодекса РФ, управление перенаправило данные обращения для рассмотрения в Государственную жилищную инспекцию Волгоградской области. </w:t>
      </w:r>
    </w:p>
    <w:p w:rsidR="00640B7C" w:rsidRDefault="00640B7C" w:rsidP="00114E3B">
      <w:pPr>
        <w:pStyle w:val="a3"/>
        <w:spacing w:line="276" w:lineRule="auto"/>
        <w:ind w:left="1134"/>
        <w:jc w:val="both"/>
        <w:rPr>
          <w:rFonts w:ascii="Times New Roman" w:hAnsi="Times New Roman"/>
          <w:sz w:val="24"/>
          <w:szCs w:val="24"/>
        </w:rPr>
      </w:pPr>
      <w:r>
        <w:rPr>
          <w:rFonts w:ascii="Times New Roman" w:hAnsi="Times New Roman"/>
          <w:sz w:val="24"/>
          <w:szCs w:val="24"/>
        </w:rPr>
        <w:t>Посчитав, что в связи с перенаправлением обращений управлением  в ГЖИ Волгоградской области, они остались не рассмотренными по существу поставленных в них вопросов, которые находятся в компетенции органов Роспотребнадзора, и что повлекло за собой нарушение прав граждан, прокуратура обратилась в Центральный районный суд с требованием признать незаконным бездействие управления.</w:t>
      </w:r>
    </w:p>
    <w:p w:rsidR="00640B7C" w:rsidRPr="00D73FF9" w:rsidRDefault="00640B7C" w:rsidP="00114E3B">
      <w:pPr>
        <w:pStyle w:val="a3"/>
        <w:spacing w:line="276" w:lineRule="auto"/>
        <w:ind w:left="1134"/>
        <w:jc w:val="both"/>
        <w:rPr>
          <w:rFonts w:ascii="Times New Roman" w:hAnsi="Times New Roman"/>
          <w:sz w:val="24"/>
          <w:szCs w:val="24"/>
        </w:rPr>
      </w:pPr>
      <w:r>
        <w:rPr>
          <w:rFonts w:ascii="Times New Roman" w:hAnsi="Times New Roman"/>
          <w:sz w:val="24"/>
          <w:szCs w:val="24"/>
        </w:rPr>
        <w:t xml:space="preserve">При разрешении спора суд исходил, прежде всего, из характера складывающихся правоотношений между их участниками и субъектного состава этих отношений. </w:t>
      </w:r>
    </w:p>
    <w:p w:rsidR="00640B7C" w:rsidRDefault="00640B7C" w:rsidP="00114E3B">
      <w:pPr>
        <w:pStyle w:val="a3"/>
        <w:spacing w:line="276" w:lineRule="auto"/>
        <w:ind w:left="1134"/>
        <w:jc w:val="both"/>
        <w:rPr>
          <w:rFonts w:ascii="Times New Roman" w:hAnsi="Times New Roman"/>
          <w:sz w:val="24"/>
          <w:szCs w:val="24"/>
        </w:rPr>
      </w:pPr>
      <w:r>
        <w:rPr>
          <w:rFonts w:ascii="Times New Roman" w:hAnsi="Times New Roman"/>
          <w:sz w:val="24"/>
          <w:szCs w:val="24"/>
        </w:rPr>
        <w:t xml:space="preserve">В соответствии с ч. 1 ст. 162 Жилищного кодекса РФ отношения между собственниками жилых помещений многоквартирного дома и организациями, оказывающими коммунальные услуги, а также управление этим домом, строятся на основании возмездного договора оказания услуг. Согласно ч.  1 ст. 779 ГК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Отношения, возникающие между потребителями и исполнителями при продаже товаров (выполнении работ, оказании услуг) регулируются, в том числе, нормами Закона РФ «О защите прав потребителей». При этом под потребителем понимается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(преамбула Закона РФ «О защите прав потребителей»).  Согласно п. 1 Положения о Федеральной службе по надзору в сфере защиты прав потребителей и благополучия человека, служба является уполномоченным федеральным органом </w:t>
      </w:r>
      <w:r>
        <w:rPr>
          <w:rFonts w:ascii="Times New Roman" w:hAnsi="Times New Roman"/>
          <w:sz w:val="24"/>
          <w:szCs w:val="24"/>
        </w:rPr>
        <w:lastRenderedPageBreak/>
        <w:t>исполнительной власти, осуществляющим функции по контролю и надзору в сфере защиты прав потребителей и потребительского рынка.</w:t>
      </w:r>
    </w:p>
    <w:p w:rsidR="00640B7C" w:rsidRDefault="00640B7C" w:rsidP="00114E3B">
      <w:pPr>
        <w:pStyle w:val="a3"/>
        <w:spacing w:line="276" w:lineRule="auto"/>
        <w:ind w:left="1134"/>
        <w:jc w:val="both"/>
        <w:rPr>
          <w:rFonts w:ascii="Times New Roman" w:hAnsi="Times New Roman"/>
          <w:sz w:val="24"/>
          <w:szCs w:val="24"/>
        </w:rPr>
      </w:pPr>
      <w:r>
        <w:rPr>
          <w:rFonts w:ascii="Times New Roman" w:hAnsi="Times New Roman"/>
          <w:sz w:val="24"/>
          <w:szCs w:val="24"/>
        </w:rPr>
        <w:t>На основании вышеизложенного бездействие управления по рассмотрению обращений граждан было признано незаконным.</w:t>
      </w:r>
    </w:p>
    <w:p w:rsidR="00640B7C" w:rsidRDefault="00640B7C" w:rsidP="00114E3B">
      <w:pPr>
        <w:pStyle w:val="a3"/>
        <w:spacing w:line="276" w:lineRule="auto"/>
        <w:ind w:left="1134"/>
        <w:jc w:val="both"/>
        <w:rPr>
          <w:rFonts w:ascii="Times New Roman" w:hAnsi="Times New Roman"/>
          <w:sz w:val="24"/>
          <w:szCs w:val="24"/>
        </w:rPr>
      </w:pPr>
      <w:r>
        <w:rPr>
          <w:rFonts w:ascii="Times New Roman" w:hAnsi="Times New Roman"/>
          <w:sz w:val="24"/>
          <w:szCs w:val="24"/>
        </w:rPr>
        <w:t>Дело №2-7744/2011 Центрального районного суда г. Волгограда.</w:t>
      </w:r>
    </w:p>
    <w:p w:rsidR="00B87B66" w:rsidRDefault="00B87B66" w:rsidP="00114E3B">
      <w:pPr>
        <w:pStyle w:val="a3"/>
        <w:spacing w:line="276" w:lineRule="auto"/>
        <w:ind w:left="1134"/>
        <w:jc w:val="both"/>
        <w:rPr>
          <w:rFonts w:ascii="Times New Roman" w:hAnsi="Times New Roman"/>
          <w:sz w:val="24"/>
          <w:szCs w:val="24"/>
        </w:rPr>
      </w:pPr>
    </w:p>
    <w:p w:rsidR="00B87B66" w:rsidRPr="00905F46" w:rsidRDefault="00B87B66" w:rsidP="00114E3B">
      <w:pPr>
        <w:pStyle w:val="a3"/>
        <w:numPr>
          <w:ilvl w:val="0"/>
          <w:numId w:val="3"/>
        </w:numPr>
        <w:spacing w:line="276" w:lineRule="auto"/>
        <w:jc w:val="both"/>
        <w:rPr>
          <w:rFonts w:ascii="Times New Roman" w:hAnsi="Times New Roman"/>
          <w:b/>
          <w:sz w:val="24"/>
          <w:szCs w:val="24"/>
        </w:rPr>
      </w:pPr>
      <w:proofErr w:type="gramStart"/>
      <w:r w:rsidRPr="00905F46">
        <w:rPr>
          <w:rFonts w:ascii="Times New Roman" w:hAnsi="Times New Roman"/>
          <w:b/>
          <w:sz w:val="24"/>
          <w:szCs w:val="24"/>
        </w:rPr>
        <w:t>Уведомление юридического лица о времени и месте составления протокола, рассмотрения дела</w:t>
      </w:r>
      <w:r w:rsidR="0093388C">
        <w:rPr>
          <w:rFonts w:ascii="Times New Roman" w:hAnsi="Times New Roman"/>
          <w:b/>
          <w:sz w:val="24"/>
          <w:szCs w:val="24"/>
        </w:rPr>
        <w:t xml:space="preserve"> об административном правонарушения</w:t>
      </w:r>
      <w:r w:rsidRPr="00905F46">
        <w:rPr>
          <w:rFonts w:ascii="Times New Roman" w:hAnsi="Times New Roman"/>
          <w:b/>
          <w:sz w:val="24"/>
          <w:szCs w:val="24"/>
        </w:rPr>
        <w:t xml:space="preserve"> по адресу</w:t>
      </w:r>
      <w:r w:rsidR="00525AD7">
        <w:rPr>
          <w:rFonts w:ascii="Times New Roman" w:hAnsi="Times New Roman"/>
          <w:b/>
          <w:sz w:val="24"/>
          <w:szCs w:val="24"/>
        </w:rPr>
        <w:t xml:space="preserve"> организации</w:t>
      </w:r>
      <w:r w:rsidRPr="00905F46">
        <w:rPr>
          <w:rFonts w:ascii="Times New Roman" w:hAnsi="Times New Roman"/>
          <w:b/>
          <w:sz w:val="24"/>
          <w:szCs w:val="24"/>
        </w:rPr>
        <w:t>, указанному в ЕГРЮЛ в качестве юридического</w:t>
      </w:r>
      <w:r w:rsidR="0093388C">
        <w:rPr>
          <w:rFonts w:ascii="Times New Roman" w:hAnsi="Times New Roman"/>
          <w:b/>
          <w:sz w:val="24"/>
          <w:szCs w:val="24"/>
        </w:rPr>
        <w:t>,</w:t>
      </w:r>
      <w:r w:rsidRPr="00905F46">
        <w:rPr>
          <w:rFonts w:ascii="Times New Roman" w:hAnsi="Times New Roman"/>
          <w:b/>
          <w:sz w:val="24"/>
          <w:szCs w:val="24"/>
        </w:rPr>
        <w:t xml:space="preserve"> свидетельствует о надлежащем </w:t>
      </w:r>
      <w:r w:rsidR="0093388C">
        <w:rPr>
          <w:rFonts w:ascii="Times New Roman" w:hAnsi="Times New Roman"/>
          <w:b/>
          <w:sz w:val="24"/>
          <w:szCs w:val="24"/>
        </w:rPr>
        <w:t>извещении</w:t>
      </w:r>
      <w:r w:rsidRPr="00905F46">
        <w:rPr>
          <w:rFonts w:ascii="Times New Roman" w:hAnsi="Times New Roman"/>
          <w:b/>
          <w:sz w:val="24"/>
          <w:szCs w:val="24"/>
        </w:rPr>
        <w:t xml:space="preserve"> лица, несмотря на не уведомление </w:t>
      </w:r>
      <w:r w:rsidR="00525AD7">
        <w:rPr>
          <w:rFonts w:ascii="Times New Roman" w:hAnsi="Times New Roman"/>
          <w:b/>
          <w:sz w:val="24"/>
          <w:szCs w:val="24"/>
        </w:rPr>
        <w:t>управляющей организации, зарегистрированной по другому адресу, которой переданы функции исполнительного органа юридического лица.</w:t>
      </w:r>
      <w:proofErr w:type="gramEnd"/>
    </w:p>
    <w:p w:rsidR="00640B7C" w:rsidRDefault="00640B7C" w:rsidP="00114E3B">
      <w:pPr>
        <w:pStyle w:val="af"/>
        <w:autoSpaceDE w:val="0"/>
        <w:autoSpaceDN w:val="0"/>
        <w:adjustRightInd w:val="0"/>
        <w:spacing w:after="0"/>
        <w:ind w:left="1080"/>
        <w:jc w:val="both"/>
        <w:rPr>
          <w:rFonts w:ascii="Times New Roman" w:hAnsi="Times New Roman"/>
          <w:sz w:val="24"/>
          <w:szCs w:val="24"/>
          <w:lang w:eastAsia="ru-RU"/>
        </w:rPr>
      </w:pPr>
    </w:p>
    <w:p w:rsidR="0093388C" w:rsidRDefault="0093388C" w:rsidP="00114E3B">
      <w:pPr>
        <w:pStyle w:val="af"/>
        <w:autoSpaceDE w:val="0"/>
        <w:autoSpaceDN w:val="0"/>
        <w:adjustRightInd w:val="0"/>
        <w:spacing w:after="0"/>
        <w:ind w:left="1080"/>
        <w:jc w:val="both"/>
        <w:rPr>
          <w:rFonts w:ascii="Times New Roman" w:hAnsi="Times New Roman"/>
          <w:sz w:val="24"/>
          <w:szCs w:val="24"/>
          <w:lang w:eastAsia="ru-RU"/>
        </w:rPr>
      </w:pPr>
      <w:r>
        <w:rPr>
          <w:rFonts w:ascii="Times New Roman" w:hAnsi="Times New Roman"/>
          <w:sz w:val="24"/>
          <w:szCs w:val="24"/>
          <w:lang w:eastAsia="ru-RU"/>
        </w:rPr>
        <w:t xml:space="preserve">Общество привлечено к административной ответственности. </w:t>
      </w:r>
      <w:r w:rsidRPr="0093388C">
        <w:rPr>
          <w:rFonts w:ascii="Times New Roman" w:hAnsi="Times New Roman"/>
          <w:sz w:val="24"/>
          <w:szCs w:val="24"/>
          <w:lang w:eastAsia="ru-RU"/>
        </w:rPr>
        <w:t xml:space="preserve">Не согласившись с постановлением, </w:t>
      </w:r>
      <w:r>
        <w:rPr>
          <w:rFonts w:ascii="Times New Roman" w:hAnsi="Times New Roman"/>
          <w:sz w:val="24"/>
          <w:szCs w:val="24"/>
          <w:lang w:eastAsia="ru-RU"/>
        </w:rPr>
        <w:t xml:space="preserve">обратилось в арбитражный суд. Суд первой инстанции установил, что о времени и месте составления протокола, рассмотрения дела об административном правонарушении общество извещалось по юридическому адресу, указанному в ЕГРЮЛ, при этом функции исполнительного органа в обществе выполняет управляющая организация, зарегистрированной по адресу в г. Москва. </w:t>
      </w:r>
      <w:proofErr w:type="gramStart"/>
      <w:r>
        <w:rPr>
          <w:rFonts w:ascii="Times New Roman" w:hAnsi="Times New Roman"/>
          <w:sz w:val="24"/>
          <w:szCs w:val="24"/>
          <w:lang w:eastAsia="ru-RU"/>
        </w:rPr>
        <w:t>Посчитав, что законный представитель общества тем самым не был уведомлен о времени  и месте составления протокола, рассмотрения дела об административном правонарушением, так как Управление не извещало управляющую компанию по адресу в г. Москва, суд первой инстанции признал оспариваемое постановление незаконным и отменил.</w:t>
      </w:r>
      <w:proofErr w:type="gramEnd"/>
    </w:p>
    <w:p w:rsidR="00884EAF" w:rsidRDefault="0093388C" w:rsidP="00114E3B">
      <w:pPr>
        <w:pStyle w:val="af"/>
        <w:autoSpaceDE w:val="0"/>
        <w:autoSpaceDN w:val="0"/>
        <w:adjustRightInd w:val="0"/>
        <w:spacing w:after="0"/>
        <w:ind w:left="1080"/>
        <w:jc w:val="both"/>
        <w:rPr>
          <w:rFonts w:ascii="Times New Roman" w:hAnsi="Times New Roman"/>
          <w:sz w:val="24"/>
          <w:szCs w:val="24"/>
          <w:lang w:eastAsia="ru-RU"/>
        </w:rPr>
      </w:pPr>
      <w:r>
        <w:rPr>
          <w:rFonts w:ascii="Times New Roman" w:hAnsi="Times New Roman"/>
          <w:sz w:val="24"/>
          <w:szCs w:val="24"/>
          <w:lang w:eastAsia="ru-RU"/>
        </w:rPr>
        <w:t>Управление не согласилось с принятым решением и обжаловало его в апелляционной инстанции арбитражного суда. Постановлением арбитражного суда апелляционной инстанции оспариваемое решение было отменено. Признавая решение суда первой инстанции незаконным</w:t>
      </w:r>
      <w:r w:rsidR="009C19FC">
        <w:rPr>
          <w:rFonts w:ascii="Times New Roman" w:hAnsi="Times New Roman"/>
          <w:sz w:val="24"/>
          <w:szCs w:val="24"/>
          <w:lang w:eastAsia="ru-RU"/>
        </w:rPr>
        <w:t>,</w:t>
      </w:r>
      <w:r>
        <w:rPr>
          <w:rFonts w:ascii="Times New Roman" w:hAnsi="Times New Roman"/>
          <w:sz w:val="24"/>
          <w:szCs w:val="24"/>
          <w:lang w:eastAsia="ru-RU"/>
        </w:rPr>
        <w:t xml:space="preserve"> апелляционный суд исходил из нижеследующего.</w:t>
      </w:r>
    </w:p>
    <w:p w:rsidR="00884EAF" w:rsidRDefault="00F24A7B" w:rsidP="00114E3B">
      <w:pPr>
        <w:pStyle w:val="af"/>
        <w:autoSpaceDE w:val="0"/>
        <w:autoSpaceDN w:val="0"/>
        <w:adjustRightInd w:val="0"/>
        <w:spacing w:after="0"/>
        <w:ind w:left="1080"/>
        <w:jc w:val="both"/>
        <w:rPr>
          <w:rFonts w:ascii="Times New Roman" w:hAnsi="Times New Roman"/>
          <w:sz w:val="24"/>
          <w:szCs w:val="24"/>
          <w:lang w:eastAsia="ru-RU"/>
        </w:rPr>
      </w:pPr>
      <w:r>
        <w:rPr>
          <w:rFonts w:ascii="Times New Roman" w:hAnsi="Times New Roman"/>
          <w:sz w:val="24"/>
          <w:szCs w:val="24"/>
          <w:lang w:eastAsia="ru-RU"/>
        </w:rPr>
        <w:t>В силу части 2 статьи 25.1 КоАП РФ,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r w:rsidR="00884EAF">
        <w:rPr>
          <w:rFonts w:ascii="Times New Roman" w:hAnsi="Times New Roman"/>
          <w:sz w:val="24"/>
          <w:szCs w:val="24"/>
          <w:lang w:eastAsia="ru-RU"/>
        </w:rPr>
        <w:t xml:space="preserve"> В соответствии с ч. 4.1 ст. 28.2 КоАП РФ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w:t>
      </w:r>
    </w:p>
    <w:p w:rsidR="00DB278E" w:rsidRDefault="00F24A7B" w:rsidP="00114E3B">
      <w:pPr>
        <w:pStyle w:val="af"/>
        <w:autoSpaceDE w:val="0"/>
        <w:autoSpaceDN w:val="0"/>
        <w:adjustRightInd w:val="0"/>
        <w:spacing w:after="0"/>
        <w:ind w:left="1080"/>
        <w:jc w:val="both"/>
        <w:rPr>
          <w:rFonts w:ascii="Times New Roman" w:hAnsi="Times New Roman"/>
          <w:sz w:val="24"/>
          <w:szCs w:val="24"/>
          <w:lang w:eastAsia="ru-RU"/>
        </w:rPr>
      </w:pPr>
      <w:proofErr w:type="gramStart"/>
      <w:r w:rsidRPr="00884EAF">
        <w:rPr>
          <w:rFonts w:ascii="Times New Roman" w:hAnsi="Times New Roman"/>
          <w:sz w:val="24"/>
          <w:szCs w:val="24"/>
          <w:lang w:eastAsia="ru-RU"/>
        </w:rPr>
        <w:t>Согласно статьи</w:t>
      </w:r>
      <w:proofErr w:type="gramEnd"/>
      <w:r w:rsidRPr="00884EAF">
        <w:rPr>
          <w:rFonts w:ascii="Times New Roman" w:hAnsi="Times New Roman"/>
          <w:sz w:val="24"/>
          <w:szCs w:val="24"/>
          <w:lang w:eastAsia="ru-RU"/>
        </w:rPr>
        <w:t xml:space="preserve"> 25.4 КоАП РФ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если имеются данные о надлежащем извещении лиц о месте и времени рассмотрения дела и если от них не поступило ходатайство об отложении </w:t>
      </w:r>
      <w:r w:rsidRPr="00884EAF">
        <w:rPr>
          <w:rFonts w:ascii="Times New Roman" w:hAnsi="Times New Roman"/>
          <w:sz w:val="24"/>
          <w:szCs w:val="24"/>
          <w:lang w:eastAsia="ru-RU"/>
        </w:rPr>
        <w:lastRenderedPageBreak/>
        <w:t xml:space="preserve">рассмотрения дела либо если такое ходатайство оставлено без удовлетворения. Законными представителями юридического лица в соответствии с КоАП РФ являются его руководитель, а также иное лицо, признанное в соответствии с </w:t>
      </w:r>
      <w:hyperlink r:id="rId36" w:history="1">
        <w:r w:rsidRPr="00884EAF">
          <w:rPr>
            <w:rFonts w:ascii="Times New Roman" w:hAnsi="Times New Roman"/>
            <w:sz w:val="24"/>
            <w:szCs w:val="24"/>
            <w:lang w:eastAsia="ru-RU"/>
          </w:rPr>
          <w:t>законом</w:t>
        </w:r>
      </w:hyperlink>
      <w:r w:rsidRPr="00884EAF">
        <w:rPr>
          <w:rFonts w:ascii="Times New Roman" w:hAnsi="Times New Roman"/>
          <w:sz w:val="24"/>
          <w:szCs w:val="24"/>
          <w:lang w:eastAsia="ru-RU"/>
        </w:rP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DB278E" w:rsidRDefault="00DB278E" w:rsidP="00114E3B">
      <w:pPr>
        <w:pStyle w:val="af"/>
        <w:autoSpaceDE w:val="0"/>
        <w:autoSpaceDN w:val="0"/>
        <w:adjustRightInd w:val="0"/>
        <w:spacing w:after="0"/>
        <w:ind w:left="1080"/>
        <w:jc w:val="both"/>
        <w:rPr>
          <w:rFonts w:ascii="Times New Roman" w:hAnsi="Times New Roman"/>
          <w:sz w:val="24"/>
          <w:szCs w:val="24"/>
          <w:lang w:eastAsia="ru-RU"/>
        </w:rPr>
      </w:pPr>
      <w:proofErr w:type="gramStart"/>
      <w:r>
        <w:rPr>
          <w:rFonts w:ascii="Times New Roman" w:hAnsi="Times New Roman"/>
          <w:sz w:val="24"/>
          <w:szCs w:val="24"/>
          <w:lang w:eastAsia="ru-RU"/>
        </w:rPr>
        <w:t>Из п. 24 Постановление Пленума ВАС РФ от 02.06.2004 № 10 следует, что при рассмотрении дел об оспаривании решений (постановлений) административных органов о привлечении к административной ответственности судам следует проверить, были ли приняты административным органом необходимые и достаточные меры для извещения лица, в отношении которого возбуждено дело об административном правонарушении, либо его законного представителя о составлении протокола об административном правонарушении в</w:t>
      </w:r>
      <w:proofErr w:type="gramEnd"/>
      <w:r w:rsidR="00D72AB9">
        <w:rPr>
          <w:rFonts w:ascii="Times New Roman" w:hAnsi="Times New Roman"/>
          <w:sz w:val="24"/>
          <w:szCs w:val="24"/>
          <w:lang w:eastAsia="ru-RU"/>
        </w:rPr>
        <w:t xml:space="preserve"> </w:t>
      </w:r>
      <w:proofErr w:type="gramStart"/>
      <w:r>
        <w:rPr>
          <w:rFonts w:ascii="Times New Roman" w:hAnsi="Times New Roman"/>
          <w:sz w:val="24"/>
          <w:szCs w:val="24"/>
          <w:lang w:eastAsia="ru-RU"/>
        </w:rPr>
        <w:t>целях</w:t>
      </w:r>
      <w:proofErr w:type="gramEnd"/>
      <w:r>
        <w:rPr>
          <w:rFonts w:ascii="Times New Roman" w:hAnsi="Times New Roman"/>
          <w:sz w:val="24"/>
          <w:szCs w:val="24"/>
          <w:lang w:eastAsia="ru-RU"/>
        </w:rPr>
        <w:t xml:space="preserve"> обеспечения возможности воспользоваться правами, </w:t>
      </w:r>
      <w:r w:rsidRPr="00DB278E">
        <w:rPr>
          <w:rFonts w:ascii="Times New Roman" w:hAnsi="Times New Roman"/>
          <w:sz w:val="24"/>
          <w:szCs w:val="24"/>
          <w:lang w:eastAsia="ru-RU"/>
        </w:rPr>
        <w:t xml:space="preserve">предусмотренными </w:t>
      </w:r>
      <w:hyperlink r:id="rId37" w:history="1">
        <w:r w:rsidRPr="00DB278E">
          <w:rPr>
            <w:rFonts w:ascii="Times New Roman" w:hAnsi="Times New Roman"/>
            <w:sz w:val="24"/>
            <w:szCs w:val="24"/>
            <w:lang w:eastAsia="ru-RU"/>
          </w:rPr>
          <w:t>статьей 28.2</w:t>
        </w:r>
      </w:hyperlink>
      <w:r w:rsidRPr="00DB278E">
        <w:rPr>
          <w:rFonts w:ascii="Times New Roman" w:hAnsi="Times New Roman"/>
          <w:sz w:val="24"/>
          <w:szCs w:val="24"/>
          <w:lang w:eastAsia="ru-RU"/>
        </w:rPr>
        <w:t xml:space="preserve"> КоАП</w:t>
      </w:r>
      <w:r>
        <w:rPr>
          <w:rFonts w:ascii="Times New Roman" w:hAnsi="Times New Roman"/>
          <w:sz w:val="24"/>
          <w:szCs w:val="24"/>
          <w:lang w:eastAsia="ru-RU"/>
        </w:rPr>
        <w:t xml:space="preserve"> РФ.</w:t>
      </w:r>
    </w:p>
    <w:p w:rsidR="00F37832" w:rsidRPr="00F37832" w:rsidRDefault="00DB278E" w:rsidP="00114E3B">
      <w:pPr>
        <w:pStyle w:val="af"/>
        <w:autoSpaceDE w:val="0"/>
        <w:autoSpaceDN w:val="0"/>
        <w:adjustRightInd w:val="0"/>
        <w:spacing w:after="0"/>
        <w:ind w:left="1080"/>
        <w:jc w:val="both"/>
        <w:rPr>
          <w:rFonts w:ascii="Times New Roman" w:hAnsi="Times New Roman"/>
          <w:sz w:val="24"/>
          <w:szCs w:val="24"/>
          <w:lang w:eastAsia="ru-RU"/>
        </w:rPr>
      </w:pPr>
      <w:r>
        <w:rPr>
          <w:rFonts w:ascii="Times New Roman" w:hAnsi="Times New Roman"/>
          <w:sz w:val="24"/>
          <w:szCs w:val="24"/>
          <w:lang w:eastAsia="ru-RU"/>
        </w:rPr>
        <w:t>Из материалов дела следует, что общество получило извещение о времени и месте составления протокола, рассмотрения дела об административном правонарушении, направленное ему по юридическ</w:t>
      </w:r>
      <w:r w:rsidR="000739A5">
        <w:rPr>
          <w:rFonts w:ascii="Times New Roman" w:hAnsi="Times New Roman"/>
          <w:sz w:val="24"/>
          <w:szCs w:val="24"/>
          <w:lang w:eastAsia="ru-RU"/>
        </w:rPr>
        <w:t xml:space="preserve">ому адресу, указанному в ЕГРЮЛ, то есть, было надлежащим образом извещено о времени и месте совершения в отношении его процессуальных действий, требующих такого уведомления.  Отсутствие на уведомлении отметки управляющей организации общества не свидетельствует о ненадлежащем извещении законного представителя, так как уведомление управляющего органа общества зависело от самого общества. При наличии обстоятельств, в которых адресат имел возможность получить уведомление, но уклонился от совершения указанных действий, лицо считается уведомленным надлежащим образом о времени и месте совершения в отношении его соответствующей административной процедуры. </w:t>
      </w:r>
      <w:r w:rsidR="00F37832" w:rsidRPr="00F37832">
        <w:rPr>
          <w:rFonts w:ascii="Times New Roman" w:hAnsi="Times New Roman"/>
          <w:sz w:val="24"/>
          <w:szCs w:val="24"/>
          <w:lang w:eastAsia="ru-RU"/>
        </w:rPr>
        <w:t xml:space="preserve">Таким образом, при наличии доказательств получения </w:t>
      </w:r>
      <w:r w:rsidR="00F37832">
        <w:rPr>
          <w:rFonts w:ascii="Times New Roman" w:hAnsi="Times New Roman"/>
          <w:sz w:val="24"/>
          <w:szCs w:val="24"/>
          <w:lang w:eastAsia="ru-RU"/>
        </w:rPr>
        <w:t>обществом уведомления по своему юридическому адресу, указанному в ЕГРЮЛ, оно считается надлежаще извещенным о времени и месте составления протокола и рассмотрения дела об административном правонарушении.</w:t>
      </w:r>
    </w:p>
    <w:p w:rsidR="00062D6B" w:rsidRPr="00534AC7" w:rsidRDefault="00D62CBE" w:rsidP="00114E3B">
      <w:pPr>
        <w:pStyle w:val="af"/>
        <w:autoSpaceDE w:val="0"/>
        <w:autoSpaceDN w:val="0"/>
        <w:adjustRightInd w:val="0"/>
        <w:spacing w:after="0"/>
        <w:ind w:left="1080"/>
        <w:jc w:val="both"/>
        <w:rPr>
          <w:rFonts w:ascii="Times New Roman" w:hAnsi="Times New Roman"/>
          <w:sz w:val="24"/>
          <w:szCs w:val="24"/>
          <w:lang w:eastAsia="ru-RU"/>
        </w:rPr>
      </w:pPr>
      <w:r>
        <w:rPr>
          <w:rFonts w:ascii="Times New Roman" w:hAnsi="Times New Roman"/>
          <w:sz w:val="24"/>
          <w:szCs w:val="24"/>
          <w:lang w:eastAsia="ru-RU"/>
        </w:rPr>
        <w:t>Дело № А12-7342/2011 Арбитражного суда Волгоградской области.</w:t>
      </w:r>
    </w:p>
    <w:p w:rsidR="00652B80" w:rsidRDefault="00652B80" w:rsidP="00114E3B">
      <w:pPr>
        <w:pStyle w:val="a3"/>
        <w:spacing w:line="276" w:lineRule="auto"/>
        <w:jc w:val="both"/>
        <w:rPr>
          <w:rFonts w:ascii="Times New Roman" w:hAnsi="Times New Roman"/>
          <w:color w:val="000000"/>
          <w:sz w:val="24"/>
          <w:szCs w:val="24"/>
        </w:rPr>
      </w:pPr>
    </w:p>
    <w:p w:rsidR="00534AC7" w:rsidRPr="00062D6B" w:rsidRDefault="00534AC7" w:rsidP="00114E3B">
      <w:pPr>
        <w:pStyle w:val="a3"/>
        <w:spacing w:line="276" w:lineRule="auto"/>
        <w:jc w:val="both"/>
        <w:rPr>
          <w:rFonts w:ascii="Times New Roman" w:hAnsi="Times New Roman"/>
          <w:color w:val="000000"/>
          <w:sz w:val="24"/>
          <w:szCs w:val="24"/>
        </w:rPr>
      </w:pPr>
    </w:p>
    <w:p w:rsidR="00BC68BE" w:rsidRPr="00D74D85" w:rsidRDefault="00D74D85" w:rsidP="00114E3B">
      <w:pPr>
        <w:pStyle w:val="a3"/>
        <w:spacing w:line="276" w:lineRule="auto"/>
        <w:ind w:firstLine="284"/>
        <w:jc w:val="center"/>
        <w:rPr>
          <w:rFonts w:ascii="Times New Roman" w:hAnsi="Times New Roman"/>
          <w:b/>
          <w:color w:val="000000"/>
          <w:sz w:val="20"/>
          <w:szCs w:val="20"/>
        </w:rPr>
      </w:pPr>
      <w:r w:rsidRPr="00D74D85">
        <w:rPr>
          <w:rFonts w:ascii="Times New Roman" w:hAnsi="Times New Roman"/>
          <w:b/>
          <w:color w:val="000000"/>
          <w:sz w:val="20"/>
          <w:szCs w:val="20"/>
        </w:rPr>
        <w:t xml:space="preserve">4.МЕРЫ, НАПРАВЛЕННЫЕ НА УМЕНЬШЕНИЕ </w:t>
      </w:r>
      <w:r w:rsidR="00652B80">
        <w:rPr>
          <w:rFonts w:ascii="Times New Roman" w:hAnsi="Times New Roman"/>
          <w:b/>
          <w:color w:val="000000"/>
          <w:sz w:val="20"/>
          <w:szCs w:val="20"/>
        </w:rPr>
        <w:t>СУММАРНОЙ ДОЛИ ДЕЛ ОБ ОСПАРИВАНИИ ПОСТАНОВЛЕНИЙ ПО ДЕЛАМ ОБ А</w:t>
      </w:r>
      <w:r w:rsidR="00640B7C">
        <w:rPr>
          <w:rFonts w:ascii="Times New Roman" w:hAnsi="Times New Roman"/>
          <w:b/>
          <w:color w:val="000000"/>
          <w:sz w:val="20"/>
          <w:szCs w:val="20"/>
        </w:rPr>
        <w:t>ДМИНИСТРАТИВНЫХ ПРАОВНАРУШЕНИЯХ</w:t>
      </w:r>
      <w:r w:rsidR="00F015E9">
        <w:rPr>
          <w:rFonts w:ascii="Times New Roman" w:hAnsi="Times New Roman"/>
          <w:b/>
          <w:color w:val="000000"/>
          <w:sz w:val="20"/>
          <w:szCs w:val="20"/>
        </w:rPr>
        <w:t>, ПО РЕЗУЛЬТАТАМ РАССМОТРЕНИЯ КОТОРЫХ, ПОСТАНОВЛЕНИЯ ПРИЗНАЮТСЯ НЕЗАКОННЫМИ.</w:t>
      </w:r>
    </w:p>
    <w:p w:rsidR="00BC68BE" w:rsidRDefault="00BC68BE" w:rsidP="00114E3B">
      <w:pPr>
        <w:pStyle w:val="a3"/>
        <w:spacing w:line="276" w:lineRule="auto"/>
        <w:ind w:firstLine="284"/>
        <w:jc w:val="both"/>
        <w:rPr>
          <w:rFonts w:ascii="Times New Roman" w:hAnsi="Times New Roman"/>
          <w:color w:val="000000"/>
          <w:sz w:val="24"/>
          <w:szCs w:val="24"/>
        </w:rPr>
      </w:pPr>
    </w:p>
    <w:p w:rsidR="00970AFF" w:rsidRPr="000B1C08" w:rsidRDefault="00F015E9" w:rsidP="00114E3B">
      <w:pPr>
        <w:spacing w:after="0"/>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Как упоминалось ранее, действующее законодательство предусматривает два вида правовых последствий  признания постановления</w:t>
      </w:r>
      <w:r w:rsidR="00970AFF">
        <w:rPr>
          <w:rFonts w:ascii="Times New Roman" w:eastAsia="Times New Roman" w:hAnsi="Times New Roman"/>
          <w:color w:val="000000"/>
          <w:sz w:val="24"/>
          <w:szCs w:val="24"/>
          <w:lang w:eastAsia="ru-RU"/>
        </w:rPr>
        <w:t xml:space="preserve"> уполномоченного</w:t>
      </w:r>
      <w:r w:rsidR="000B63C6">
        <w:rPr>
          <w:rFonts w:ascii="Times New Roman" w:eastAsia="Times New Roman" w:hAnsi="Times New Roman"/>
          <w:color w:val="000000"/>
          <w:sz w:val="24"/>
          <w:szCs w:val="24"/>
          <w:lang w:eastAsia="ru-RU"/>
        </w:rPr>
        <w:t xml:space="preserve"> </w:t>
      </w:r>
      <w:r w:rsidR="00FA495B">
        <w:rPr>
          <w:rFonts w:ascii="Times New Roman" w:eastAsia="Times New Roman" w:hAnsi="Times New Roman"/>
          <w:color w:val="000000"/>
          <w:sz w:val="24"/>
          <w:szCs w:val="24"/>
          <w:lang w:eastAsia="ru-RU"/>
        </w:rPr>
        <w:t>административного</w:t>
      </w:r>
      <w:r>
        <w:rPr>
          <w:rFonts w:ascii="Times New Roman" w:eastAsia="Times New Roman" w:hAnsi="Times New Roman"/>
          <w:color w:val="000000"/>
          <w:sz w:val="24"/>
          <w:szCs w:val="24"/>
          <w:lang w:eastAsia="ru-RU"/>
        </w:rPr>
        <w:t xml:space="preserve"> органа </w:t>
      </w:r>
      <w:proofErr w:type="gramStart"/>
      <w:r w:rsidR="00FA495B">
        <w:rPr>
          <w:rFonts w:ascii="Times New Roman" w:eastAsia="Times New Roman" w:hAnsi="Times New Roman"/>
          <w:color w:val="000000"/>
          <w:sz w:val="24"/>
          <w:szCs w:val="24"/>
          <w:lang w:eastAsia="ru-RU"/>
        </w:rPr>
        <w:t>незаконным</w:t>
      </w:r>
      <w:proofErr w:type="gramEnd"/>
      <w:r w:rsidR="00970AFF">
        <w:rPr>
          <w:rFonts w:ascii="Times New Roman" w:eastAsia="Times New Roman" w:hAnsi="Times New Roman"/>
          <w:color w:val="000000"/>
          <w:sz w:val="24"/>
          <w:szCs w:val="24"/>
          <w:lang w:eastAsia="ru-RU"/>
        </w:rPr>
        <w:t xml:space="preserve">: отмена постановления </w:t>
      </w:r>
      <w:r w:rsidR="00D31C2B">
        <w:rPr>
          <w:rFonts w:ascii="Times New Roman" w:eastAsia="Times New Roman" w:hAnsi="Times New Roman"/>
          <w:color w:val="000000"/>
          <w:sz w:val="24"/>
          <w:szCs w:val="24"/>
          <w:lang w:eastAsia="ru-RU"/>
        </w:rPr>
        <w:t>и</w:t>
      </w:r>
      <w:r w:rsidR="00970AFF">
        <w:rPr>
          <w:rFonts w:ascii="Times New Roman" w:eastAsia="Times New Roman" w:hAnsi="Times New Roman"/>
          <w:color w:val="000000"/>
          <w:sz w:val="24"/>
          <w:szCs w:val="24"/>
          <w:lang w:eastAsia="ru-RU"/>
        </w:rPr>
        <w:t xml:space="preserve"> изменение постановления. В первом случае постановление отменяется полностью и не создает для лица, в отношении которого оно было вынесено, каких-либо негативных юридических последствий.</w:t>
      </w:r>
      <w:r w:rsidR="00D31C2B">
        <w:rPr>
          <w:rFonts w:ascii="Times New Roman" w:eastAsia="Times New Roman" w:hAnsi="Times New Roman"/>
          <w:color w:val="000000"/>
          <w:sz w:val="24"/>
          <w:szCs w:val="24"/>
          <w:lang w:eastAsia="ru-RU"/>
        </w:rPr>
        <w:t xml:space="preserve"> Во втором случае изменяется форма или объем меры административного принуждения, то есть административный штраф может быть изменен на предупреждение или максимальный размер штрафа может быть снижен </w:t>
      </w:r>
      <w:proofErr w:type="gramStart"/>
      <w:r w:rsidR="00D31C2B">
        <w:rPr>
          <w:rFonts w:ascii="Times New Roman" w:eastAsia="Times New Roman" w:hAnsi="Times New Roman"/>
          <w:color w:val="000000"/>
          <w:sz w:val="24"/>
          <w:szCs w:val="24"/>
          <w:lang w:eastAsia="ru-RU"/>
        </w:rPr>
        <w:t>до</w:t>
      </w:r>
      <w:proofErr w:type="gramEnd"/>
      <w:r w:rsidR="00D31C2B">
        <w:rPr>
          <w:rFonts w:ascii="Times New Roman" w:eastAsia="Times New Roman" w:hAnsi="Times New Roman"/>
          <w:color w:val="000000"/>
          <w:sz w:val="24"/>
          <w:szCs w:val="24"/>
          <w:lang w:eastAsia="ru-RU"/>
        </w:rPr>
        <w:t xml:space="preserve"> минимального.</w:t>
      </w:r>
    </w:p>
    <w:p w:rsidR="00FA495B" w:rsidRDefault="00FA495B" w:rsidP="00114E3B">
      <w:pPr>
        <w:widowControl w:val="0"/>
        <w:tabs>
          <w:tab w:val="left" w:pos="0"/>
        </w:tabs>
        <w:autoSpaceDE w:val="0"/>
        <w:autoSpaceDN w:val="0"/>
        <w:adjustRightInd w:val="0"/>
        <w:spacing w:after="0"/>
        <w:ind w:firstLine="567"/>
        <w:jc w:val="both"/>
        <w:rPr>
          <w:rFonts w:ascii="Times New Roman" w:hAnsi="Times New Roman"/>
        </w:rPr>
      </w:pPr>
      <w:r>
        <w:rPr>
          <w:rFonts w:ascii="Times New Roman" w:hAnsi="Times New Roman"/>
        </w:rPr>
        <w:t xml:space="preserve">Согласно разделу 1 настоящего обзора, анализ выявил следующие основные причины отмены </w:t>
      </w:r>
      <w:r>
        <w:rPr>
          <w:rFonts w:ascii="Times New Roman" w:hAnsi="Times New Roman"/>
        </w:rPr>
        <w:lastRenderedPageBreak/>
        <w:t>постановлений:</w:t>
      </w:r>
    </w:p>
    <w:p w:rsidR="00FA495B" w:rsidRPr="00FA495B" w:rsidRDefault="00FA495B" w:rsidP="00114E3B">
      <w:pPr>
        <w:pStyle w:val="af"/>
        <w:widowControl w:val="0"/>
        <w:numPr>
          <w:ilvl w:val="0"/>
          <w:numId w:val="4"/>
        </w:numPr>
        <w:tabs>
          <w:tab w:val="left" w:pos="0"/>
        </w:tabs>
        <w:autoSpaceDE w:val="0"/>
        <w:autoSpaceDN w:val="0"/>
        <w:adjustRightInd w:val="0"/>
        <w:spacing w:after="0"/>
        <w:jc w:val="both"/>
        <w:rPr>
          <w:rFonts w:ascii="Times New Roman" w:eastAsia="Times New Roman" w:hAnsi="Times New Roman"/>
          <w:color w:val="000000"/>
          <w:sz w:val="24"/>
          <w:szCs w:val="24"/>
          <w:lang w:eastAsia="ru-RU"/>
        </w:rPr>
      </w:pPr>
      <w:r w:rsidRPr="00FA495B">
        <w:rPr>
          <w:rFonts w:ascii="Times New Roman" w:eastAsia="Times New Roman" w:hAnsi="Times New Roman"/>
          <w:color w:val="000000"/>
          <w:sz w:val="24"/>
          <w:szCs w:val="24"/>
          <w:lang w:eastAsia="ru-RU"/>
        </w:rPr>
        <w:t>Отсутствие события административного правонарушения</w:t>
      </w:r>
      <w:r w:rsidR="00C85B16">
        <w:rPr>
          <w:rFonts w:ascii="Times New Roman" w:eastAsia="Times New Roman" w:hAnsi="Times New Roman"/>
          <w:color w:val="000000"/>
          <w:sz w:val="24"/>
          <w:szCs w:val="24"/>
          <w:lang w:eastAsia="ru-RU"/>
        </w:rPr>
        <w:t>;</w:t>
      </w:r>
    </w:p>
    <w:p w:rsidR="00FA495B" w:rsidRPr="00FA495B" w:rsidRDefault="00FA495B" w:rsidP="00114E3B">
      <w:pPr>
        <w:pStyle w:val="af"/>
        <w:widowControl w:val="0"/>
        <w:numPr>
          <w:ilvl w:val="0"/>
          <w:numId w:val="4"/>
        </w:numPr>
        <w:tabs>
          <w:tab w:val="left" w:pos="0"/>
        </w:tabs>
        <w:autoSpaceDE w:val="0"/>
        <w:autoSpaceDN w:val="0"/>
        <w:adjustRightInd w:val="0"/>
        <w:spacing w:after="0"/>
        <w:jc w:val="both"/>
        <w:rPr>
          <w:rFonts w:ascii="Times New Roman" w:eastAsia="Times New Roman" w:hAnsi="Times New Roman"/>
          <w:color w:val="000000"/>
          <w:sz w:val="24"/>
          <w:szCs w:val="24"/>
          <w:lang w:eastAsia="ru-RU"/>
        </w:rPr>
      </w:pPr>
      <w:r w:rsidRPr="00FA495B">
        <w:rPr>
          <w:rFonts w:ascii="Times New Roman" w:eastAsia="Times New Roman" w:hAnsi="Times New Roman"/>
          <w:color w:val="000000"/>
          <w:sz w:val="24"/>
          <w:szCs w:val="24"/>
          <w:lang w:eastAsia="ru-RU"/>
        </w:rPr>
        <w:t>Отсутствие доказательств события адми</w:t>
      </w:r>
      <w:r w:rsidR="00C85B16">
        <w:rPr>
          <w:rFonts w:ascii="Times New Roman" w:eastAsia="Times New Roman" w:hAnsi="Times New Roman"/>
          <w:color w:val="000000"/>
          <w:sz w:val="24"/>
          <w:szCs w:val="24"/>
          <w:lang w:eastAsia="ru-RU"/>
        </w:rPr>
        <w:t>нистративного правонарушения;</w:t>
      </w:r>
    </w:p>
    <w:p w:rsidR="00FA495B" w:rsidRPr="00FA495B" w:rsidRDefault="00FA495B" w:rsidP="00114E3B">
      <w:pPr>
        <w:pStyle w:val="af"/>
        <w:widowControl w:val="0"/>
        <w:numPr>
          <w:ilvl w:val="0"/>
          <w:numId w:val="4"/>
        </w:numPr>
        <w:tabs>
          <w:tab w:val="left" w:pos="0"/>
        </w:tabs>
        <w:autoSpaceDE w:val="0"/>
        <w:autoSpaceDN w:val="0"/>
        <w:adjustRightInd w:val="0"/>
        <w:spacing w:after="0"/>
        <w:jc w:val="both"/>
        <w:rPr>
          <w:rFonts w:ascii="Times New Roman" w:eastAsia="Times New Roman" w:hAnsi="Times New Roman"/>
          <w:color w:val="000000"/>
          <w:sz w:val="24"/>
          <w:szCs w:val="24"/>
          <w:lang w:eastAsia="ru-RU"/>
        </w:rPr>
      </w:pPr>
      <w:r w:rsidRPr="00FA495B">
        <w:rPr>
          <w:rFonts w:ascii="Times New Roman" w:eastAsia="Times New Roman" w:hAnsi="Times New Roman"/>
          <w:color w:val="000000"/>
          <w:sz w:val="24"/>
          <w:szCs w:val="24"/>
          <w:lang w:eastAsia="ru-RU"/>
        </w:rPr>
        <w:t>Малоз</w:t>
      </w:r>
      <w:r w:rsidR="00C85B16">
        <w:rPr>
          <w:rFonts w:ascii="Times New Roman" w:eastAsia="Times New Roman" w:hAnsi="Times New Roman"/>
          <w:color w:val="000000"/>
          <w:sz w:val="24"/>
          <w:szCs w:val="24"/>
          <w:lang w:eastAsia="ru-RU"/>
        </w:rPr>
        <w:t>начительность правонарушения;</w:t>
      </w:r>
    </w:p>
    <w:p w:rsidR="00FA495B" w:rsidRPr="00FA495B" w:rsidRDefault="00FA495B" w:rsidP="00114E3B">
      <w:pPr>
        <w:pStyle w:val="af"/>
        <w:widowControl w:val="0"/>
        <w:numPr>
          <w:ilvl w:val="0"/>
          <w:numId w:val="4"/>
        </w:numPr>
        <w:tabs>
          <w:tab w:val="left" w:pos="0"/>
        </w:tabs>
        <w:autoSpaceDE w:val="0"/>
        <w:autoSpaceDN w:val="0"/>
        <w:adjustRightInd w:val="0"/>
        <w:spacing w:after="0"/>
        <w:jc w:val="both"/>
        <w:rPr>
          <w:rFonts w:ascii="Times New Roman" w:eastAsia="Times New Roman" w:hAnsi="Times New Roman"/>
          <w:color w:val="000000"/>
          <w:sz w:val="24"/>
          <w:szCs w:val="24"/>
          <w:lang w:eastAsia="ru-RU"/>
        </w:rPr>
      </w:pPr>
      <w:r w:rsidRPr="00FA495B">
        <w:rPr>
          <w:rFonts w:ascii="Times New Roman" w:eastAsia="Times New Roman" w:hAnsi="Times New Roman"/>
          <w:color w:val="000000"/>
          <w:sz w:val="24"/>
          <w:szCs w:val="24"/>
          <w:lang w:eastAsia="ru-RU"/>
        </w:rPr>
        <w:t>Привлечение к административной ответс</w:t>
      </w:r>
      <w:r w:rsidR="00C85B16">
        <w:rPr>
          <w:rFonts w:ascii="Times New Roman" w:eastAsia="Times New Roman" w:hAnsi="Times New Roman"/>
          <w:color w:val="000000"/>
          <w:sz w:val="24"/>
          <w:szCs w:val="24"/>
          <w:lang w:eastAsia="ru-RU"/>
        </w:rPr>
        <w:t>твенности ненадлежащего лица;</w:t>
      </w:r>
    </w:p>
    <w:p w:rsidR="00FA495B" w:rsidRPr="00FA495B" w:rsidRDefault="00FA495B" w:rsidP="00114E3B">
      <w:pPr>
        <w:pStyle w:val="af"/>
        <w:widowControl w:val="0"/>
        <w:numPr>
          <w:ilvl w:val="0"/>
          <w:numId w:val="4"/>
        </w:numPr>
        <w:tabs>
          <w:tab w:val="left" w:pos="0"/>
        </w:tabs>
        <w:autoSpaceDE w:val="0"/>
        <w:autoSpaceDN w:val="0"/>
        <w:adjustRightInd w:val="0"/>
        <w:spacing w:after="0"/>
        <w:jc w:val="both"/>
        <w:rPr>
          <w:rFonts w:ascii="Times New Roman" w:eastAsia="Times New Roman" w:hAnsi="Times New Roman"/>
          <w:color w:val="000000"/>
          <w:sz w:val="24"/>
          <w:szCs w:val="24"/>
          <w:lang w:eastAsia="ru-RU"/>
        </w:rPr>
      </w:pPr>
      <w:r w:rsidRPr="00FA495B">
        <w:rPr>
          <w:rFonts w:ascii="Times New Roman" w:eastAsia="Times New Roman" w:hAnsi="Times New Roman"/>
          <w:color w:val="000000"/>
          <w:sz w:val="24"/>
          <w:szCs w:val="24"/>
          <w:lang w:eastAsia="ru-RU"/>
        </w:rPr>
        <w:t>Дело возбуждено или рассмотрено в отсутствие лица и при отсутствии доказательств, подтверждающих надлежащее уведомление этого лица о времени и месте составления протокола (постановления прок</w:t>
      </w:r>
      <w:r w:rsidR="00C85B16">
        <w:rPr>
          <w:rFonts w:ascii="Times New Roman" w:eastAsia="Times New Roman" w:hAnsi="Times New Roman"/>
          <w:color w:val="000000"/>
          <w:sz w:val="24"/>
          <w:szCs w:val="24"/>
          <w:lang w:eastAsia="ru-RU"/>
        </w:rPr>
        <w:t>урора) или рассмотрения дела;</w:t>
      </w:r>
    </w:p>
    <w:p w:rsidR="00FA495B" w:rsidRPr="00FA495B" w:rsidRDefault="00FA495B" w:rsidP="00114E3B">
      <w:pPr>
        <w:pStyle w:val="af"/>
        <w:widowControl w:val="0"/>
        <w:numPr>
          <w:ilvl w:val="0"/>
          <w:numId w:val="4"/>
        </w:numPr>
        <w:tabs>
          <w:tab w:val="left" w:pos="0"/>
        </w:tabs>
        <w:autoSpaceDE w:val="0"/>
        <w:autoSpaceDN w:val="0"/>
        <w:adjustRightInd w:val="0"/>
        <w:spacing w:after="0"/>
        <w:jc w:val="both"/>
        <w:rPr>
          <w:rFonts w:ascii="Times New Roman" w:eastAsia="Times New Roman" w:hAnsi="Times New Roman"/>
          <w:color w:val="000000"/>
          <w:sz w:val="24"/>
          <w:szCs w:val="24"/>
          <w:lang w:eastAsia="ru-RU"/>
        </w:rPr>
      </w:pPr>
      <w:r w:rsidRPr="00FA495B">
        <w:rPr>
          <w:rFonts w:ascii="Times New Roman" w:eastAsia="Times New Roman" w:hAnsi="Times New Roman"/>
          <w:color w:val="000000"/>
          <w:sz w:val="24"/>
          <w:szCs w:val="24"/>
          <w:lang w:eastAsia="ru-RU"/>
        </w:rPr>
        <w:t>Неправильная квалификация административного правонарушения</w:t>
      </w:r>
      <w:r w:rsidR="00C85B16">
        <w:rPr>
          <w:rFonts w:ascii="Times New Roman" w:eastAsia="Times New Roman" w:hAnsi="Times New Roman"/>
          <w:color w:val="000000"/>
          <w:sz w:val="24"/>
          <w:szCs w:val="24"/>
          <w:lang w:eastAsia="ru-RU"/>
        </w:rPr>
        <w:t>;</w:t>
      </w:r>
    </w:p>
    <w:p w:rsidR="00FA495B" w:rsidRPr="00FA495B" w:rsidRDefault="00FA495B" w:rsidP="00114E3B">
      <w:pPr>
        <w:pStyle w:val="af"/>
        <w:widowControl w:val="0"/>
        <w:numPr>
          <w:ilvl w:val="0"/>
          <w:numId w:val="4"/>
        </w:numPr>
        <w:tabs>
          <w:tab w:val="left" w:pos="0"/>
        </w:tabs>
        <w:autoSpaceDE w:val="0"/>
        <w:autoSpaceDN w:val="0"/>
        <w:adjustRightInd w:val="0"/>
        <w:spacing w:after="0"/>
        <w:jc w:val="both"/>
        <w:rPr>
          <w:rFonts w:ascii="Times New Roman" w:eastAsia="Times New Roman" w:hAnsi="Times New Roman"/>
          <w:color w:val="000000"/>
          <w:sz w:val="24"/>
          <w:szCs w:val="24"/>
          <w:lang w:eastAsia="ru-RU"/>
        </w:rPr>
      </w:pPr>
      <w:r w:rsidRPr="00FA495B">
        <w:rPr>
          <w:rFonts w:ascii="Times New Roman" w:eastAsia="Times New Roman" w:hAnsi="Times New Roman"/>
          <w:color w:val="000000"/>
          <w:sz w:val="24"/>
          <w:szCs w:val="24"/>
          <w:lang w:eastAsia="ru-RU"/>
        </w:rPr>
        <w:t>Использование доказательств, полученных при нарушении Федерального закона РФ от 26.12.2008 г. №294-ФЗ «</w:t>
      </w:r>
      <w:r w:rsidRPr="00FA495B">
        <w:rPr>
          <w:rFonts w:ascii="Times New Roman" w:hAnsi="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5B16">
        <w:rPr>
          <w:rFonts w:ascii="Times New Roman" w:eastAsia="Times New Roman" w:hAnsi="Times New Roman"/>
          <w:color w:val="000000"/>
          <w:sz w:val="24"/>
          <w:szCs w:val="24"/>
          <w:lang w:eastAsia="ru-RU"/>
        </w:rPr>
        <w:t>»;</w:t>
      </w:r>
    </w:p>
    <w:p w:rsidR="0056734C" w:rsidRPr="00DC3F36" w:rsidRDefault="00FA495B" w:rsidP="00114E3B">
      <w:pPr>
        <w:pStyle w:val="af"/>
        <w:widowControl w:val="0"/>
        <w:numPr>
          <w:ilvl w:val="0"/>
          <w:numId w:val="4"/>
        </w:numPr>
        <w:tabs>
          <w:tab w:val="left" w:pos="0"/>
        </w:tabs>
        <w:autoSpaceDE w:val="0"/>
        <w:autoSpaceDN w:val="0"/>
        <w:adjustRightInd w:val="0"/>
        <w:spacing w:after="0"/>
        <w:jc w:val="both"/>
        <w:rPr>
          <w:rFonts w:ascii="Times New Roman" w:eastAsia="Times New Roman" w:hAnsi="Times New Roman"/>
          <w:color w:val="000000"/>
          <w:sz w:val="24"/>
          <w:szCs w:val="24"/>
          <w:lang w:eastAsia="ru-RU"/>
        </w:rPr>
      </w:pPr>
      <w:r w:rsidRPr="00FA495B">
        <w:rPr>
          <w:rFonts w:ascii="Times New Roman" w:eastAsia="Times New Roman" w:hAnsi="Times New Roman"/>
          <w:color w:val="000000"/>
          <w:sz w:val="24"/>
          <w:szCs w:val="24"/>
          <w:lang w:eastAsia="ru-RU"/>
        </w:rPr>
        <w:t>Неполное выяснение обстоятельств д</w:t>
      </w:r>
      <w:r>
        <w:rPr>
          <w:rFonts w:ascii="Times New Roman" w:eastAsia="Times New Roman" w:hAnsi="Times New Roman"/>
          <w:color w:val="000000"/>
          <w:sz w:val="24"/>
          <w:szCs w:val="24"/>
          <w:lang w:eastAsia="ru-RU"/>
        </w:rPr>
        <w:t>ела</w:t>
      </w:r>
      <w:r w:rsidR="00C85B16">
        <w:rPr>
          <w:rFonts w:ascii="Times New Roman" w:eastAsia="Times New Roman" w:hAnsi="Times New Roman"/>
          <w:color w:val="000000"/>
          <w:sz w:val="24"/>
          <w:szCs w:val="24"/>
          <w:lang w:eastAsia="ru-RU"/>
        </w:rPr>
        <w:t>.</w:t>
      </w:r>
    </w:p>
    <w:p w:rsidR="0056734C" w:rsidRPr="00D72AB9" w:rsidRDefault="006160B4" w:rsidP="00114E3B">
      <w:pPr>
        <w:ind w:firstLine="567"/>
        <w:contextualSpacing/>
        <w:jc w:val="both"/>
        <w:rPr>
          <w:rFonts w:ascii="Times New Roman" w:hAnsi="Times New Roman"/>
          <w:sz w:val="24"/>
          <w:szCs w:val="24"/>
        </w:rPr>
      </w:pPr>
      <w:r w:rsidRPr="00D72AB9">
        <w:rPr>
          <w:rFonts w:ascii="Times New Roman" w:hAnsi="Times New Roman"/>
          <w:sz w:val="24"/>
          <w:szCs w:val="24"/>
        </w:rPr>
        <w:t>Второе</w:t>
      </w:r>
      <w:r w:rsidR="0056734C" w:rsidRPr="00D72AB9">
        <w:rPr>
          <w:rFonts w:ascii="Times New Roman" w:hAnsi="Times New Roman"/>
          <w:sz w:val="24"/>
          <w:szCs w:val="24"/>
        </w:rPr>
        <w:t xml:space="preserve"> полугодие 2011 года ознаменовалось резким увеличением количества измененных в части назначения административного наказания постановлений. </w:t>
      </w:r>
    </w:p>
    <w:p w:rsidR="0056734C" w:rsidRPr="00D72AB9" w:rsidRDefault="00DC3F36" w:rsidP="00114E3B">
      <w:pPr>
        <w:ind w:firstLine="567"/>
        <w:contextualSpacing/>
        <w:jc w:val="both"/>
        <w:rPr>
          <w:rFonts w:ascii="Times New Roman" w:hAnsi="Times New Roman"/>
          <w:sz w:val="24"/>
          <w:szCs w:val="24"/>
        </w:rPr>
      </w:pPr>
      <w:r w:rsidRPr="00D72AB9">
        <w:rPr>
          <w:rFonts w:ascii="Times New Roman" w:hAnsi="Times New Roman"/>
          <w:sz w:val="24"/>
          <w:szCs w:val="24"/>
        </w:rPr>
        <w:t>Выявление перечисленных причин ставит перед Управлением задачу выработки мер, направленных на снижение количества дел, которые в результате обжалования могут быть отменены или изменены.</w:t>
      </w:r>
    </w:p>
    <w:p w:rsidR="00120842" w:rsidRPr="00D72AB9" w:rsidRDefault="00120842" w:rsidP="00114E3B">
      <w:pPr>
        <w:ind w:firstLine="567"/>
        <w:contextualSpacing/>
        <w:jc w:val="both"/>
        <w:rPr>
          <w:rFonts w:ascii="Times New Roman" w:hAnsi="Times New Roman"/>
          <w:sz w:val="24"/>
          <w:szCs w:val="24"/>
        </w:rPr>
      </w:pPr>
      <w:r w:rsidRPr="00D72AB9">
        <w:rPr>
          <w:rFonts w:ascii="Times New Roman" w:hAnsi="Times New Roman"/>
          <w:sz w:val="24"/>
          <w:szCs w:val="24"/>
        </w:rPr>
        <w:t>Почти фундаментальное значение для законности и обоснованности принимаемого по результатам рассмотрения дела постановления имеет упорядоченность действий должностного лица, актуальных для соответствующего этапа производства по делу.</w:t>
      </w:r>
    </w:p>
    <w:p w:rsidR="002C39DA" w:rsidRPr="00D72AB9" w:rsidRDefault="00742D01" w:rsidP="00114E3B">
      <w:pPr>
        <w:autoSpaceDE w:val="0"/>
        <w:autoSpaceDN w:val="0"/>
        <w:adjustRightInd w:val="0"/>
        <w:spacing w:after="0"/>
        <w:ind w:firstLine="567"/>
        <w:jc w:val="both"/>
        <w:rPr>
          <w:rFonts w:ascii="Times New Roman" w:hAnsi="Times New Roman"/>
          <w:sz w:val="24"/>
          <w:szCs w:val="24"/>
        </w:rPr>
      </w:pPr>
      <w:r w:rsidRPr="00D72AB9">
        <w:rPr>
          <w:rFonts w:ascii="Times New Roman" w:hAnsi="Times New Roman"/>
          <w:sz w:val="24"/>
          <w:szCs w:val="24"/>
        </w:rPr>
        <w:t xml:space="preserve">На стадии, предшествующей </w:t>
      </w:r>
      <w:r w:rsidR="00732FB1" w:rsidRPr="00D72AB9">
        <w:rPr>
          <w:rFonts w:ascii="Times New Roman" w:hAnsi="Times New Roman"/>
          <w:sz w:val="24"/>
          <w:szCs w:val="24"/>
        </w:rPr>
        <w:t>составлению протокола об административном правонарушении</w:t>
      </w:r>
      <w:r w:rsidR="009A74A3" w:rsidRPr="00D72AB9">
        <w:rPr>
          <w:rFonts w:ascii="Times New Roman" w:hAnsi="Times New Roman"/>
          <w:sz w:val="24"/>
          <w:szCs w:val="24"/>
        </w:rPr>
        <w:t>, должностными лицами произв</w:t>
      </w:r>
      <w:r w:rsidR="00732FB1" w:rsidRPr="00D72AB9">
        <w:rPr>
          <w:rFonts w:ascii="Times New Roman" w:hAnsi="Times New Roman"/>
          <w:sz w:val="24"/>
          <w:szCs w:val="24"/>
        </w:rPr>
        <w:t>одятся действия по обнаружению,</w:t>
      </w:r>
      <w:r w:rsidR="009A74A3" w:rsidRPr="00D72AB9">
        <w:rPr>
          <w:rFonts w:ascii="Times New Roman" w:hAnsi="Times New Roman"/>
          <w:sz w:val="24"/>
          <w:szCs w:val="24"/>
        </w:rPr>
        <w:t xml:space="preserve"> выявлению</w:t>
      </w:r>
      <w:r w:rsidR="00732FB1" w:rsidRPr="00D72AB9">
        <w:rPr>
          <w:rFonts w:ascii="Times New Roman" w:hAnsi="Times New Roman"/>
          <w:sz w:val="24"/>
          <w:szCs w:val="24"/>
        </w:rPr>
        <w:t xml:space="preserve"> и фиксированию</w:t>
      </w:r>
      <w:r w:rsidR="009A74A3" w:rsidRPr="00D72AB9">
        <w:rPr>
          <w:rFonts w:ascii="Times New Roman" w:hAnsi="Times New Roman"/>
          <w:sz w:val="24"/>
          <w:szCs w:val="24"/>
        </w:rPr>
        <w:t xml:space="preserve"> признаков административных правонарушений</w:t>
      </w:r>
      <w:r w:rsidR="006526D7" w:rsidRPr="00D72AB9">
        <w:rPr>
          <w:rFonts w:ascii="Times New Roman" w:hAnsi="Times New Roman"/>
          <w:sz w:val="24"/>
          <w:szCs w:val="24"/>
        </w:rPr>
        <w:t>,</w:t>
      </w:r>
      <w:r w:rsidR="00AC3735" w:rsidRPr="00D72AB9">
        <w:rPr>
          <w:rFonts w:ascii="Times New Roman" w:hAnsi="Times New Roman"/>
          <w:sz w:val="24"/>
          <w:szCs w:val="24"/>
        </w:rPr>
        <w:t xml:space="preserve"> получению доказательств наличия</w:t>
      </w:r>
      <w:r w:rsidR="006526D7" w:rsidRPr="00D72AB9">
        <w:rPr>
          <w:rFonts w:ascii="Times New Roman" w:hAnsi="Times New Roman"/>
          <w:sz w:val="24"/>
          <w:szCs w:val="24"/>
        </w:rPr>
        <w:t xml:space="preserve"> состава административного правонарушения</w:t>
      </w:r>
      <w:r w:rsidR="009A74A3" w:rsidRPr="00D72AB9">
        <w:rPr>
          <w:rFonts w:ascii="Times New Roman" w:hAnsi="Times New Roman"/>
          <w:sz w:val="24"/>
          <w:szCs w:val="24"/>
        </w:rPr>
        <w:t xml:space="preserve">. На этой стадии ключевую роль играет </w:t>
      </w:r>
      <w:r w:rsidR="00AC3735" w:rsidRPr="00D72AB9">
        <w:rPr>
          <w:rFonts w:ascii="Times New Roman" w:hAnsi="Times New Roman"/>
          <w:sz w:val="24"/>
          <w:szCs w:val="24"/>
        </w:rPr>
        <w:t>законность обозначенных действий</w:t>
      </w:r>
      <w:r w:rsidR="009F0634" w:rsidRPr="00D72AB9">
        <w:rPr>
          <w:rFonts w:ascii="Times New Roman" w:hAnsi="Times New Roman"/>
          <w:sz w:val="24"/>
          <w:szCs w:val="24"/>
        </w:rPr>
        <w:t xml:space="preserve">. </w:t>
      </w:r>
      <w:proofErr w:type="gramStart"/>
      <w:r w:rsidR="009F0634" w:rsidRPr="00D72AB9">
        <w:rPr>
          <w:rFonts w:ascii="Times New Roman" w:hAnsi="Times New Roman"/>
          <w:sz w:val="24"/>
          <w:szCs w:val="24"/>
        </w:rPr>
        <w:t>Следует учитывать, что должностное лицо</w:t>
      </w:r>
      <w:r w:rsidR="00B02207" w:rsidRPr="00D72AB9">
        <w:rPr>
          <w:rFonts w:ascii="Times New Roman" w:hAnsi="Times New Roman"/>
          <w:sz w:val="24"/>
          <w:szCs w:val="24"/>
        </w:rPr>
        <w:t xml:space="preserve"> имеет возможность</w:t>
      </w:r>
      <w:r w:rsidR="009F0634" w:rsidRPr="00D72AB9">
        <w:rPr>
          <w:rFonts w:ascii="Times New Roman" w:hAnsi="Times New Roman"/>
          <w:sz w:val="24"/>
          <w:szCs w:val="24"/>
        </w:rPr>
        <w:t xml:space="preserve"> обнаружить </w:t>
      </w:r>
      <w:r w:rsidR="00B02207" w:rsidRPr="00D72AB9">
        <w:rPr>
          <w:rFonts w:ascii="Times New Roman" w:hAnsi="Times New Roman"/>
          <w:sz w:val="24"/>
          <w:szCs w:val="24"/>
        </w:rPr>
        <w:t>административное правонарушение, на основании чего впоследствии будет возбуждено производство по делу, только в рамках предусмотренной законом процедуры: например, рассмотрение обращения гражданина, рассмотрение материалов, поступивших из правоохранительных органов, в рамках проверки</w:t>
      </w:r>
      <w:r w:rsidR="00934637" w:rsidRPr="00D72AB9">
        <w:rPr>
          <w:rFonts w:ascii="Times New Roman" w:hAnsi="Times New Roman"/>
          <w:sz w:val="24"/>
          <w:szCs w:val="24"/>
        </w:rPr>
        <w:t>, расследования причин и условий возникновения инфекционных и массовых неинфекционных заболеваний</w:t>
      </w:r>
      <w:r w:rsidR="00AC3735" w:rsidRPr="00D72AB9">
        <w:rPr>
          <w:rFonts w:ascii="Times New Roman" w:hAnsi="Times New Roman"/>
          <w:sz w:val="24"/>
          <w:szCs w:val="24"/>
        </w:rPr>
        <w:t xml:space="preserve"> и т.д</w:t>
      </w:r>
      <w:r w:rsidR="00B02207" w:rsidRPr="00D72AB9">
        <w:rPr>
          <w:rFonts w:ascii="Times New Roman" w:hAnsi="Times New Roman"/>
          <w:sz w:val="24"/>
          <w:szCs w:val="24"/>
        </w:rPr>
        <w:t>.</w:t>
      </w:r>
      <w:r w:rsidR="002C39DA" w:rsidRPr="00D72AB9">
        <w:rPr>
          <w:rFonts w:ascii="Times New Roman" w:hAnsi="Times New Roman"/>
          <w:sz w:val="24"/>
          <w:szCs w:val="24"/>
        </w:rPr>
        <w:t xml:space="preserve"> </w:t>
      </w:r>
      <w:proofErr w:type="gramEnd"/>
    </w:p>
    <w:p w:rsidR="00F479B3" w:rsidRPr="00D72AB9" w:rsidRDefault="002C39DA" w:rsidP="00114E3B">
      <w:pPr>
        <w:autoSpaceDE w:val="0"/>
        <w:autoSpaceDN w:val="0"/>
        <w:adjustRightInd w:val="0"/>
        <w:spacing w:after="0"/>
        <w:ind w:firstLine="567"/>
        <w:jc w:val="both"/>
        <w:rPr>
          <w:rFonts w:ascii="Times New Roman" w:hAnsi="Times New Roman"/>
          <w:sz w:val="24"/>
          <w:szCs w:val="24"/>
          <w:lang w:eastAsia="ru-RU"/>
        </w:rPr>
      </w:pPr>
      <w:r w:rsidRPr="00D72AB9">
        <w:rPr>
          <w:rFonts w:ascii="Times New Roman" w:hAnsi="Times New Roman"/>
          <w:sz w:val="24"/>
          <w:szCs w:val="24"/>
        </w:rPr>
        <w:t>В соответствии с частью</w:t>
      </w:r>
      <w:r w:rsidR="00F66C80" w:rsidRPr="00D72AB9">
        <w:rPr>
          <w:rFonts w:ascii="Times New Roman" w:hAnsi="Times New Roman"/>
          <w:sz w:val="24"/>
          <w:szCs w:val="24"/>
        </w:rPr>
        <w:t xml:space="preserve"> 3 статьи 26.2 КоАП РФ </w:t>
      </w:r>
      <w:r w:rsidR="00F66C80" w:rsidRPr="00D72AB9">
        <w:rPr>
          <w:rFonts w:ascii="Times New Roman" w:hAnsi="Times New Roman"/>
          <w:sz w:val="24"/>
          <w:szCs w:val="24"/>
          <w:lang w:eastAsia="ru-RU"/>
        </w:rPr>
        <w:t>не допускается использование доказательств, полученных</w:t>
      </w:r>
      <w:r w:rsidR="00934637" w:rsidRPr="00D72AB9">
        <w:rPr>
          <w:rFonts w:ascii="Times New Roman" w:hAnsi="Times New Roman"/>
          <w:sz w:val="24"/>
          <w:szCs w:val="24"/>
          <w:lang w:eastAsia="ru-RU"/>
        </w:rPr>
        <w:t xml:space="preserve"> с нарушением закона</w:t>
      </w:r>
      <w:r w:rsidR="00F66C80" w:rsidRPr="00D72AB9">
        <w:rPr>
          <w:rFonts w:ascii="Times New Roman" w:hAnsi="Times New Roman"/>
          <w:sz w:val="24"/>
          <w:szCs w:val="24"/>
          <w:lang w:eastAsia="ru-RU"/>
        </w:rPr>
        <w:t xml:space="preserve"> при проведении проверки в ходе осуществления государственного контроля (надзора) и муниципального контроля.</w:t>
      </w:r>
      <w:r w:rsidRPr="00D72AB9">
        <w:rPr>
          <w:rFonts w:ascii="Times New Roman" w:hAnsi="Times New Roman"/>
          <w:sz w:val="24"/>
          <w:szCs w:val="24"/>
          <w:lang w:eastAsia="ru-RU"/>
        </w:rPr>
        <w:t xml:space="preserve"> </w:t>
      </w:r>
      <w:proofErr w:type="gramStart"/>
      <w:r w:rsidR="00934637" w:rsidRPr="00D72AB9">
        <w:rPr>
          <w:rFonts w:ascii="Times New Roman" w:hAnsi="Times New Roman"/>
          <w:sz w:val="24"/>
          <w:szCs w:val="24"/>
          <w:lang w:eastAsia="ru-RU"/>
        </w:rPr>
        <w:t>Известно,</w:t>
      </w:r>
      <w:r w:rsidR="00AC3735" w:rsidRPr="00D72AB9">
        <w:rPr>
          <w:rFonts w:ascii="Times New Roman" w:hAnsi="Times New Roman"/>
          <w:sz w:val="24"/>
          <w:szCs w:val="24"/>
          <w:lang w:eastAsia="ru-RU"/>
        </w:rPr>
        <w:t xml:space="preserve"> что порядок проведения проверок</w:t>
      </w:r>
      <w:r w:rsidR="00934637" w:rsidRPr="00D72AB9">
        <w:rPr>
          <w:rFonts w:ascii="Times New Roman" w:hAnsi="Times New Roman"/>
          <w:sz w:val="24"/>
          <w:szCs w:val="24"/>
          <w:lang w:eastAsia="ru-RU"/>
        </w:rPr>
        <w:t xml:space="preserve"> регламентирован нормами Ф</w:t>
      </w:r>
      <w:r w:rsidR="003B1181" w:rsidRPr="00D72AB9">
        <w:rPr>
          <w:rFonts w:ascii="Times New Roman" w:hAnsi="Times New Roman"/>
          <w:sz w:val="24"/>
          <w:szCs w:val="24"/>
          <w:lang w:eastAsia="ru-RU"/>
        </w:rPr>
        <w:t>едерального</w:t>
      </w:r>
      <w:r w:rsidR="00934637" w:rsidRPr="00D72AB9">
        <w:rPr>
          <w:rFonts w:ascii="Times New Roman" w:hAnsi="Times New Roman"/>
          <w:sz w:val="24"/>
          <w:szCs w:val="24"/>
          <w:lang w:eastAsia="ru-RU"/>
        </w:rPr>
        <w:t xml:space="preserve"> закон</w:t>
      </w:r>
      <w:r w:rsidR="003B1181" w:rsidRPr="00D72AB9">
        <w:rPr>
          <w:rFonts w:ascii="Times New Roman" w:hAnsi="Times New Roman"/>
          <w:sz w:val="24"/>
          <w:szCs w:val="24"/>
          <w:lang w:eastAsia="ru-RU"/>
        </w:rPr>
        <w:t>а</w:t>
      </w:r>
      <w:r w:rsidR="00934637" w:rsidRPr="00D72AB9">
        <w:rPr>
          <w:rFonts w:ascii="Times New Roman" w:hAnsi="Times New Roman"/>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C3735" w:rsidRPr="00D72AB9">
        <w:rPr>
          <w:rFonts w:ascii="Times New Roman" w:hAnsi="Times New Roman"/>
          <w:sz w:val="24"/>
          <w:szCs w:val="24"/>
          <w:lang w:eastAsia="ru-RU"/>
        </w:rPr>
        <w:t>, которым</w:t>
      </w:r>
      <w:r w:rsidR="00934637" w:rsidRPr="00D72AB9">
        <w:rPr>
          <w:rFonts w:ascii="Times New Roman" w:hAnsi="Times New Roman"/>
          <w:sz w:val="24"/>
          <w:szCs w:val="24"/>
          <w:lang w:eastAsia="ru-RU"/>
        </w:rPr>
        <w:t>, в частности,</w:t>
      </w:r>
      <w:r w:rsidR="00F479B3" w:rsidRPr="00D72AB9">
        <w:rPr>
          <w:rFonts w:ascii="Times New Roman" w:hAnsi="Times New Roman"/>
          <w:sz w:val="24"/>
          <w:szCs w:val="24"/>
          <w:lang w:eastAsia="ru-RU"/>
        </w:rPr>
        <w:t xml:space="preserve"> </w:t>
      </w:r>
      <w:r w:rsidR="00934637" w:rsidRPr="00D72AB9">
        <w:rPr>
          <w:rFonts w:ascii="Times New Roman" w:hAnsi="Times New Roman"/>
          <w:sz w:val="24"/>
          <w:szCs w:val="24"/>
          <w:lang w:eastAsia="ru-RU"/>
        </w:rPr>
        <w:t xml:space="preserve">определены основания для проведения проверки, </w:t>
      </w:r>
      <w:r w:rsidR="003B1181" w:rsidRPr="00D72AB9">
        <w:rPr>
          <w:rFonts w:ascii="Times New Roman" w:hAnsi="Times New Roman"/>
          <w:sz w:val="24"/>
          <w:szCs w:val="24"/>
          <w:lang w:eastAsia="ru-RU"/>
        </w:rPr>
        <w:t>с</w:t>
      </w:r>
      <w:r w:rsidR="00934637" w:rsidRPr="00D72AB9">
        <w:rPr>
          <w:rFonts w:ascii="Times New Roman" w:hAnsi="Times New Roman"/>
          <w:sz w:val="24"/>
          <w:szCs w:val="24"/>
          <w:lang w:eastAsia="ru-RU"/>
        </w:rPr>
        <w:t xml:space="preserve">роки, </w:t>
      </w:r>
      <w:r w:rsidR="003B1181" w:rsidRPr="00D72AB9">
        <w:rPr>
          <w:rFonts w:ascii="Times New Roman" w:hAnsi="Times New Roman"/>
          <w:sz w:val="24"/>
          <w:szCs w:val="24"/>
          <w:lang w:eastAsia="ru-RU"/>
        </w:rPr>
        <w:t>права и обязанности участников проверки,</w:t>
      </w:r>
      <w:r w:rsidR="00934637" w:rsidRPr="00D72AB9">
        <w:rPr>
          <w:rFonts w:ascii="Times New Roman" w:hAnsi="Times New Roman"/>
          <w:sz w:val="24"/>
          <w:szCs w:val="24"/>
          <w:lang w:eastAsia="ru-RU"/>
        </w:rPr>
        <w:t xml:space="preserve"> порядок оформления результатов, меры, предпринимаемые должностными лицами  в случае обнаружения нарушений действующего законодательства</w:t>
      </w:r>
      <w:r w:rsidR="003B1181" w:rsidRPr="00D72AB9">
        <w:rPr>
          <w:rFonts w:ascii="Times New Roman" w:hAnsi="Times New Roman"/>
          <w:sz w:val="24"/>
          <w:szCs w:val="24"/>
          <w:lang w:eastAsia="ru-RU"/>
        </w:rPr>
        <w:t xml:space="preserve"> и т.д.</w:t>
      </w:r>
      <w:proofErr w:type="gramEnd"/>
      <w:r w:rsidR="00F479B3" w:rsidRPr="00D72AB9">
        <w:rPr>
          <w:rFonts w:ascii="Times New Roman" w:hAnsi="Times New Roman"/>
          <w:sz w:val="24"/>
          <w:szCs w:val="24"/>
          <w:lang w:eastAsia="ru-RU"/>
        </w:rPr>
        <w:t xml:space="preserve"> </w:t>
      </w:r>
      <w:proofErr w:type="gramStart"/>
      <w:r w:rsidR="003B1181" w:rsidRPr="00D72AB9">
        <w:rPr>
          <w:rFonts w:ascii="Times New Roman" w:hAnsi="Times New Roman"/>
          <w:sz w:val="24"/>
          <w:szCs w:val="24"/>
          <w:lang w:eastAsia="ru-RU"/>
        </w:rPr>
        <w:t xml:space="preserve">Не соблюдение норм вышеназванного закона, например, </w:t>
      </w:r>
      <w:r w:rsidR="00AC3735" w:rsidRPr="00D72AB9">
        <w:rPr>
          <w:rFonts w:ascii="Times New Roman" w:hAnsi="Times New Roman"/>
          <w:sz w:val="24"/>
          <w:szCs w:val="24"/>
          <w:lang w:eastAsia="ru-RU"/>
        </w:rPr>
        <w:t>проверка</w:t>
      </w:r>
      <w:r w:rsidR="003B1181" w:rsidRPr="00D72AB9">
        <w:rPr>
          <w:rFonts w:ascii="Times New Roman" w:hAnsi="Times New Roman"/>
          <w:sz w:val="24"/>
          <w:szCs w:val="24"/>
          <w:lang w:eastAsia="ru-RU"/>
        </w:rPr>
        <w:t xml:space="preserve"> в отношении организации, о </w:t>
      </w:r>
      <w:r w:rsidR="00AC3735" w:rsidRPr="00D72AB9">
        <w:rPr>
          <w:rFonts w:ascii="Times New Roman" w:hAnsi="Times New Roman"/>
          <w:sz w:val="24"/>
          <w:szCs w:val="24"/>
          <w:lang w:eastAsia="ru-RU"/>
        </w:rPr>
        <w:t>проведении</w:t>
      </w:r>
      <w:r w:rsidR="003B1181" w:rsidRPr="00D72AB9">
        <w:rPr>
          <w:rFonts w:ascii="Times New Roman" w:hAnsi="Times New Roman"/>
          <w:sz w:val="24"/>
          <w:szCs w:val="24"/>
          <w:lang w:eastAsia="ru-RU"/>
        </w:rPr>
        <w:t xml:space="preserve"> которой </w:t>
      </w:r>
      <w:r w:rsidR="00AC3735" w:rsidRPr="00D72AB9">
        <w:rPr>
          <w:rFonts w:ascii="Times New Roman" w:hAnsi="Times New Roman"/>
          <w:sz w:val="24"/>
          <w:szCs w:val="24"/>
          <w:lang w:eastAsia="ru-RU"/>
        </w:rPr>
        <w:t>не издано соответствующего распоряжения</w:t>
      </w:r>
      <w:r w:rsidR="003B1181" w:rsidRPr="00D72AB9">
        <w:rPr>
          <w:rFonts w:ascii="Times New Roman" w:hAnsi="Times New Roman"/>
          <w:sz w:val="24"/>
          <w:szCs w:val="24"/>
          <w:lang w:eastAsia="ru-RU"/>
        </w:rPr>
        <w:t xml:space="preserve"> руководителя, </w:t>
      </w:r>
      <w:r w:rsidR="00AC3735" w:rsidRPr="00D72AB9">
        <w:rPr>
          <w:rFonts w:ascii="Times New Roman" w:hAnsi="Times New Roman"/>
          <w:sz w:val="24"/>
          <w:szCs w:val="24"/>
          <w:lang w:eastAsia="ru-RU"/>
        </w:rPr>
        <w:t>проверка</w:t>
      </w:r>
      <w:r w:rsidR="003B1181" w:rsidRPr="00D72AB9">
        <w:rPr>
          <w:rFonts w:ascii="Times New Roman" w:hAnsi="Times New Roman"/>
          <w:sz w:val="24"/>
          <w:szCs w:val="24"/>
          <w:lang w:eastAsia="ru-RU"/>
        </w:rPr>
        <w:t xml:space="preserve"> без предъявления служебного удостоверения, </w:t>
      </w:r>
      <w:r w:rsidR="00AC3735" w:rsidRPr="00D72AB9">
        <w:rPr>
          <w:rFonts w:ascii="Times New Roman" w:hAnsi="Times New Roman"/>
          <w:sz w:val="24"/>
          <w:szCs w:val="24"/>
          <w:lang w:eastAsia="ru-RU"/>
        </w:rPr>
        <w:t xml:space="preserve">проверка </w:t>
      </w:r>
      <w:r w:rsidR="003B1181" w:rsidRPr="00D72AB9">
        <w:rPr>
          <w:rFonts w:ascii="Times New Roman" w:hAnsi="Times New Roman"/>
          <w:sz w:val="24"/>
          <w:szCs w:val="24"/>
          <w:lang w:eastAsia="ru-RU"/>
        </w:rPr>
        <w:t xml:space="preserve">должностным лицом, не указанным в распоряжении и т.п., могут повлечь за собой отмену вынесенного постановления </w:t>
      </w:r>
      <w:r w:rsidR="003B1181" w:rsidRPr="00D72AB9">
        <w:rPr>
          <w:rFonts w:ascii="Times New Roman" w:hAnsi="Times New Roman"/>
          <w:sz w:val="24"/>
          <w:szCs w:val="24"/>
          <w:lang w:eastAsia="ru-RU"/>
        </w:rPr>
        <w:lastRenderedPageBreak/>
        <w:t>по делу</w:t>
      </w:r>
      <w:r w:rsidR="00AC3735" w:rsidRPr="00D72AB9">
        <w:rPr>
          <w:rFonts w:ascii="Times New Roman" w:hAnsi="Times New Roman"/>
          <w:sz w:val="24"/>
          <w:szCs w:val="24"/>
          <w:lang w:eastAsia="ru-RU"/>
        </w:rPr>
        <w:t xml:space="preserve"> об административном правонарушении</w:t>
      </w:r>
      <w:r w:rsidR="003B1181" w:rsidRPr="00D72AB9">
        <w:rPr>
          <w:rFonts w:ascii="Times New Roman" w:hAnsi="Times New Roman"/>
          <w:sz w:val="24"/>
          <w:szCs w:val="24"/>
          <w:lang w:eastAsia="ru-RU"/>
        </w:rPr>
        <w:t>, так как все доказательства в этом случае будут признаны полученными с нарушением закона.</w:t>
      </w:r>
      <w:proofErr w:type="gramEnd"/>
      <w:r w:rsidR="003B1181" w:rsidRPr="00D72AB9">
        <w:rPr>
          <w:rFonts w:ascii="Times New Roman" w:hAnsi="Times New Roman"/>
          <w:sz w:val="24"/>
          <w:szCs w:val="24"/>
          <w:lang w:eastAsia="ru-RU"/>
        </w:rPr>
        <w:t xml:space="preserve"> В связи с этим, внимание должностных лиц следует обратить, на неукоснительную обязательность соблюдения </w:t>
      </w:r>
      <w:r w:rsidR="00C85B16" w:rsidRPr="00D72AB9">
        <w:rPr>
          <w:rFonts w:ascii="Times New Roman" w:hAnsi="Times New Roman"/>
          <w:sz w:val="24"/>
          <w:szCs w:val="24"/>
          <w:lang w:eastAsia="ru-RU"/>
        </w:rPr>
        <w:t>требований</w:t>
      </w:r>
      <w:r w:rsidR="003B1181" w:rsidRPr="00D72AB9">
        <w:rPr>
          <w:rFonts w:ascii="Times New Roman" w:hAnsi="Times New Roman"/>
          <w:sz w:val="24"/>
          <w:szCs w:val="24"/>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проверок. </w:t>
      </w:r>
    </w:p>
    <w:p w:rsidR="00A345B9" w:rsidRPr="00D72AB9" w:rsidRDefault="003B3B55" w:rsidP="00114E3B">
      <w:pPr>
        <w:autoSpaceDE w:val="0"/>
        <w:autoSpaceDN w:val="0"/>
        <w:adjustRightInd w:val="0"/>
        <w:spacing w:after="0"/>
        <w:ind w:firstLine="567"/>
        <w:jc w:val="both"/>
        <w:rPr>
          <w:rFonts w:ascii="Times New Roman" w:hAnsi="Times New Roman"/>
          <w:sz w:val="24"/>
          <w:szCs w:val="24"/>
          <w:lang w:eastAsia="ru-RU"/>
        </w:rPr>
      </w:pPr>
      <w:proofErr w:type="gramStart"/>
      <w:r w:rsidRPr="00D72AB9">
        <w:rPr>
          <w:rFonts w:ascii="Times New Roman" w:hAnsi="Times New Roman"/>
          <w:sz w:val="24"/>
          <w:szCs w:val="24"/>
          <w:lang w:eastAsia="ru-RU"/>
        </w:rPr>
        <w:t>При подготовке к составлению протокола</w:t>
      </w:r>
      <w:r w:rsidR="0097128F" w:rsidRPr="00D72AB9">
        <w:rPr>
          <w:rFonts w:ascii="Times New Roman" w:hAnsi="Times New Roman"/>
          <w:sz w:val="24"/>
          <w:szCs w:val="24"/>
          <w:lang w:eastAsia="ru-RU"/>
        </w:rPr>
        <w:t xml:space="preserve"> об административном правонарушении</w:t>
      </w:r>
      <w:r w:rsidRPr="00D72AB9">
        <w:rPr>
          <w:rFonts w:ascii="Times New Roman" w:hAnsi="Times New Roman"/>
          <w:sz w:val="24"/>
          <w:szCs w:val="24"/>
          <w:lang w:eastAsia="ru-RU"/>
        </w:rPr>
        <w:t xml:space="preserve"> должностное лицо должно проанализировать </w:t>
      </w:r>
      <w:r w:rsidR="0097128F" w:rsidRPr="00D72AB9">
        <w:rPr>
          <w:rFonts w:ascii="Times New Roman" w:hAnsi="Times New Roman"/>
          <w:sz w:val="24"/>
          <w:szCs w:val="24"/>
          <w:lang w:eastAsia="ru-RU"/>
        </w:rPr>
        <w:t>собранные материалы по делу на предмет наличия состава административного правонарушения,</w:t>
      </w:r>
      <w:r w:rsidR="008F45EB" w:rsidRPr="00D72AB9">
        <w:rPr>
          <w:rFonts w:ascii="Times New Roman" w:hAnsi="Times New Roman"/>
          <w:sz w:val="24"/>
          <w:szCs w:val="24"/>
          <w:lang w:eastAsia="ru-RU"/>
        </w:rPr>
        <w:t xml:space="preserve"> доказанности обстоятельств дела</w:t>
      </w:r>
      <w:r w:rsidR="00810A79" w:rsidRPr="00D72AB9">
        <w:rPr>
          <w:rFonts w:ascii="Times New Roman" w:hAnsi="Times New Roman"/>
          <w:sz w:val="24"/>
          <w:szCs w:val="24"/>
          <w:lang w:eastAsia="ru-RU"/>
        </w:rPr>
        <w:t>,</w:t>
      </w:r>
      <w:r w:rsidR="00F479B3" w:rsidRPr="00D72AB9">
        <w:rPr>
          <w:rFonts w:ascii="Times New Roman" w:hAnsi="Times New Roman"/>
          <w:sz w:val="24"/>
          <w:szCs w:val="24"/>
          <w:lang w:eastAsia="ru-RU"/>
        </w:rPr>
        <w:t xml:space="preserve"> </w:t>
      </w:r>
      <w:r w:rsidR="00846B37" w:rsidRPr="00D72AB9">
        <w:rPr>
          <w:rFonts w:ascii="Times New Roman" w:hAnsi="Times New Roman"/>
          <w:sz w:val="24"/>
          <w:szCs w:val="24"/>
          <w:lang w:eastAsia="ru-RU"/>
        </w:rPr>
        <w:t xml:space="preserve">определить </w:t>
      </w:r>
      <w:r w:rsidR="00810A79" w:rsidRPr="00D72AB9">
        <w:rPr>
          <w:rFonts w:ascii="Times New Roman" w:hAnsi="Times New Roman"/>
          <w:sz w:val="24"/>
          <w:szCs w:val="24"/>
          <w:lang w:eastAsia="ru-RU"/>
        </w:rPr>
        <w:t>норму КоАП РФ, предусматривающую административную ответственность за выявленное правонарушение</w:t>
      </w:r>
      <w:r w:rsidR="00846B37" w:rsidRPr="00D72AB9">
        <w:rPr>
          <w:rFonts w:ascii="Times New Roman" w:hAnsi="Times New Roman"/>
          <w:sz w:val="24"/>
          <w:szCs w:val="24"/>
          <w:lang w:eastAsia="ru-RU"/>
        </w:rPr>
        <w:t xml:space="preserve">, правильно </w:t>
      </w:r>
      <w:r w:rsidR="008644D1" w:rsidRPr="00D72AB9">
        <w:rPr>
          <w:rFonts w:ascii="Times New Roman" w:hAnsi="Times New Roman"/>
          <w:sz w:val="24"/>
          <w:szCs w:val="24"/>
          <w:lang w:eastAsia="ru-RU"/>
        </w:rPr>
        <w:t>определить</w:t>
      </w:r>
      <w:r w:rsidR="0097128F" w:rsidRPr="00D72AB9">
        <w:rPr>
          <w:rFonts w:ascii="Times New Roman" w:hAnsi="Times New Roman"/>
          <w:sz w:val="24"/>
          <w:szCs w:val="24"/>
          <w:lang w:eastAsia="ru-RU"/>
        </w:rPr>
        <w:t xml:space="preserve"> лицо,</w:t>
      </w:r>
      <w:r w:rsidR="004A549B" w:rsidRPr="00D72AB9">
        <w:rPr>
          <w:rFonts w:ascii="Times New Roman" w:hAnsi="Times New Roman"/>
          <w:sz w:val="24"/>
          <w:szCs w:val="24"/>
          <w:lang w:eastAsia="ru-RU"/>
        </w:rPr>
        <w:t xml:space="preserve"> от действий (бездействия) </w:t>
      </w:r>
      <w:r w:rsidR="0097128F" w:rsidRPr="00D72AB9">
        <w:rPr>
          <w:rFonts w:ascii="Times New Roman" w:hAnsi="Times New Roman"/>
          <w:sz w:val="24"/>
          <w:szCs w:val="24"/>
          <w:lang w:eastAsia="ru-RU"/>
        </w:rPr>
        <w:t>которого</w:t>
      </w:r>
      <w:r w:rsidR="004A549B" w:rsidRPr="00D72AB9">
        <w:rPr>
          <w:rFonts w:ascii="Times New Roman" w:hAnsi="Times New Roman"/>
          <w:sz w:val="24"/>
          <w:szCs w:val="24"/>
          <w:lang w:eastAsia="ru-RU"/>
        </w:rPr>
        <w:t xml:space="preserve"> зависело наступление события административного правонарушения</w:t>
      </w:r>
      <w:r w:rsidR="00846B37" w:rsidRPr="00D72AB9">
        <w:rPr>
          <w:rFonts w:ascii="Times New Roman" w:hAnsi="Times New Roman"/>
          <w:sz w:val="24"/>
          <w:szCs w:val="24"/>
          <w:lang w:eastAsia="ru-RU"/>
        </w:rPr>
        <w:t xml:space="preserve"> или</w:t>
      </w:r>
      <w:r w:rsidR="004A549B" w:rsidRPr="00D72AB9">
        <w:rPr>
          <w:rFonts w:ascii="Times New Roman" w:hAnsi="Times New Roman"/>
          <w:sz w:val="24"/>
          <w:szCs w:val="24"/>
          <w:lang w:eastAsia="ru-RU"/>
        </w:rPr>
        <w:t xml:space="preserve"> действиями </w:t>
      </w:r>
      <w:r w:rsidR="0097128F" w:rsidRPr="00D72AB9">
        <w:rPr>
          <w:rFonts w:ascii="Times New Roman" w:hAnsi="Times New Roman"/>
          <w:sz w:val="24"/>
          <w:szCs w:val="24"/>
          <w:lang w:eastAsia="ru-RU"/>
        </w:rPr>
        <w:t>которого</w:t>
      </w:r>
      <w:r w:rsidR="004A549B" w:rsidRPr="00D72AB9">
        <w:rPr>
          <w:rFonts w:ascii="Times New Roman" w:hAnsi="Times New Roman"/>
          <w:sz w:val="24"/>
          <w:szCs w:val="24"/>
          <w:lang w:eastAsia="ru-RU"/>
        </w:rPr>
        <w:t xml:space="preserve"> нарушаются требования нормативно-правовых актов.</w:t>
      </w:r>
      <w:proofErr w:type="gramEnd"/>
      <w:r w:rsidR="00810A79" w:rsidRPr="00D72AB9">
        <w:rPr>
          <w:rFonts w:ascii="Times New Roman" w:hAnsi="Times New Roman"/>
          <w:sz w:val="24"/>
          <w:szCs w:val="24"/>
          <w:lang w:eastAsia="ru-RU"/>
        </w:rPr>
        <w:t xml:space="preserve"> При решении вопросов надлежащего объема доказательств, правильного определения субъекта административного правонарушения, вменяемого состава административного правонарушения, должностным лицам рекомендуется обсуждать их со специалистами («кураторами»), отвечающими за юридическое обеспечение работы соответствующего структурного подразделения Управления. </w:t>
      </w:r>
    </w:p>
    <w:p w:rsidR="00F66C80" w:rsidRPr="00D72AB9" w:rsidRDefault="008F45EB" w:rsidP="00114E3B">
      <w:pPr>
        <w:autoSpaceDE w:val="0"/>
        <w:autoSpaceDN w:val="0"/>
        <w:adjustRightInd w:val="0"/>
        <w:spacing w:after="0"/>
        <w:ind w:firstLine="567"/>
        <w:jc w:val="both"/>
        <w:rPr>
          <w:rFonts w:ascii="Times New Roman" w:hAnsi="Times New Roman"/>
          <w:sz w:val="24"/>
          <w:szCs w:val="24"/>
          <w:lang w:eastAsia="ru-RU"/>
        </w:rPr>
      </w:pPr>
      <w:r w:rsidRPr="00D72AB9">
        <w:rPr>
          <w:rFonts w:ascii="Times New Roman" w:hAnsi="Times New Roman"/>
          <w:sz w:val="24"/>
          <w:szCs w:val="24"/>
          <w:lang w:eastAsia="ru-RU"/>
        </w:rPr>
        <w:t xml:space="preserve">Установив правильно виновное лицо и, убедившись, что по делу собраны достаточные доказательства, должностное лицо предпринимает меры </w:t>
      </w:r>
      <w:r w:rsidR="000B059E" w:rsidRPr="00D72AB9">
        <w:rPr>
          <w:rFonts w:ascii="Times New Roman" w:hAnsi="Times New Roman"/>
          <w:sz w:val="24"/>
          <w:szCs w:val="24"/>
          <w:lang w:eastAsia="ru-RU"/>
        </w:rPr>
        <w:t>к</w:t>
      </w:r>
      <w:r w:rsidRPr="00D72AB9">
        <w:rPr>
          <w:rFonts w:ascii="Times New Roman" w:hAnsi="Times New Roman"/>
          <w:sz w:val="24"/>
          <w:szCs w:val="24"/>
          <w:lang w:eastAsia="ru-RU"/>
        </w:rPr>
        <w:t xml:space="preserve"> извещению </w:t>
      </w:r>
      <w:r w:rsidR="00A85A6B" w:rsidRPr="00D72AB9">
        <w:rPr>
          <w:rFonts w:ascii="Times New Roman" w:hAnsi="Times New Roman"/>
          <w:sz w:val="24"/>
          <w:szCs w:val="24"/>
          <w:lang w:eastAsia="ru-RU"/>
        </w:rPr>
        <w:t>лица</w:t>
      </w:r>
      <w:r w:rsidRPr="00D72AB9">
        <w:rPr>
          <w:rFonts w:ascii="Times New Roman" w:hAnsi="Times New Roman"/>
          <w:sz w:val="24"/>
          <w:szCs w:val="24"/>
          <w:lang w:eastAsia="ru-RU"/>
        </w:rPr>
        <w:t xml:space="preserve"> о времени и месте составления протокола</w:t>
      </w:r>
      <w:r w:rsidR="00A85A6B" w:rsidRPr="00D72AB9">
        <w:rPr>
          <w:rFonts w:ascii="Times New Roman" w:hAnsi="Times New Roman"/>
          <w:sz w:val="24"/>
          <w:szCs w:val="24"/>
          <w:lang w:eastAsia="ru-RU"/>
        </w:rPr>
        <w:t xml:space="preserve"> об административном правонарушении</w:t>
      </w:r>
      <w:r w:rsidRPr="00D72AB9">
        <w:rPr>
          <w:rFonts w:ascii="Times New Roman" w:hAnsi="Times New Roman"/>
          <w:sz w:val="24"/>
          <w:szCs w:val="24"/>
          <w:lang w:eastAsia="ru-RU"/>
        </w:rPr>
        <w:t xml:space="preserve">, либо непосредственно составляет </w:t>
      </w:r>
      <w:r w:rsidR="00A85A6B" w:rsidRPr="00D72AB9">
        <w:rPr>
          <w:rFonts w:ascii="Times New Roman" w:hAnsi="Times New Roman"/>
          <w:sz w:val="24"/>
          <w:szCs w:val="24"/>
          <w:lang w:eastAsia="ru-RU"/>
        </w:rPr>
        <w:t>его</w:t>
      </w:r>
      <w:r w:rsidRPr="00D72AB9">
        <w:rPr>
          <w:rFonts w:ascii="Times New Roman" w:hAnsi="Times New Roman"/>
          <w:sz w:val="24"/>
          <w:szCs w:val="24"/>
          <w:lang w:eastAsia="ru-RU"/>
        </w:rPr>
        <w:t>, если лицо присутствует при этом</w:t>
      </w:r>
      <w:r w:rsidR="00F43259" w:rsidRPr="00D72AB9">
        <w:rPr>
          <w:rFonts w:ascii="Times New Roman" w:hAnsi="Times New Roman"/>
          <w:sz w:val="24"/>
          <w:szCs w:val="24"/>
          <w:lang w:eastAsia="ru-RU"/>
        </w:rPr>
        <w:t>,</w:t>
      </w:r>
      <w:r w:rsidRPr="00D72AB9">
        <w:rPr>
          <w:rFonts w:ascii="Times New Roman" w:hAnsi="Times New Roman"/>
          <w:sz w:val="24"/>
          <w:szCs w:val="24"/>
          <w:lang w:eastAsia="ru-RU"/>
        </w:rPr>
        <w:t xml:space="preserve"> и необходимости в таком извещении нет. </w:t>
      </w:r>
      <w:r w:rsidR="00F43259" w:rsidRPr="00D72AB9">
        <w:rPr>
          <w:rFonts w:ascii="Times New Roman" w:hAnsi="Times New Roman"/>
          <w:sz w:val="24"/>
          <w:szCs w:val="24"/>
          <w:lang w:eastAsia="ru-RU"/>
        </w:rPr>
        <w:t xml:space="preserve">При уведомлении физического лица соответствующее </w:t>
      </w:r>
      <w:r w:rsidR="000B059E" w:rsidRPr="00D72AB9">
        <w:rPr>
          <w:rFonts w:ascii="Times New Roman" w:hAnsi="Times New Roman"/>
          <w:sz w:val="24"/>
          <w:szCs w:val="24"/>
          <w:lang w:eastAsia="ru-RU"/>
        </w:rPr>
        <w:t>извещение</w:t>
      </w:r>
      <w:r w:rsidR="00F43259" w:rsidRPr="00D72AB9">
        <w:rPr>
          <w:rFonts w:ascii="Times New Roman" w:hAnsi="Times New Roman"/>
          <w:sz w:val="24"/>
          <w:szCs w:val="24"/>
          <w:lang w:eastAsia="ru-RU"/>
        </w:rPr>
        <w:t xml:space="preserve"> направляется по адресу</w:t>
      </w:r>
      <w:r w:rsidR="000B059E" w:rsidRPr="00D72AB9">
        <w:rPr>
          <w:rFonts w:ascii="Times New Roman" w:hAnsi="Times New Roman"/>
          <w:sz w:val="24"/>
          <w:szCs w:val="24"/>
          <w:lang w:eastAsia="ru-RU"/>
        </w:rPr>
        <w:t xml:space="preserve"> места</w:t>
      </w:r>
      <w:r w:rsidR="008644D1" w:rsidRPr="00D72AB9">
        <w:rPr>
          <w:rFonts w:ascii="Times New Roman" w:hAnsi="Times New Roman"/>
          <w:sz w:val="24"/>
          <w:szCs w:val="24"/>
          <w:lang w:eastAsia="ru-RU"/>
        </w:rPr>
        <w:t xml:space="preserve"> его</w:t>
      </w:r>
      <w:r w:rsidR="000B059E" w:rsidRPr="00D72AB9">
        <w:rPr>
          <w:rFonts w:ascii="Times New Roman" w:hAnsi="Times New Roman"/>
          <w:sz w:val="24"/>
          <w:szCs w:val="24"/>
          <w:lang w:eastAsia="ru-RU"/>
        </w:rPr>
        <w:t xml:space="preserve"> жительства</w:t>
      </w:r>
      <w:r w:rsidR="00F479B3" w:rsidRPr="00D72AB9">
        <w:rPr>
          <w:rFonts w:ascii="Times New Roman" w:hAnsi="Times New Roman"/>
          <w:sz w:val="24"/>
          <w:szCs w:val="24"/>
          <w:lang w:eastAsia="ru-RU"/>
        </w:rPr>
        <w:t xml:space="preserve"> </w:t>
      </w:r>
      <w:r w:rsidR="000B059E" w:rsidRPr="00D72AB9">
        <w:rPr>
          <w:rFonts w:ascii="Times New Roman" w:hAnsi="Times New Roman"/>
          <w:sz w:val="24"/>
          <w:szCs w:val="24"/>
          <w:lang w:eastAsia="ru-RU"/>
        </w:rPr>
        <w:t>и регистрации</w:t>
      </w:r>
      <w:r w:rsidR="00F43259" w:rsidRPr="00D72AB9">
        <w:rPr>
          <w:rFonts w:ascii="Times New Roman" w:hAnsi="Times New Roman"/>
          <w:sz w:val="24"/>
          <w:szCs w:val="24"/>
          <w:lang w:eastAsia="ru-RU"/>
        </w:rPr>
        <w:t xml:space="preserve"> либо вручается нарочно.</w:t>
      </w:r>
      <w:r w:rsidR="00F479B3" w:rsidRPr="00D72AB9">
        <w:rPr>
          <w:rFonts w:ascii="Times New Roman" w:hAnsi="Times New Roman"/>
          <w:sz w:val="24"/>
          <w:szCs w:val="24"/>
          <w:lang w:eastAsia="ru-RU"/>
        </w:rPr>
        <w:t xml:space="preserve"> </w:t>
      </w:r>
      <w:r w:rsidR="008B5CD0" w:rsidRPr="00D72AB9">
        <w:rPr>
          <w:rFonts w:ascii="Times New Roman" w:hAnsi="Times New Roman"/>
          <w:sz w:val="24"/>
          <w:szCs w:val="24"/>
          <w:lang w:eastAsia="ru-RU"/>
        </w:rPr>
        <w:t xml:space="preserve">При </w:t>
      </w:r>
      <w:r w:rsidR="0064486A" w:rsidRPr="00D72AB9">
        <w:rPr>
          <w:rFonts w:ascii="Times New Roman" w:hAnsi="Times New Roman"/>
          <w:sz w:val="24"/>
          <w:szCs w:val="24"/>
          <w:lang w:eastAsia="ru-RU"/>
        </w:rPr>
        <w:t>уведомлении</w:t>
      </w:r>
      <w:r w:rsidR="008B5CD0" w:rsidRPr="00D72AB9">
        <w:rPr>
          <w:rFonts w:ascii="Times New Roman" w:hAnsi="Times New Roman"/>
          <w:sz w:val="24"/>
          <w:szCs w:val="24"/>
          <w:lang w:eastAsia="ru-RU"/>
        </w:rPr>
        <w:t xml:space="preserve"> юридического лица извещение направляется по его юридическому адресу или вручается нарочно законному представителю организации</w:t>
      </w:r>
      <w:r w:rsidR="00120842" w:rsidRPr="00D72AB9">
        <w:rPr>
          <w:rFonts w:ascii="Times New Roman" w:hAnsi="Times New Roman"/>
          <w:sz w:val="24"/>
          <w:szCs w:val="24"/>
          <w:lang w:eastAsia="ru-RU"/>
        </w:rPr>
        <w:t>.</w:t>
      </w:r>
      <w:r w:rsidR="00F479B3" w:rsidRPr="00D72AB9">
        <w:rPr>
          <w:rFonts w:ascii="Times New Roman" w:hAnsi="Times New Roman"/>
          <w:sz w:val="24"/>
          <w:szCs w:val="24"/>
          <w:lang w:eastAsia="ru-RU"/>
        </w:rPr>
        <w:t xml:space="preserve"> </w:t>
      </w:r>
      <w:r w:rsidR="0064486A" w:rsidRPr="00D72AB9">
        <w:rPr>
          <w:rFonts w:ascii="Times New Roman" w:hAnsi="Times New Roman"/>
          <w:sz w:val="24"/>
          <w:szCs w:val="24"/>
          <w:lang w:eastAsia="ru-RU"/>
        </w:rPr>
        <w:t>Н</w:t>
      </w:r>
      <w:r w:rsidR="000B2505" w:rsidRPr="00D72AB9">
        <w:rPr>
          <w:rFonts w:ascii="Times New Roman" w:hAnsi="Times New Roman"/>
          <w:sz w:val="24"/>
          <w:szCs w:val="24"/>
          <w:lang w:eastAsia="ru-RU"/>
        </w:rPr>
        <w:t>е допускается извещение юридического лица через его филиал или должностных лиц филиала.</w:t>
      </w:r>
      <w:r w:rsidR="00F479B3" w:rsidRPr="00D72AB9">
        <w:rPr>
          <w:rFonts w:ascii="Times New Roman" w:hAnsi="Times New Roman"/>
          <w:sz w:val="24"/>
          <w:szCs w:val="24"/>
          <w:lang w:eastAsia="ru-RU"/>
        </w:rPr>
        <w:t xml:space="preserve"> </w:t>
      </w:r>
      <w:r w:rsidR="00E9545C" w:rsidRPr="00D72AB9">
        <w:rPr>
          <w:rFonts w:ascii="Times New Roman" w:hAnsi="Times New Roman"/>
          <w:sz w:val="24"/>
          <w:szCs w:val="24"/>
          <w:lang w:eastAsia="ru-RU"/>
        </w:rPr>
        <w:t xml:space="preserve">Извещенным лицо считается в том случае, если должностное лицо, уполномоченное на составление протокола об административном правонарушении, имеет безусловные  доказательства получения </w:t>
      </w:r>
      <w:r w:rsidR="008B5CD0" w:rsidRPr="00D72AB9">
        <w:rPr>
          <w:rFonts w:ascii="Times New Roman" w:hAnsi="Times New Roman"/>
          <w:sz w:val="24"/>
          <w:szCs w:val="24"/>
          <w:lang w:eastAsia="ru-RU"/>
        </w:rPr>
        <w:t>виновным</w:t>
      </w:r>
      <w:r w:rsidR="00E9545C" w:rsidRPr="00D72AB9">
        <w:rPr>
          <w:rFonts w:ascii="Times New Roman" w:hAnsi="Times New Roman"/>
          <w:sz w:val="24"/>
          <w:szCs w:val="24"/>
          <w:lang w:eastAsia="ru-RU"/>
        </w:rPr>
        <w:t xml:space="preserve"> лицом направленной ему информации о времени и месте составления протокола об административном правонарушении.  </w:t>
      </w:r>
      <w:r w:rsidR="002B6D7D" w:rsidRPr="00D72AB9">
        <w:rPr>
          <w:rFonts w:ascii="Times New Roman" w:hAnsi="Times New Roman"/>
          <w:sz w:val="24"/>
          <w:szCs w:val="24"/>
          <w:lang w:eastAsia="ru-RU"/>
        </w:rPr>
        <w:t xml:space="preserve">Получив доказательства и достоверные сведения о надлежащем уведомлении лица о времени и месте составления протокола, должностное лицо по наступлению назначенного времени составляет протокол об административном правонарушении. Следует обратить внимание, что дата и место составления протокола должны точно соответствовать дате и месту, </w:t>
      </w:r>
      <w:proofErr w:type="gramStart"/>
      <w:r w:rsidR="002B6D7D" w:rsidRPr="00D72AB9">
        <w:rPr>
          <w:rFonts w:ascii="Times New Roman" w:hAnsi="Times New Roman"/>
          <w:sz w:val="24"/>
          <w:szCs w:val="24"/>
          <w:lang w:eastAsia="ru-RU"/>
        </w:rPr>
        <w:t>указанным</w:t>
      </w:r>
      <w:proofErr w:type="gramEnd"/>
      <w:r w:rsidR="002B6D7D" w:rsidRPr="00D72AB9">
        <w:rPr>
          <w:rFonts w:ascii="Times New Roman" w:hAnsi="Times New Roman"/>
          <w:sz w:val="24"/>
          <w:szCs w:val="24"/>
          <w:lang w:eastAsia="ru-RU"/>
        </w:rPr>
        <w:t xml:space="preserve"> в извещении. </w:t>
      </w:r>
      <w:r w:rsidR="004358B5" w:rsidRPr="00D72AB9">
        <w:rPr>
          <w:rFonts w:ascii="Times New Roman" w:hAnsi="Times New Roman"/>
          <w:sz w:val="24"/>
          <w:szCs w:val="24"/>
          <w:lang w:eastAsia="ru-RU"/>
        </w:rPr>
        <w:t>То есть, при вызове лица для составления протокола в Управление Роспотребнадзора по Волгоградской области по адресу: г.</w:t>
      </w:r>
      <w:r w:rsidR="00F479B3" w:rsidRPr="00D72AB9">
        <w:rPr>
          <w:rFonts w:ascii="Times New Roman" w:hAnsi="Times New Roman"/>
          <w:sz w:val="24"/>
          <w:szCs w:val="24"/>
          <w:lang w:eastAsia="ru-RU"/>
        </w:rPr>
        <w:t xml:space="preserve"> </w:t>
      </w:r>
      <w:r w:rsidR="004358B5" w:rsidRPr="00D72AB9">
        <w:rPr>
          <w:rFonts w:ascii="Times New Roman" w:hAnsi="Times New Roman"/>
          <w:sz w:val="24"/>
          <w:szCs w:val="24"/>
          <w:lang w:eastAsia="ru-RU"/>
        </w:rPr>
        <w:t>Волгоград, пр. Ленина 50»б», в графе «место составления протокола» должно быть указано «г. Волгоград», а дата составления протокола при вызове лица, например, на 01.02.2012г. должна указываться соответств</w:t>
      </w:r>
      <w:r w:rsidR="0064486A" w:rsidRPr="00D72AB9">
        <w:rPr>
          <w:rFonts w:ascii="Times New Roman" w:hAnsi="Times New Roman"/>
          <w:sz w:val="24"/>
          <w:szCs w:val="24"/>
          <w:lang w:eastAsia="ru-RU"/>
        </w:rPr>
        <w:t>ующая</w:t>
      </w:r>
      <w:r w:rsidR="004358B5" w:rsidRPr="00D72AB9">
        <w:rPr>
          <w:rFonts w:ascii="Times New Roman" w:hAnsi="Times New Roman"/>
          <w:sz w:val="24"/>
          <w:szCs w:val="24"/>
          <w:lang w:eastAsia="ru-RU"/>
        </w:rPr>
        <w:t xml:space="preserve">. Считается, что лицо не было надлежащим образом извещено о времени составления протокола, если при </w:t>
      </w:r>
      <w:r w:rsidR="0064486A" w:rsidRPr="00D72AB9">
        <w:rPr>
          <w:rFonts w:ascii="Times New Roman" w:hAnsi="Times New Roman"/>
          <w:sz w:val="24"/>
          <w:szCs w:val="24"/>
          <w:lang w:eastAsia="ru-RU"/>
        </w:rPr>
        <w:t>условии вызова</w:t>
      </w:r>
      <w:r w:rsidR="004358B5" w:rsidRPr="00D72AB9">
        <w:rPr>
          <w:rFonts w:ascii="Times New Roman" w:hAnsi="Times New Roman"/>
          <w:sz w:val="24"/>
          <w:szCs w:val="24"/>
          <w:lang w:eastAsia="ru-RU"/>
        </w:rPr>
        <w:t xml:space="preserve"> лица на 01.02.2012 г. </w:t>
      </w:r>
      <w:r w:rsidR="0064486A" w:rsidRPr="00D72AB9">
        <w:rPr>
          <w:rFonts w:ascii="Times New Roman" w:hAnsi="Times New Roman"/>
          <w:sz w:val="24"/>
          <w:szCs w:val="24"/>
          <w:lang w:eastAsia="ru-RU"/>
        </w:rPr>
        <w:t>в протоколе дата его составления указывается</w:t>
      </w:r>
      <w:r w:rsidR="004358B5" w:rsidRPr="00D72AB9">
        <w:rPr>
          <w:rFonts w:ascii="Times New Roman" w:hAnsi="Times New Roman"/>
          <w:sz w:val="24"/>
          <w:szCs w:val="24"/>
          <w:lang w:eastAsia="ru-RU"/>
        </w:rPr>
        <w:t xml:space="preserve"> 31.</w:t>
      </w:r>
      <w:r w:rsidR="0064486A" w:rsidRPr="00D72AB9">
        <w:rPr>
          <w:rFonts w:ascii="Times New Roman" w:hAnsi="Times New Roman"/>
          <w:sz w:val="24"/>
          <w:szCs w:val="24"/>
          <w:lang w:eastAsia="ru-RU"/>
        </w:rPr>
        <w:t>01</w:t>
      </w:r>
      <w:r w:rsidR="004358B5" w:rsidRPr="00D72AB9">
        <w:rPr>
          <w:rFonts w:ascii="Times New Roman" w:hAnsi="Times New Roman"/>
          <w:sz w:val="24"/>
          <w:szCs w:val="24"/>
          <w:lang w:eastAsia="ru-RU"/>
        </w:rPr>
        <w:t>.201</w:t>
      </w:r>
      <w:r w:rsidR="0064486A" w:rsidRPr="00D72AB9">
        <w:rPr>
          <w:rFonts w:ascii="Times New Roman" w:hAnsi="Times New Roman"/>
          <w:sz w:val="24"/>
          <w:szCs w:val="24"/>
          <w:lang w:eastAsia="ru-RU"/>
        </w:rPr>
        <w:t>2</w:t>
      </w:r>
      <w:r w:rsidR="004358B5" w:rsidRPr="00D72AB9">
        <w:rPr>
          <w:rFonts w:ascii="Times New Roman" w:hAnsi="Times New Roman"/>
          <w:sz w:val="24"/>
          <w:szCs w:val="24"/>
          <w:lang w:eastAsia="ru-RU"/>
        </w:rPr>
        <w:t xml:space="preserve"> г., даже если при этом подписи лица в протоколе датированы 01.02.2012 г. Соблюдение вышеуказанного принципа позволит устранить </w:t>
      </w:r>
      <w:r w:rsidR="00F479B3" w:rsidRPr="00D72AB9">
        <w:rPr>
          <w:rFonts w:ascii="Times New Roman" w:hAnsi="Times New Roman"/>
          <w:sz w:val="24"/>
          <w:szCs w:val="24"/>
          <w:lang w:eastAsia="ru-RU"/>
        </w:rPr>
        <w:t>одну из причин</w:t>
      </w:r>
      <w:r w:rsidR="004358B5" w:rsidRPr="00D72AB9">
        <w:rPr>
          <w:rFonts w:ascii="Times New Roman" w:hAnsi="Times New Roman"/>
          <w:sz w:val="24"/>
          <w:szCs w:val="24"/>
          <w:lang w:eastAsia="ru-RU"/>
        </w:rPr>
        <w:t xml:space="preserve"> отмены оспариваемых постановлений.</w:t>
      </w:r>
    </w:p>
    <w:p w:rsidR="004358B5" w:rsidRPr="00D72AB9" w:rsidRDefault="00711B7B" w:rsidP="00114E3B">
      <w:pPr>
        <w:autoSpaceDE w:val="0"/>
        <w:autoSpaceDN w:val="0"/>
        <w:adjustRightInd w:val="0"/>
        <w:spacing w:after="0"/>
        <w:ind w:firstLine="567"/>
        <w:jc w:val="both"/>
        <w:rPr>
          <w:rFonts w:ascii="Times New Roman" w:hAnsi="Times New Roman"/>
          <w:sz w:val="24"/>
          <w:szCs w:val="24"/>
          <w:lang w:eastAsia="ru-RU"/>
        </w:rPr>
      </w:pPr>
      <w:proofErr w:type="gramStart"/>
      <w:r w:rsidRPr="00D72AB9">
        <w:rPr>
          <w:rFonts w:ascii="Times New Roman" w:hAnsi="Times New Roman"/>
          <w:sz w:val="24"/>
          <w:szCs w:val="24"/>
          <w:lang w:eastAsia="ru-RU"/>
        </w:rPr>
        <w:t>На стадии подготовки к рассмотрению дела большое внимание</w:t>
      </w:r>
      <w:r w:rsidR="0064486A" w:rsidRPr="00D72AB9">
        <w:rPr>
          <w:rFonts w:ascii="Times New Roman" w:hAnsi="Times New Roman"/>
          <w:sz w:val="24"/>
          <w:szCs w:val="24"/>
          <w:lang w:eastAsia="ru-RU"/>
        </w:rPr>
        <w:t xml:space="preserve"> уделяется</w:t>
      </w:r>
      <w:r w:rsidRPr="00D72AB9">
        <w:rPr>
          <w:rFonts w:ascii="Times New Roman" w:hAnsi="Times New Roman"/>
          <w:sz w:val="24"/>
          <w:szCs w:val="24"/>
          <w:lang w:eastAsia="ru-RU"/>
        </w:rPr>
        <w:t xml:space="preserve">  правильности составления протокола об административном правонарушении и других материалов дела, правильности квалификации правонарушения, наличию необходимых доказательств</w:t>
      </w:r>
      <w:r w:rsidR="00F90AE2" w:rsidRPr="00D72AB9">
        <w:rPr>
          <w:rFonts w:ascii="Times New Roman" w:hAnsi="Times New Roman"/>
          <w:sz w:val="24"/>
          <w:szCs w:val="24"/>
          <w:lang w:eastAsia="ru-RU"/>
        </w:rPr>
        <w:t>,</w:t>
      </w:r>
      <w:r w:rsidR="0064486A" w:rsidRPr="00D72AB9">
        <w:rPr>
          <w:rFonts w:ascii="Times New Roman" w:hAnsi="Times New Roman"/>
          <w:sz w:val="24"/>
          <w:szCs w:val="24"/>
          <w:lang w:eastAsia="ru-RU"/>
        </w:rPr>
        <w:t xml:space="preserve"> </w:t>
      </w:r>
      <w:r w:rsidR="0064486A" w:rsidRPr="00D72AB9">
        <w:rPr>
          <w:rFonts w:ascii="Times New Roman" w:hAnsi="Times New Roman"/>
          <w:sz w:val="24"/>
          <w:szCs w:val="24"/>
          <w:lang w:eastAsia="ru-RU"/>
        </w:rPr>
        <w:lastRenderedPageBreak/>
        <w:t>выясняется вопрос о том,</w:t>
      </w:r>
      <w:r w:rsidR="00F90AE2" w:rsidRPr="00D72AB9">
        <w:rPr>
          <w:rFonts w:ascii="Times New Roman" w:hAnsi="Times New Roman"/>
          <w:sz w:val="24"/>
          <w:szCs w:val="24"/>
          <w:lang w:eastAsia="ru-RU"/>
        </w:rPr>
        <w:t xml:space="preserve"> не истек ли срок давности</w:t>
      </w:r>
      <w:r w:rsidR="0064486A" w:rsidRPr="00D72AB9">
        <w:rPr>
          <w:rFonts w:ascii="Times New Roman" w:hAnsi="Times New Roman"/>
          <w:sz w:val="24"/>
          <w:szCs w:val="24"/>
          <w:lang w:eastAsia="ru-RU"/>
        </w:rPr>
        <w:t xml:space="preserve"> привлечения к административной ответственности,</w:t>
      </w:r>
      <w:r w:rsidR="00F90AE2" w:rsidRPr="00D72AB9">
        <w:rPr>
          <w:rFonts w:ascii="Times New Roman" w:hAnsi="Times New Roman"/>
          <w:sz w:val="24"/>
          <w:szCs w:val="24"/>
          <w:lang w:eastAsia="ru-RU"/>
        </w:rPr>
        <w:t xml:space="preserve"> нет ли оснований для прекращения производства по делу (например, отсутствие события административного правонарушения)</w:t>
      </w:r>
      <w:r w:rsidRPr="00D72AB9">
        <w:rPr>
          <w:rFonts w:ascii="Times New Roman" w:hAnsi="Times New Roman"/>
          <w:sz w:val="24"/>
          <w:szCs w:val="24"/>
          <w:lang w:eastAsia="ru-RU"/>
        </w:rPr>
        <w:t>.</w:t>
      </w:r>
      <w:proofErr w:type="gramEnd"/>
      <w:r w:rsidR="00D72AB9" w:rsidRPr="00D72AB9">
        <w:rPr>
          <w:rFonts w:ascii="Times New Roman" w:hAnsi="Times New Roman"/>
          <w:sz w:val="24"/>
          <w:szCs w:val="24"/>
          <w:lang w:eastAsia="ru-RU"/>
        </w:rPr>
        <w:t xml:space="preserve"> </w:t>
      </w:r>
      <w:r w:rsidR="0064486A" w:rsidRPr="00D72AB9">
        <w:rPr>
          <w:rFonts w:ascii="Times New Roman" w:hAnsi="Times New Roman"/>
          <w:sz w:val="24"/>
          <w:szCs w:val="24"/>
          <w:lang w:eastAsia="ru-RU"/>
        </w:rPr>
        <w:t>Е</w:t>
      </w:r>
      <w:r w:rsidRPr="00D72AB9">
        <w:rPr>
          <w:rFonts w:ascii="Times New Roman" w:hAnsi="Times New Roman"/>
          <w:sz w:val="24"/>
          <w:szCs w:val="24"/>
          <w:lang w:eastAsia="ru-RU"/>
        </w:rPr>
        <w:t xml:space="preserve">сли в материалах дела </w:t>
      </w:r>
      <w:r w:rsidR="0064486A" w:rsidRPr="00D72AB9">
        <w:rPr>
          <w:rFonts w:ascii="Times New Roman" w:hAnsi="Times New Roman"/>
          <w:sz w:val="24"/>
          <w:szCs w:val="24"/>
          <w:lang w:eastAsia="ru-RU"/>
        </w:rPr>
        <w:t>обнаружены</w:t>
      </w:r>
      <w:r w:rsidRPr="00D72AB9">
        <w:rPr>
          <w:rFonts w:ascii="Times New Roman" w:hAnsi="Times New Roman"/>
          <w:sz w:val="24"/>
          <w:szCs w:val="24"/>
          <w:lang w:eastAsia="ru-RU"/>
        </w:rPr>
        <w:t xml:space="preserve"> недостатки, нарушения, </w:t>
      </w:r>
      <w:r w:rsidR="0064486A" w:rsidRPr="00D72AB9">
        <w:rPr>
          <w:rFonts w:ascii="Times New Roman" w:hAnsi="Times New Roman"/>
          <w:sz w:val="24"/>
          <w:szCs w:val="24"/>
          <w:lang w:eastAsia="ru-RU"/>
        </w:rPr>
        <w:t>неверная квалификация, то</w:t>
      </w:r>
      <w:r w:rsidRPr="00D72AB9">
        <w:rPr>
          <w:rFonts w:ascii="Times New Roman" w:hAnsi="Times New Roman"/>
          <w:sz w:val="24"/>
          <w:szCs w:val="24"/>
          <w:lang w:eastAsia="ru-RU"/>
        </w:rPr>
        <w:t xml:space="preserve">  дело об административном правонарушении возвращается для устранения недостатков</w:t>
      </w:r>
      <w:r w:rsidR="0064486A" w:rsidRPr="00D72AB9">
        <w:rPr>
          <w:rFonts w:ascii="Times New Roman" w:hAnsi="Times New Roman"/>
          <w:sz w:val="24"/>
          <w:szCs w:val="24"/>
          <w:lang w:eastAsia="ru-RU"/>
        </w:rPr>
        <w:t xml:space="preserve"> лицу (в орган), составившему протокол</w:t>
      </w:r>
      <w:r w:rsidRPr="00D72AB9">
        <w:rPr>
          <w:rFonts w:ascii="Times New Roman" w:hAnsi="Times New Roman"/>
          <w:sz w:val="24"/>
          <w:szCs w:val="24"/>
          <w:lang w:eastAsia="ru-RU"/>
        </w:rPr>
        <w:t xml:space="preserve">. </w:t>
      </w:r>
      <w:r w:rsidR="0064486A" w:rsidRPr="00D72AB9">
        <w:rPr>
          <w:rFonts w:ascii="Times New Roman" w:hAnsi="Times New Roman"/>
          <w:sz w:val="24"/>
          <w:szCs w:val="24"/>
          <w:lang w:eastAsia="ru-RU"/>
        </w:rPr>
        <w:t>При недостаточности каких-либо доказательств и правильном оформлении материалов дела</w:t>
      </w:r>
      <w:r w:rsidRPr="00D72AB9">
        <w:rPr>
          <w:rFonts w:ascii="Times New Roman" w:hAnsi="Times New Roman"/>
          <w:sz w:val="24"/>
          <w:szCs w:val="24"/>
          <w:lang w:eastAsia="ru-RU"/>
        </w:rPr>
        <w:t>,  дело</w:t>
      </w:r>
      <w:r w:rsidR="0064486A" w:rsidRPr="00D72AB9">
        <w:rPr>
          <w:rFonts w:ascii="Times New Roman" w:hAnsi="Times New Roman"/>
          <w:sz w:val="24"/>
          <w:szCs w:val="24"/>
          <w:lang w:eastAsia="ru-RU"/>
        </w:rPr>
        <w:t xml:space="preserve"> может быть принято</w:t>
      </w:r>
      <w:r w:rsidRPr="00D72AB9">
        <w:rPr>
          <w:rFonts w:ascii="Times New Roman" w:hAnsi="Times New Roman"/>
          <w:sz w:val="24"/>
          <w:szCs w:val="24"/>
          <w:lang w:eastAsia="ru-RU"/>
        </w:rPr>
        <w:t xml:space="preserve"> к производству,</w:t>
      </w:r>
      <w:r w:rsidR="0064486A" w:rsidRPr="00D72AB9">
        <w:rPr>
          <w:rFonts w:ascii="Times New Roman" w:hAnsi="Times New Roman"/>
          <w:sz w:val="24"/>
          <w:szCs w:val="24"/>
          <w:lang w:eastAsia="ru-RU"/>
        </w:rPr>
        <w:t xml:space="preserve"> а</w:t>
      </w:r>
      <w:r w:rsidRPr="00D72AB9">
        <w:rPr>
          <w:rFonts w:ascii="Times New Roman" w:hAnsi="Times New Roman"/>
          <w:sz w:val="24"/>
          <w:szCs w:val="24"/>
          <w:lang w:eastAsia="ru-RU"/>
        </w:rPr>
        <w:t xml:space="preserve"> должностное лицо, уполномоченное рассм</w:t>
      </w:r>
      <w:r w:rsidR="00850C9F" w:rsidRPr="00D72AB9">
        <w:rPr>
          <w:rFonts w:ascii="Times New Roman" w:hAnsi="Times New Roman"/>
          <w:sz w:val="24"/>
          <w:szCs w:val="24"/>
          <w:lang w:eastAsia="ru-RU"/>
        </w:rPr>
        <w:t>атривать</w:t>
      </w:r>
      <w:r w:rsidRPr="00D72AB9">
        <w:rPr>
          <w:rFonts w:ascii="Times New Roman" w:hAnsi="Times New Roman"/>
          <w:sz w:val="24"/>
          <w:szCs w:val="24"/>
          <w:lang w:eastAsia="ru-RU"/>
        </w:rPr>
        <w:t xml:space="preserve"> дело об административном правонарушении, вправе истребовать недостающие доказательства и сведения, путем вынесения определения (ст. 26.10 КоАП РФ).  </w:t>
      </w:r>
    </w:p>
    <w:p w:rsidR="00AB4C29" w:rsidRPr="00D72AB9" w:rsidRDefault="003F3C20" w:rsidP="00114E3B">
      <w:pPr>
        <w:autoSpaceDE w:val="0"/>
        <w:autoSpaceDN w:val="0"/>
        <w:adjustRightInd w:val="0"/>
        <w:spacing w:after="0"/>
        <w:ind w:firstLine="540"/>
        <w:jc w:val="both"/>
        <w:outlineLvl w:val="2"/>
        <w:rPr>
          <w:rFonts w:ascii="Times New Roman" w:hAnsi="Times New Roman"/>
          <w:sz w:val="24"/>
          <w:szCs w:val="24"/>
          <w:lang w:eastAsia="ru-RU"/>
        </w:rPr>
      </w:pPr>
      <w:r w:rsidRPr="00D72AB9">
        <w:rPr>
          <w:rFonts w:ascii="Times New Roman" w:hAnsi="Times New Roman"/>
          <w:sz w:val="24"/>
          <w:szCs w:val="24"/>
          <w:lang w:eastAsia="ru-RU"/>
        </w:rPr>
        <w:t xml:space="preserve">Решая вопрос о правильной квалификации административного правонарушения, необходимо учитывать принцип соотношения правовых норм, согласно которому, при наличии специальной и общей норм, регулирующих соответствующие правоотношения, применению подлежит </w:t>
      </w:r>
      <w:proofErr w:type="gramStart"/>
      <w:r w:rsidRPr="00D72AB9">
        <w:rPr>
          <w:rFonts w:ascii="Times New Roman" w:hAnsi="Times New Roman"/>
          <w:sz w:val="24"/>
          <w:szCs w:val="24"/>
          <w:lang w:eastAsia="ru-RU"/>
        </w:rPr>
        <w:t>специальная</w:t>
      </w:r>
      <w:proofErr w:type="gramEnd"/>
      <w:r w:rsidRPr="00D72AB9">
        <w:rPr>
          <w:rFonts w:ascii="Times New Roman" w:hAnsi="Times New Roman"/>
          <w:sz w:val="24"/>
          <w:szCs w:val="24"/>
          <w:lang w:eastAsia="ru-RU"/>
        </w:rPr>
        <w:t xml:space="preserve">. </w:t>
      </w:r>
      <w:r w:rsidR="00563B7F" w:rsidRPr="00D72AB9">
        <w:rPr>
          <w:rFonts w:ascii="Times New Roman" w:hAnsi="Times New Roman"/>
          <w:sz w:val="24"/>
          <w:szCs w:val="24"/>
          <w:lang w:eastAsia="ru-RU"/>
        </w:rPr>
        <w:t>Она</w:t>
      </w:r>
      <w:r w:rsidRPr="00D72AB9">
        <w:rPr>
          <w:rFonts w:ascii="Times New Roman" w:hAnsi="Times New Roman"/>
          <w:sz w:val="24"/>
          <w:szCs w:val="24"/>
          <w:lang w:eastAsia="ru-RU"/>
        </w:rPr>
        <w:t xml:space="preserve"> отличается тем, что по своему содержанию </w:t>
      </w:r>
      <w:r w:rsidR="00AB4C29" w:rsidRPr="00D72AB9">
        <w:rPr>
          <w:rFonts w:ascii="Times New Roman" w:hAnsi="Times New Roman"/>
          <w:sz w:val="24"/>
          <w:szCs w:val="24"/>
          <w:lang w:eastAsia="ru-RU"/>
        </w:rPr>
        <w:t>гораздо уже</w:t>
      </w:r>
      <w:r w:rsidR="00563B7F" w:rsidRPr="00D72AB9">
        <w:rPr>
          <w:rFonts w:ascii="Times New Roman" w:hAnsi="Times New Roman"/>
          <w:sz w:val="24"/>
          <w:szCs w:val="24"/>
          <w:lang w:eastAsia="ru-RU"/>
        </w:rPr>
        <w:t xml:space="preserve"> общей</w:t>
      </w:r>
      <w:r w:rsidRPr="00D72AB9">
        <w:rPr>
          <w:rFonts w:ascii="Times New Roman" w:hAnsi="Times New Roman"/>
          <w:sz w:val="24"/>
          <w:szCs w:val="24"/>
          <w:lang w:eastAsia="ru-RU"/>
        </w:rPr>
        <w:t xml:space="preserve">. </w:t>
      </w:r>
      <w:r w:rsidR="00AB4C29" w:rsidRPr="00D72AB9">
        <w:rPr>
          <w:rFonts w:ascii="Times New Roman" w:hAnsi="Times New Roman"/>
          <w:sz w:val="24"/>
          <w:szCs w:val="24"/>
          <w:lang w:eastAsia="ru-RU"/>
        </w:rPr>
        <w:t>Для сравн</w:t>
      </w:r>
      <w:r w:rsidR="00563B7F" w:rsidRPr="00D72AB9">
        <w:rPr>
          <w:rFonts w:ascii="Times New Roman" w:hAnsi="Times New Roman"/>
          <w:sz w:val="24"/>
          <w:szCs w:val="24"/>
          <w:lang w:eastAsia="ru-RU"/>
        </w:rPr>
        <w:t>ения, можно привести соотношение</w:t>
      </w:r>
      <w:r w:rsidR="00AB4C29" w:rsidRPr="00D72AB9">
        <w:rPr>
          <w:rFonts w:ascii="Times New Roman" w:hAnsi="Times New Roman"/>
          <w:sz w:val="24"/>
          <w:szCs w:val="24"/>
          <w:lang w:eastAsia="ru-RU"/>
        </w:rPr>
        <w:t xml:space="preserve"> статей 6.3 и 6.5 КоАП РФ. Если статья 6.3 КоАП РФ устанавливает административную ответственность за нарушения санитарно-эпидемиологического </w:t>
      </w:r>
      <w:proofErr w:type="gramStart"/>
      <w:r w:rsidR="00AB4C29" w:rsidRPr="00D72AB9">
        <w:rPr>
          <w:rFonts w:ascii="Times New Roman" w:hAnsi="Times New Roman"/>
          <w:sz w:val="24"/>
          <w:szCs w:val="24"/>
          <w:lang w:eastAsia="ru-RU"/>
        </w:rPr>
        <w:t>законодательства</w:t>
      </w:r>
      <w:proofErr w:type="gramEnd"/>
      <w:r w:rsidR="00AB4C29" w:rsidRPr="00D72AB9">
        <w:rPr>
          <w:rFonts w:ascii="Times New Roman" w:hAnsi="Times New Roman"/>
          <w:sz w:val="24"/>
          <w:szCs w:val="24"/>
          <w:lang w:eastAsia="ru-RU"/>
        </w:rPr>
        <w:t xml:space="preserve"> в общем, независимо от сферы регулируемой деятельности, то статья 6.5 КоАП РФ фактически исключает из состава административного правонарушения, предусмотренного статьей 6.3 КоАП РФ,</w:t>
      </w:r>
      <w:r w:rsidR="00563B7F" w:rsidRPr="00D72AB9">
        <w:rPr>
          <w:rFonts w:ascii="Times New Roman" w:hAnsi="Times New Roman"/>
          <w:sz w:val="24"/>
          <w:szCs w:val="24"/>
          <w:lang w:eastAsia="ru-RU"/>
        </w:rPr>
        <w:t xml:space="preserve"> все</w:t>
      </w:r>
      <w:r w:rsidR="00AB4C29" w:rsidRPr="00D72AB9">
        <w:rPr>
          <w:rFonts w:ascii="Times New Roman" w:hAnsi="Times New Roman"/>
          <w:sz w:val="24"/>
          <w:szCs w:val="24"/>
          <w:lang w:eastAsia="ru-RU"/>
        </w:rPr>
        <w:t xml:space="preserve"> те нарушения санитарно-эпидемиологического законодательства, которые касаются соблюдения требований к питьевой воде, к питьевому и хозяйственно-бытовому водоснабжению. В этом случае действия субъекта </w:t>
      </w:r>
      <w:r w:rsidR="00F36C1F" w:rsidRPr="00D72AB9">
        <w:rPr>
          <w:rFonts w:ascii="Times New Roman" w:hAnsi="Times New Roman"/>
          <w:sz w:val="24"/>
          <w:szCs w:val="24"/>
          <w:lang w:eastAsia="ru-RU"/>
        </w:rPr>
        <w:t>не образуют объективную сторону административного правонарушения, предусмотренного</w:t>
      </w:r>
      <w:r w:rsidR="00AB4C29" w:rsidRPr="00D72AB9">
        <w:rPr>
          <w:rFonts w:ascii="Times New Roman" w:hAnsi="Times New Roman"/>
          <w:sz w:val="24"/>
          <w:szCs w:val="24"/>
          <w:lang w:eastAsia="ru-RU"/>
        </w:rPr>
        <w:t xml:space="preserve"> статье</w:t>
      </w:r>
      <w:r w:rsidR="00F36C1F" w:rsidRPr="00D72AB9">
        <w:rPr>
          <w:rFonts w:ascii="Times New Roman" w:hAnsi="Times New Roman"/>
          <w:sz w:val="24"/>
          <w:szCs w:val="24"/>
          <w:lang w:eastAsia="ru-RU"/>
        </w:rPr>
        <w:t>й</w:t>
      </w:r>
      <w:r w:rsidR="00AB4C29" w:rsidRPr="00D72AB9">
        <w:rPr>
          <w:rFonts w:ascii="Times New Roman" w:hAnsi="Times New Roman"/>
          <w:sz w:val="24"/>
          <w:szCs w:val="24"/>
          <w:lang w:eastAsia="ru-RU"/>
        </w:rPr>
        <w:t xml:space="preserve"> 6.3 КоАП РФ. </w:t>
      </w:r>
    </w:p>
    <w:p w:rsidR="00667DEC" w:rsidRPr="00D72AB9" w:rsidRDefault="00AC3CBC" w:rsidP="00114E3B">
      <w:pPr>
        <w:autoSpaceDE w:val="0"/>
        <w:autoSpaceDN w:val="0"/>
        <w:adjustRightInd w:val="0"/>
        <w:spacing w:after="0"/>
        <w:ind w:firstLine="540"/>
        <w:jc w:val="both"/>
        <w:outlineLvl w:val="2"/>
        <w:rPr>
          <w:rFonts w:ascii="Times New Roman" w:hAnsi="Times New Roman"/>
          <w:sz w:val="24"/>
          <w:szCs w:val="24"/>
          <w:lang w:eastAsia="ru-RU"/>
        </w:rPr>
      </w:pPr>
      <w:r w:rsidRPr="00D72AB9">
        <w:rPr>
          <w:rFonts w:ascii="Times New Roman" w:hAnsi="Times New Roman"/>
          <w:sz w:val="24"/>
          <w:szCs w:val="24"/>
          <w:lang w:eastAsia="ru-RU"/>
        </w:rPr>
        <w:t>В ходе рассмотрения дела об административном правонарушении до принятия решения о назначении наказания выясняются все обстоятельства</w:t>
      </w:r>
      <w:r w:rsidR="00841FC1" w:rsidRPr="00D72AB9">
        <w:rPr>
          <w:rFonts w:ascii="Times New Roman" w:hAnsi="Times New Roman"/>
          <w:sz w:val="24"/>
          <w:szCs w:val="24"/>
          <w:lang w:eastAsia="ru-RU"/>
        </w:rPr>
        <w:t>.</w:t>
      </w:r>
      <w:r w:rsidR="00D72AB9" w:rsidRPr="00D72AB9">
        <w:rPr>
          <w:rFonts w:ascii="Times New Roman" w:hAnsi="Times New Roman"/>
          <w:sz w:val="24"/>
          <w:szCs w:val="24"/>
          <w:lang w:eastAsia="ru-RU"/>
        </w:rPr>
        <w:t xml:space="preserve"> </w:t>
      </w:r>
      <w:r w:rsidR="00841FC1" w:rsidRPr="00D72AB9">
        <w:rPr>
          <w:rFonts w:ascii="Times New Roman" w:hAnsi="Times New Roman"/>
          <w:sz w:val="24"/>
          <w:szCs w:val="24"/>
          <w:lang w:eastAsia="ru-RU"/>
        </w:rPr>
        <w:t>Р</w:t>
      </w:r>
      <w:r w:rsidRPr="00D72AB9">
        <w:rPr>
          <w:rFonts w:ascii="Times New Roman" w:hAnsi="Times New Roman"/>
          <w:sz w:val="24"/>
          <w:szCs w:val="24"/>
          <w:lang w:eastAsia="ru-RU"/>
        </w:rPr>
        <w:t>азрешается</w:t>
      </w:r>
      <w:r w:rsidR="00841FC1" w:rsidRPr="00D72AB9">
        <w:rPr>
          <w:rFonts w:ascii="Times New Roman" w:hAnsi="Times New Roman"/>
          <w:sz w:val="24"/>
          <w:szCs w:val="24"/>
          <w:lang w:eastAsia="ru-RU"/>
        </w:rPr>
        <w:t>,</w:t>
      </w:r>
      <w:r w:rsidRPr="00D72AB9">
        <w:rPr>
          <w:rFonts w:ascii="Times New Roman" w:hAnsi="Times New Roman"/>
          <w:sz w:val="24"/>
          <w:szCs w:val="24"/>
          <w:lang w:eastAsia="ru-RU"/>
        </w:rPr>
        <w:t xml:space="preserve"> в первую очередь</w:t>
      </w:r>
      <w:r w:rsidR="00841FC1" w:rsidRPr="00D72AB9">
        <w:rPr>
          <w:rFonts w:ascii="Times New Roman" w:hAnsi="Times New Roman"/>
          <w:sz w:val="24"/>
          <w:szCs w:val="24"/>
          <w:lang w:eastAsia="ru-RU"/>
        </w:rPr>
        <w:t>,</w:t>
      </w:r>
      <w:r w:rsidRPr="00D72AB9">
        <w:rPr>
          <w:rFonts w:ascii="Times New Roman" w:hAnsi="Times New Roman"/>
          <w:sz w:val="24"/>
          <w:szCs w:val="24"/>
          <w:lang w:eastAsia="ru-RU"/>
        </w:rPr>
        <w:t xml:space="preserve"> вопрос о том, уведомлено лицо о времени и месте рассмотрения дела или нет (в случае отсутствия его или законного представителя), заслушиваются объяснения и доводы лица, дается оценка всем имеющимся в деле доказательствам, а также тем доказательствам, о приобщении которых были заявлены</w:t>
      </w:r>
      <w:r w:rsidR="00841FC1" w:rsidRPr="00D72AB9">
        <w:rPr>
          <w:rFonts w:ascii="Times New Roman" w:hAnsi="Times New Roman"/>
          <w:sz w:val="24"/>
          <w:szCs w:val="24"/>
          <w:lang w:eastAsia="ru-RU"/>
        </w:rPr>
        <w:t xml:space="preserve"> ходатайства участниками</w:t>
      </w:r>
      <w:r w:rsidRPr="00D72AB9">
        <w:rPr>
          <w:rFonts w:ascii="Times New Roman" w:hAnsi="Times New Roman"/>
          <w:sz w:val="24"/>
          <w:szCs w:val="24"/>
          <w:lang w:eastAsia="ru-RU"/>
        </w:rPr>
        <w:t>. Рассматривается вопрос о том, нет ли в деле доказательств, исключающих вину лица, или полученных с нарушением закона</w:t>
      </w:r>
      <w:r w:rsidR="00667DEC" w:rsidRPr="00D72AB9">
        <w:rPr>
          <w:rFonts w:ascii="Times New Roman" w:hAnsi="Times New Roman"/>
          <w:sz w:val="24"/>
          <w:szCs w:val="24"/>
          <w:lang w:eastAsia="ru-RU"/>
        </w:rPr>
        <w:t>, достаточно ли их. Согласно ч. 4 ст. 1.5 КоАП РФ неустранимые сомнения в виновности лица, привлекаемого к административной ответственности, толкуются в пользу этого лица.</w:t>
      </w:r>
    </w:p>
    <w:p w:rsidR="00667DEC" w:rsidRPr="00D72AB9" w:rsidRDefault="00667DEC" w:rsidP="00114E3B">
      <w:pPr>
        <w:autoSpaceDE w:val="0"/>
        <w:autoSpaceDN w:val="0"/>
        <w:adjustRightInd w:val="0"/>
        <w:spacing w:after="0"/>
        <w:ind w:firstLine="540"/>
        <w:jc w:val="both"/>
        <w:outlineLvl w:val="2"/>
        <w:rPr>
          <w:rFonts w:ascii="Times New Roman" w:hAnsi="Times New Roman"/>
          <w:sz w:val="24"/>
          <w:szCs w:val="24"/>
          <w:lang w:eastAsia="ru-RU"/>
        </w:rPr>
      </w:pPr>
      <w:r w:rsidRPr="00D72AB9">
        <w:rPr>
          <w:rFonts w:ascii="Times New Roman" w:hAnsi="Times New Roman"/>
          <w:sz w:val="24"/>
          <w:szCs w:val="24"/>
          <w:lang w:eastAsia="ru-RU"/>
        </w:rPr>
        <w:t xml:space="preserve">Дав оценку всем материалам и обстоятельствам дела и придя к выводу </w:t>
      </w:r>
      <w:r w:rsidR="009D53EE" w:rsidRPr="00D72AB9">
        <w:rPr>
          <w:rFonts w:ascii="Times New Roman" w:hAnsi="Times New Roman"/>
          <w:sz w:val="24"/>
          <w:szCs w:val="24"/>
          <w:lang w:eastAsia="ru-RU"/>
        </w:rPr>
        <w:t>о виновности л</w:t>
      </w:r>
      <w:r w:rsidR="00A41F6F" w:rsidRPr="00D72AB9">
        <w:rPr>
          <w:rFonts w:ascii="Times New Roman" w:hAnsi="Times New Roman"/>
          <w:sz w:val="24"/>
          <w:szCs w:val="24"/>
          <w:lang w:eastAsia="ru-RU"/>
        </w:rPr>
        <w:t>ица, должностное лицо разрешает вопрос о виде и размере наказания.</w:t>
      </w:r>
    </w:p>
    <w:p w:rsidR="00A41F6F" w:rsidRPr="00D72AB9" w:rsidRDefault="0027448E" w:rsidP="00114E3B">
      <w:pPr>
        <w:autoSpaceDE w:val="0"/>
        <w:autoSpaceDN w:val="0"/>
        <w:adjustRightInd w:val="0"/>
        <w:spacing w:after="0"/>
        <w:ind w:firstLine="540"/>
        <w:jc w:val="both"/>
        <w:outlineLvl w:val="2"/>
        <w:rPr>
          <w:rFonts w:ascii="Times New Roman" w:hAnsi="Times New Roman"/>
          <w:sz w:val="24"/>
          <w:szCs w:val="24"/>
          <w:lang w:eastAsia="ru-RU"/>
        </w:rPr>
      </w:pPr>
      <w:r w:rsidRPr="00D72AB9">
        <w:rPr>
          <w:rFonts w:ascii="Times New Roman" w:hAnsi="Times New Roman"/>
          <w:sz w:val="24"/>
          <w:szCs w:val="24"/>
          <w:lang w:eastAsia="ru-RU"/>
        </w:rPr>
        <w:t>В зависимости от содержания санкции нормы КоАП РФ, устанавливающей административную ответственность, для Управления актуальны два вида</w:t>
      </w:r>
      <w:r w:rsidR="00A656C8" w:rsidRPr="00D72AB9">
        <w:rPr>
          <w:rFonts w:ascii="Times New Roman" w:hAnsi="Times New Roman"/>
          <w:sz w:val="24"/>
          <w:szCs w:val="24"/>
          <w:lang w:eastAsia="ru-RU"/>
        </w:rPr>
        <w:t xml:space="preserve"> назначаемых</w:t>
      </w:r>
      <w:r w:rsidRPr="00D72AB9">
        <w:rPr>
          <w:rFonts w:ascii="Times New Roman" w:hAnsi="Times New Roman"/>
          <w:sz w:val="24"/>
          <w:szCs w:val="24"/>
          <w:lang w:eastAsia="ru-RU"/>
        </w:rPr>
        <w:t xml:space="preserve"> наказания:</w:t>
      </w:r>
    </w:p>
    <w:p w:rsidR="0027448E" w:rsidRPr="00D72AB9" w:rsidRDefault="0027448E" w:rsidP="00114E3B">
      <w:pPr>
        <w:autoSpaceDE w:val="0"/>
        <w:autoSpaceDN w:val="0"/>
        <w:adjustRightInd w:val="0"/>
        <w:spacing w:after="0"/>
        <w:ind w:firstLine="540"/>
        <w:jc w:val="both"/>
        <w:outlineLvl w:val="2"/>
        <w:rPr>
          <w:rFonts w:ascii="Times New Roman" w:hAnsi="Times New Roman"/>
          <w:sz w:val="24"/>
          <w:szCs w:val="24"/>
          <w:lang w:eastAsia="ru-RU"/>
        </w:rPr>
      </w:pPr>
      <w:r w:rsidRPr="00D72AB9">
        <w:rPr>
          <w:rFonts w:ascii="Times New Roman" w:hAnsi="Times New Roman"/>
          <w:sz w:val="24"/>
          <w:szCs w:val="24"/>
          <w:lang w:eastAsia="ru-RU"/>
        </w:rPr>
        <w:t>- предупреждение,</w:t>
      </w:r>
    </w:p>
    <w:p w:rsidR="0027448E" w:rsidRPr="00D72AB9" w:rsidRDefault="0027448E" w:rsidP="00114E3B">
      <w:pPr>
        <w:autoSpaceDE w:val="0"/>
        <w:autoSpaceDN w:val="0"/>
        <w:adjustRightInd w:val="0"/>
        <w:spacing w:after="0"/>
        <w:ind w:firstLine="540"/>
        <w:jc w:val="both"/>
        <w:outlineLvl w:val="2"/>
        <w:rPr>
          <w:rFonts w:ascii="Times New Roman" w:hAnsi="Times New Roman"/>
          <w:sz w:val="24"/>
          <w:szCs w:val="24"/>
          <w:lang w:eastAsia="ru-RU"/>
        </w:rPr>
      </w:pPr>
      <w:r w:rsidRPr="00D72AB9">
        <w:rPr>
          <w:rFonts w:ascii="Times New Roman" w:hAnsi="Times New Roman"/>
          <w:sz w:val="24"/>
          <w:szCs w:val="24"/>
          <w:lang w:eastAsia="ru-RU"/>
        </w:rPr>
        <w:t xml:space="preserve">- административный штраф. </w:t>
      </w:r>
    </w:p>
    <w:p w:rsidR="00F037F9" w:rsidRPr="00D72AB9" w:rsidRDefault="00C32011" w:rsidP="00114E3B">
      <w:pPr>
        <w:autoSpaceDE w:val="0"/>
        <w:autoSpaceDN w:val="0"/>
        <w:adjustRightInd w:val="0"/>
        <w:spacing w:after="0"/>
        <w:ind w:firstLine="540"/>
        <w:jc w:val="both"/>
        <w:outlineLvl w:val="2"/>
        <w:rPr>
          <w:rFonts w:ascii="Times New Roman" w:hAnsi="Times New Roman"/>
          <w:sz w:val="24"/>
          <w:szCs w:val="24"/>
          <w:lang w:eastAsia="ru-RU"/>
        </w:rPr>
      </w:pPr>
      <w:r w:rsidRPr="00D72AB9">
        <w:rPr>
          <w:rFonts w:ascii="Times New Roman" w:hAnsi="Times New Roman"/>
          <w:sz w:val="24"/>
          <w:szCs w:val="24"/>
          <w:lang w:eastAsia="ru-RU"/>
        </w:rPr>
        <w:t>Порядок и принципы назначения наказания</w:t>
      </w:r>
      <w:r w:rsidR="00F037F9" w:rsidRPr="00D72AB9">
        <w:rPr>
          <w:rFonts w:ascii="Times New Roman" w:hAnsi="Times New Roman"/>
          <w:sz w:val="24"/>
          <w:szCs w:val="24"/>
          <w:lang w:eastAsia="ru-RU"/>
        </w:rPr>
        <w:t>, определения его размера</w:t>
      </w:r>
      <w:r w:rsidRPr="00D72AB9">
        <w:rPr>
          <w:rFonts w:ascii="Times New Roman" w:hAnsi="Times New Roman"/>
          <w:sz w:val="24"/>
          <w:szCs w:val="24"/>
          <w:lang w:eastAsia="ru-RU"/>
        </w:rPr>
        <w:t xml:space="preserve"> регламентированы Главами 3</w:t>
      </w:r>
      <w:r w:rsidRPr="00D72AB9">
        <w:rPr>
          <w:rFonts w:ascii="Times New Roman" w:hAnsi="Times New Roman"/>
          <w:sz w:val="24"/>
          <w:szCs w:val="24"/>
        </w:rPr>
        <w:t xml:space="preserve">, 4 КоАП РФ. </w:t>
      </w:r>
      <w:r w:rsidR="00F037F9" w:rsidRPr="00D72AB9">
        <w:rPr>
          <w:rFonts w:ascii="Times New Roman" w:hAnsi="Times New Roman"/>
          <w:sz w:val="24"/>
          <w:szCs w:val="24"/>
        </w:rPr>
        <w:t xml:space="preserve">Так, например, </w:t>
      </w:r>
      <w:r w:rsidR="00F2257D" w:rsidRPr="00D72AB9">
        <w:rPr>
          <w:rFonts w:ascii="Times New Roman" w:hAnsi="Times New Roman"/>
          <w:sz w:val="24"/>
          <w:szCs w:val="24"/>
        </w:rPr>
        <w:t>ч. 2 ст.</w:t>
      </w:r>
      <w:r w:rsidR="00F037F9" w:rsidRPr="00D72AB9">
        <w:rPr>
          <w:rFonts w:ascii="Times New Roman" w:hAnsi="Times New Roman"/>
          <w:sz w:val="24"/>
          <w:szCs w:val="24"/>
        </w:rPr>
        <w:t xml:space="preserve"> 3.4 КоАП РФ прямо предписывает, что предупреждение </w:t>
      </w:r>
      <w:r w:rsidR="00F037F9" w:rsidRPr="00D72AB9">
        <w:rPr>
          <w:rFonts w:ascii="Times New Roman" w:hAnsi="Times New Roman"/>
          <w:sz w:val="24"/>
          <w:szCs w:val="24"/>
          <w:lang w:eastAsia="ru-RU"/>
        </w:rPr>
        <w:t xml:space="preserve">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w:t>
      </w:r>
      <w:r w:rsidR="00F037F9" w:rsidRPr="00D72AB9">
        <w:rPr>
          <w:rFonts w:ascii="Times New Roman" w:hAnsi="Times New Roman"/>
          <w:sz w:val="24"/>
          <w:szCs w:val="24"/>
          <w:lang w:eastAsia="ru-RU"/>
        </w:rPr>
        <w:lastRenderedPageBreak/>
        <w:t>безопасности государства, угрозы чрезвычайных ситуаций природного и техногенного характера, а также при</w:t>
      </w:r>
      <w:r w:rsidR="00D72AB9" w:rsidRPr="00D72AB9">
        <w:rPr>
          <w:rFonts w:ascii="Times New Roman" w:hAnsi="Times New Roman"/>
          <w:sz w:val="24"/>
          <w:szCs w:val="24"/>
          <w:lang w:eastAsia="ru-RU"/>
        </w:rPr>
        <w:t xml:space="preserve"> </w:t>
      </w:r>
      <w:r w:rsidR="00F037F9" w:rsidRPr="00D72AB9">
        <w:rPr>
          <w:rFonts w:ascii="Times New Roman" w:hAnsi="Times New Roman"/>
          <w:sz w:val="24"/>
          <w:szCs w:val="24"/>
          <w:lang w:eastAsia="ru-RU"/>
        </w:rPr>
        <w:t xml:space="preserve">отсутствии имущественного ущерба. </w:t>
      </w:r>
      <w:r w:rsidR="00445088" w:rsidRPr="00D72AB9">
        <w:rPr>
          <w:rFonts w:ascii="Times New Roman" w:hAnsi="Times New Roman"/>
          <w:sz w:val="24"/>
          <w:szCs w:val="24"/>
          <w:lang w:eastAsia="ru-RU"/>
        </w:rPr>
        <w:t>Для назначения предупреждения</w:t>
      </w:r>
      <w:r w:rsidR="00F2257D" w:rsidRPr="00D72AB9">
        <w:rPr>
          <w:rFonts w:ascii="Times New Roman" w:hAnsi="Times New Roman"/>
          <w:sz w:val="24"/>
          <w:szCs w:val="24"/>
          <w:lang w:eastAsia="ru-RU"/>
        </w:rPr>
        <w:t xml:space="preserve"> все перечисленные обстоятельства должны иметь место одновременно. Отсутствие одного из них влечет невозможность назначения этого вида наказания и </w:t>
      </w:r>
      <w:r w:rsidR="00445088" w:rsidRPr="00D72AB9">
        <w:rPr>
          <w:rFonts w:ascii="Times New Roman" w:hAnsi="Times New Roman"/>
          <w:sz w:val="24"/>
          <w:szCs w:val="24"/>
          <w:lang w:eastAsia="ru-RU"/>
        </w:rPr>
        <w:t>дает право</w:t>
      </w:r>
      <w:r w:rsidR="00F2257D" w:rsidRPr="00D72AB9">
        <w:rPr>
          <w:rFonts w:ascii="Times New Roman" w:hAnsi="Times New Roman"/>
          <w:sz w:val="24"/>
          <w:szCs w:val="24"/>
          <w:lang w:eastAsia="ru-RU"/>
        </w:rPr>
        <w:t xml:space="preserve"> уполномоченному органу назначить субъекту административного правонарушения наказание в виде штрафа. Выявленные при проведении настоящего анализа тенденции </w:t>
      </w:r>
      <w:proofErr w:type="spellStart"/>
      <w:r w:rsidR="00F2257D" w:rsidRPr="00D72AB9">
        <w:rPr>
          <w:rFonts w:ascii="Times New Roman" w:hAnsi="Times New Roman"/>
          <w:sz w:val="24"/>
          <w:szCs w:val="24"/>
          <w:lang w:eastAsia="ru-RU"/>
        </w:rPr>
        <w:t>правоприменения</w:t>
      </w:r>
      <w:proofErr w:type="spellEnd"/>
      <w:r w:rsidR="00F2257D" w:rsidRPr="00D72AB9">
        <w:rPr>
          <w:rFonts w:ascii="Times New Roman" w:hAnsi="Times New Roman"/>
          <w:sz w:val="24"/>
          <w:szCs w:val="24"/>
          <w:lang w:eastAsia="ru-RU"/>
        </w:rPr>
        <w:t xml:space="preserve"> судебными органами действующего законодательства об административных правонарушениях, фактически порождают для уполномоченных </w:t>
      </w:r>
      <w:proofErr w:type="spellStart"/>
      <w:r w:rsidR="00F2257D" w:rsidRPr="00D72AB9">
        <w:rPr>
          <w:rFonts w:ascii="Times New Roman" w:hAnsi="Times New Roman"/>
          <w:sz w:val="24"/>
          <w:szCs w:val="24"/>
          <w:lang w:eastAsia="ru-RU"/>
        </w:rPr>
        <w:t>юрисдикционных</w:t>
      </w:r>
      <w:proofErr w:type="spellEnd"/>
      <w:r w:rsidR="00F2257D" w:rsidRPr="00D72AB9">
        <w:rPr>
          <w:rFonts w:ascii="Times New Roman" w:hAnsi="Times New Roman"/>
          <w:sz w:val="24"/>
          <w:szCs w:val="24"/>
          <w:lang w:eastAsia="ru-RU"/>
        </w:rPr>
        <w:t xml:space="preserve"> органов обязанность доказывать </w:t>
      </w:r>
      <w:r w:rsidR="005006AD" w:rsidRPr="00D72AB9">
        <w:rPr>
          <w:rFonts w:ascii="Times New Roman" w:hAnsi="Times New Roman"/>
          <w:sz w:val="24"/>
          <w:szCs w:val="24"/>
          <w:lang w:eastAsia="ru-RU"/>
        </w:rPr>
        <w:t>применение</w:t>
      </w:r>
      <w:r w:rsidR="00F2257D" w:rsidRPr="00D72AB9">
        <w:rPr>
          <w:rFonts w:ascii="Times New Roman" w:hAnsi="Times New Roman"/>
          <w:sz w:val="24"/>
          <w:szCs w:val="24"/>
          <w:lang w:eastAsia="ru-RU"/>
        </w:rPr>
        <w:t xml:space="preserve"> к нарушителю </w:t>
      </w:r>
      <w:r w:rsidR="005006AD" w:rsidRPr="00D72AB9">
        <w:rPr>
          <w:rFonts w:ascii="Times New Roman" w:hAnsi="Times New Roman"/>
          <w:sz w:val="24"/>
          <w:szCs w:val="24"/>
          <w:lang w:eastAsia="ru-RU"/>
        </w:rPr>
        <w:t>санкции в виде административного штрафа при наличии в норме более мягкого вида наказания – предупреждения.</w:t>
      </w:r>
      <w:r w:rsidR="00D72AB9" w:rsidRPr="00D72AB9">
        <w:rPr>
          <w:rFonts w:ascii="Times New Roman" w:hAnsi="Times New Roman"/>
          <w:sz w:val="24"/>
          <w:szCs w:val="24"/>
          <w:lang w:eastAsia="ru-RU"/>
        </w:rPr>
        <w:t xml:space="preserve"> </w:t>
      </w:r>
      <w:r w:rsidR="00445088" w:rsidRPr="00D72AB9">
        <w:rPr>
          <w:rFonts w:ascii="Times New Roman" w:hAnsi="Times New Roman"/>
          <w:sz w:val="24"/>
          <w:szCs w:val="24"/>
          <w:lang w:eastAsia="ru-RU"/>
        </w:rPr>
        <w:t>А</w:t>
      </w:r>
      <w:r w:rsidR="00E83E07" w:rsidRPr="00D72AB9">
        <w:rPr>
          <w:rFonts w:ascii="Times New Roman" w:hAnsi="Times New Roman"/>
          <w:sz w:val="24"/>
          <w:szCs w:val="24"/>
          <w:lang w:eastAsia="ru-RU"/>
        </w:rPr>
        <w:t xml:space="preserve">дминистративный орган, назначая наказание в виде административного штрафа, должен установить отсутствие хотя бы одного из </w:t>
      </w:r>
      <w:r w:rsidR="00445088" w:rsidRPr="00D72AB9">
        <w:rPr>
          <w:rFonts w:ascii="Times New Roman" w:hAnsi="Times New Roman"/>
          <w:sz w:val="24"/>
          <w:szCs w:val="24"/>
          <w:lang w:eastAsia="ru-RU"/>
        </w:rPr>
        <w:t>элементов, дающих право на назначение</w:t>
      </w:r>
      <w:r w:rsidR="00E83E07" w:rsidRPr="00D72AB9">
        <w:rPr>
          <w:rFonts w:ascii="Times New Roman" w:hAnsi="Times New Roman"/>
          <w:sz w:val="24"/>
          <w:szCs w:val="24"/>
          <w:lang w:eastAsia="ru-RU"/>
        </w:rPr>
        <w:t xml:space="preserve"> предупреждения, о чем должно быть указано в постановлении по делу об административном правонарушении. </w:t>
      </w:r>
      <w:r w:rsidR="009031F1" w:rsidRPr="00D72AB9">
        <w:rPr>
          <w:rFonts w:ascii="Times New Roman" w:hAnsi="Times New Roman"/>
          <w:sz w:val="24"/>
          <w:szCs w:val="24"/>
          <w:lang w:eastAsia="ru-RU"/>
        </w:rPr>
        <w:t xml:space="preserve">В противном случае сохраняется вероятность последующего признания постановления </w:t>
      </w:r>
      <w:proofErr w:type="gramStart"/>
      <w:r w:rsidR="009031F1" w:rsidRPr="00D72AB9">
        <w:rPr>
          <w:rFonts w:ascii="Times New Roman" w:hAnsi="Times New Roman"/>
          <w:sz w:val="24"/>
          <w:szCs w:val="24"/>
          <w:lang w:eastAsia="ru-RU"/>
        </w:rPr>
        <w:t>незаконным</w:t>
      </w:r>
      <w:proofErr w:type="gramEnd"/>
      <w:r w:rsidR="009031F1" w:rsidRPr="00D72AB9">
        <w:rPr>
          <w:rFonts w:ascii="Times New Roman" w:hAnsi="Times New Roman"/>
          <w:sz w:val="24"/>
          <w:szCs w:val="24"/>
          <w:lang w:eastAsia="ru-RU"/>
        </w:rPr>
        <w:t xml:space="preserve"> и изменения его в части назначенного наказания.  </w:t>
      </w:r>
    </w:p>
    <w:p w:rsidR="00E83E07" w:rsidRDefault="00445088" w:rsidP="00114E3B">
      <w:pPr>
        <w:autoSpaceDE w:val="0"/>
        <w:autoSpaceDN w:val="0"/>
        <w:adjustRightInd w:val="0"/>
        <w:spacing w:after="0"/>
        <w:ind w:firstLine="540"/>
        <w:jc w:val="both"/>
        <w:outlineLvl w:val="2"/>
        <w:rPr>
          <w:rFonts w:ascii="Times New Roman" w:hAnsi="Times New Roman"/>
          <w:sz w:val="24"/>
          <w:szCs w:val="24"/>
          <w:lang w:eastAsia="ru-RU"/>
        </w:rPr>
      </w:pPr>
      <w:r w:rsidRPr="00D72AB9">
        <w:rPr>
          <w:rFonts w:ascii="Times New Roman" w:hAnsi="Times New Roman"/>
          <w:sz w:val="24"/>
          <w:szCs w:val="24"/>
          <w:lang w:eastAsia="ru-RU"/>
        </w:rPr>
        <w:t>С</w:t>
      </w:r>
      <w:r w:rsidR="00E83E07" w:rsidRPr="00D72AB9">
        <w:rPr>
          <w:rFonts w:ascii="Times New Roman" w:hAnsi="Times New Roman"/>
          <w:sz w:val="24"/>
          <w:szCs w:val="24"/>
          <w:lang w:eastAsia="ru-RU"/>
        </w:rPr>
        <w:t xml:space="preserve">ледует иметь в виду, что </w:t>
      </w:r>
      <w:r w:rsidR="00E34D86" w:rsidRPr="00D72AB9">
        <w:rPr>
          <w:rFonts w:ascii="Times New Roman" w:hAnsi="Times New Roman"/>
          <w:sz w:val="24"/>
          <w:szCs w:val="24"/>
          <w:lang w:eastAsia="ru-RU"/>
        </w:rPr>
        <w:t>не допускается обосновывать</w:t>
      </w:r>
      <w:r w:rsidR="00E83E07" w:rsidRPr="00D72AB9">
        <w:rPr>
          <w:rFonts w:ascii="Times New Roman" w:hAnsi="Times New Roman"/>
          <w:sz w:val="24"/>
          <w:szCs w:val="24"/>
          <w:lang w:eastAsia="ru-RU"/>
        </w:rPr>
        <w:t xml:space="preserve"> назначение наказания в</w:t>
      </w:r>
      <w:r w:rsidR="00E83E07">
        <w:rPr>
          <w:rFonts w:ascii="Times New Roman" w:hAnsi="Times New Roman"/>
          <w:sz w:val="24"/>
          <w:szCs w:val="24"/>
          <w:lang w:eastAsia="ru-RU"/>
        </w:rPr>
        <w:t xml:space="preserve"> виде предупреждения исключительно наличием обстоятельств,</w:t>
      </w:r>
      <w:r w:rsidR="00E34D86">
        <w:rPr>
          <w:rFonts w:ascii="Times New Roman" w:hAnsi="Times New Roman"/>
          <w:sz w:val="24"/>
          <w:szCs w:val="24"/>
          <w:lang w:eastAsia="ru-RU"/>
        </w:rPr>
        <w:t xml:space="preserve"> смягчающих административную ответственность</w:t>
      </w:r>
      <w:r w:rsidR="00D72AB9">
        <w:rPr>
          <w:rFonts w:ascii="Times New Roman" w:hAnsi="Times New Roman"/>
          <w:sz w:val="24"/>
          <w:szCs w:val="24"/>
          <w:lang w:eastAsia="ru-RU"/>
        </w:rPr>
        <w:t xml:space="preserve"> </w:t>
      </w:r>
      <w:r w:rsidR="00E34D86">
        <w:rPr>
          <w:rFonts w:ascii="Times New Roman" w:hAnsi="Times New Roman"/>
          <w:sz w:val="24"/>
          <w:szCs w:val="24"/>
          <w:lang w:eastAsia="ru-RU"/>
        </w:rPr>
        <w:t>(</w:t>
      </w:r>
      <w:r w:rsidR="00E83E07">
        <w:rPr>
          <w:rFonts w:ascii="Times New Roman" w:hAnsi="Times New Roman"/>
          <w:sz w:val="24"/>
          <w:szCs w:val="24"/>
          <w:lang w:eastAsia="ru-RU"/>
        </w:rPr>
        <w:t>ч. 1 ст. 4.2 КоАП РФ</w:t>
      </w:r>
      <w:r w:rsidR="00E34D86">
        <w:rPr>
          <w:rFonts w:ascii="Times New Roman" w:hAnsi="Times New Roman"/>
          <w:sz w:val="24"/>
          <w:szCs w:val="24"/>
          <w:lang w:eastAsia="ru-RU"/>
        </w:rPr>
        <w:t>)</w:t>
      </w:r>
      <w:r w:rsidR="009031F1">
        <w:rPr>
          <w:rFonts w:ascii="Times New Roman" w:hAnsi="Times New Roman"/>
          <w:sz w:val="24"/>
          <w:szCs w:val="24"/>
          <w:lang w:eastAsia="ru-RU"/>
        </w:rPr>
        <w:t>, поскольку законом определены специальные обстоятельства для назначения такого вида наказания, в том числе, и не предусмотренные ч.1 ст. 4.2 КоАП РФ.</w:t>
      </w:r>
    </w:p>
    <w:p w:rsidR="005D0EDB" w:rsidRDefault="00E724D1" w:rsidP="00114E3B">
      <w:pPr>
        <w:autoSpaceDE w:val="0"/>
        <w:autoSpaceDN w:val="0"/>
        <w:adjustRightInd w:val="0"/>
        <w:spacing w:after="0"/>
        <w:ind w:firstLine="540"/>
        <w:jc w:val="both"/>
        <w:outlineLvl w:val="2"/>
        <w:rPr>
          <w:rFonts w:ascii="Times New Roman" w:hAnsi="Times New Roman"/>
          <w:sz w:val="24"/>
          <w:szCs w:val="24"/>
          <w:lang w:eastAsia="ru-RU"/>
        </w:rPr>
      </w:pPr>
      <w:r>
        <w:rPr>
          <w:rFonts w:ascii="Times New Roman" w:hAnsi="Times New Roman"/>
          <w:sz w:val="24"/>
          <w:szCs w:val="24"/>
          <w:lang w:eastAsia="ru-RU"/>
        </w:rPr>
        <w:t xml:space="preserve">Согласно ч. 1 ст. 4.1 КоАП РФ  наказание за совершение административного правонарушения назначается в пределах, установленных законом. Подобная формулировка правовой нормы не дает административному органу полную волю в определении размера административного штрафа, например, только исходя из </w:t>
      </w:r>
      <w:r w:rsidR="005D0EDB">
        <w:rPr>
          <w:rFonts w:ascii="Times New Roman" w:hAnsi="Times New Roman"/>
          <w:sz w:val="24"/>
          <w:szCs w:val="24"/>
          <w:lang w:eastAsia="ru-RU"/>
        </w:rPr>
        <w:t>характера</w:t>
      </w:r>
      <w:r>
        <w:rPr>
          <w:rFonts w:ascii="Times New Roman" w:hAnsi="Times New Roman"/>
          <w:sz w:val="24"/>
          <w:szCs w:val="24"/>
          <w:lang w:eastAsia="ru-RU"/>
        </w:rPr>
        <w:t xml:space="preserve"> сове</w:t>
      </w:r>
      <w:r w:rsidR="005D0EDB">
        <w:rPr>
          <w:rFonts w:ascii="Times New Roman" w:hAnsi="Times New Roman"/>
          <w:sz w:val="24"/>
          <w:szCs w:val="24"/>
          <w:lang w:eastAsia="ru-RU"/>
        </w:rPr>
        <w:t>ршенного правонарушения, который</w:t>
      </w:r>
      <w:r>
        <w:rPr>
          <w:rFonts w:ascii="Times New Roman" w:hAnsi="Times New Roman"/>
          <w:sz w:val="24"/>
          <w:szCs w:val="24"/>
          <w:lang w:eastAsia="ru-RU"/>
        </w:rPr>
        <w:t>, как правило</w:t>
      </w:r>
      <w:r w:rsidR="00864821">
        <w:rPr>
          <w:rFonts w:ascii="Times New Roman" w:hAnsi="Times New Roman"/>
          <w:sz w:val="24"/>
          <w:szCs w:val="24"/>
          <w:lang w:eastAsia="ru-RU"/>
        </w:rPr>
        <w:t>,</w:t>
      </w:r>
      <w:r w:rsidR="00D72AB9">
        <w:rPr>
          <w:rFonts w:ascii="Times New Roman" w:hAnsi="Times New Roman"/>
          <w:sz w:val="24"/>
          <w:szCs w:val="24"/>
          <w:lang w:eastAsia="ru-RU"/>
        </w:rPr>
        <w:t xml:space="preserve"> </w:t>
      </w:r>
      <w:r w:rsidR="00864821">
        <w:rPr>
          <w:rFonts w:ascii="Times New Roman" w:hAnsi="Times New Roman"/>
          <w:sz w:val="24"/>
          <w:szCs w:val="24"/>
          <w:lang w:eastAsia="ru-RU"/>
        </w:rPr>
        <w:t xml:space="preserve">определяется исходя из субъективных убеждений должностного лица, рассматривающего дело. </w:t>
      </w:r>
      <w:r w:rsidR="005D0EDB">
        <w:rPr>
          <w:rFonts w:ascii="Times New Roman" w:hAnsi="Times New Roman"/>
          <w:sz w:val="24"/>
          <w:szCs w:val="24"/>
          <w:lang w:eastAsia="ru-RU"/>
        </w:rPr>
        <w:t xml:space="preserve">Помимо характера совершенного административного правонарушения обязательно учитываются имущественное (для физического лица) и финансовое (для юридического лица) положение виновного, личность (для физического лица), а также обстоятельства смягчающие и отягчающие административную ответственность. </w:t>
      </w:r>
    </w:p>
    <w:p w:rsidR="005D0EDB" w:rsidRDefault="005D0EDB" w:rsidP="00114E3B">
      <w:pPr>
        <w:autoSpaceDE w:val="0"/>
        <w:autoSpaceDN w:val="0"/>
        <w:adjustRightInd w:val="0"/>
        <w:spacing w:after="0"/>
        <w:ind w:firstLine="540"/>
        <w:jc w:val="both"/>
        <w:outlineLvl w:val="2"/>
        <w:rPr>
          <w:rFonts w:ascii="Times New Roman" w:hAnsi="Times New Roman"/>
          <w:sz w:val="24"/>
          <w:szCs w:val="24"/>
          <w:lang w:eastAsia="ru-RU"/>
        </w:rPr>
      </w:pPr>
      <w:r>
        <w:rPr>
          <w:rFonts w:ascii="Times New Roman" w:hAnsi="Times New Roman"/>
          <w:sz w:val="24"/>
          <w:szCs w:val="24"/>
          <w:lang w:eastAsia="ru-RU"/>
        </w:rPr>
        <w:t>Практика судебных органов по рассмотрению дел об обжаловании постановлений Управления по делам об административных правонарушениях показала, что при назначении лицу административного штрафа в максимальном размере Управление при этом не устанавливало каких-либо отягчающих административную ответственность обстоятельств дела, перечень которых определен ч. 1 ст. 4.3 КоАП РФ и расширительному толкованию не подлежит</w:t>
      </w:r>
      <w:r w:rsidR="00403775">
        <w:rPr>
          <w:rFonts w:ascii="Times New Roman" w:hAnsi="Times New Roman"/>
          <w:sz w:val="24"/>
          <w:szCs w:val="24"/>
          <w:lang w:eastAsia="ru-RU"/>
        </w:rPr>
        <w:t>.</w:t>
      </w:r>
      <w:r w:rsidR="00D72AB9">
        <w:rPr>
          <w:rFonts w:ascii="Times New Roman" w:hAnsi="Times New Roman"/>
          <w:sz w:val="24"/>
          <w:szCs w:val="24"/>
          <w:lang w:eastAsia="ru-RU"/>
        </w:rPr>
        <w:t xml:space="preserve"> </w:t>
      </w:r>
      <w:r w:rsidR="00403775">
        <w:rPr>
          <w:rFonts w:ascii="Times New Roman" w:hAnsi="Times New Roman"/>
          <w:sz w:val="24"/>
          <w:szCs w:val="24"/>
          <w:lang w:eastAsia="ru-RU"/>
        </w:rPr>
        <w:t xml:space="preserve">В </w:t>
      </w:r>
      <w:r w:rsidR="00D80775">
        <w:rPr>
          <w:rFonts w:ascii="Times New Roman" w:hAnsi="Times New Roman"/>
          <w:sz w:val="24"/>
          <w:szCs w:val="24"/>
          <w:lang w:eastAsia="ru-RU"/>
        </w:rPr>
        <w:t xml:space="preserve">связи с </w:t>
      </w:r>
      <w:r w:rsidR="00403775">
        <w:rPr>
          <w:rFonts w:ascii="Times New Roman" w:hAnsi="Times New Roman"/>
          <w:sz w:val="24"/>
          <w:szCs w:val="24"/>
          <w:lang w:eastAsia="ru-RU"/>
        </w:rPr>
        <w:t>этим</w:t>
      </w:r>
      <w:r w:rsidR="00D80775">
        <w:rPr>
          <w:rFonts w:ascii="Times New Roman" w:hAnsi="Times New Roman"/>
          <w:sz w:val="24"/>
          <w:szCs w:val="24"/>
          <w:lang w:eastAsia="ru-RU"/>
        </w:rPr>
        <w:t>, суды признавали применение к лицу максимального наказания необоснованным</w:t>
      </w:r>
      <w:r>
        <w:rPr>
          <w:rFonts w:ascii="Times New Roman" w:hAnsi="Times New Roman"/>
          <w:sz w:val="24"/>
          <w:szCs w:val="24"/>
          <w:lang w:eastAsia="ru-RU"/>
        </w:rPr>
        <w:t xml:space="preserve">. </w:t>
      </w:r>
      <w:r w:rsidR="00D80775">
        <w:rPr>
          <w:rFonts w:ascii="Times New Roman" w:hAnsi="Times New Roman"/>
          <w:sz w:val="24"/>
          <w:szCs w:val="24"/>
          <w:lang w:eastAsia="ru-RU"/>
        </w:rPr>
        <w:t>Максимальный размер назначаемого штрафа должен</w:t>
      </w:r>
      <w:r>
        <w:rPr>
          <w:rFonts w:ascii="Times New Roman" w:hAnsi="Times New Roman"/>
          <w:sz w:val="24"/>
          <w:szCs w:val="24"/>
          <w:lang w:eastAsia="ru-RU"/>
        </w:rPr>
        <w:t xml:space="preserve"> быть мотивированным</w:t>
      </w:r>
      <w:r w:rsidR="00403775">
        <w:rPr>
          <w:rFonts w:ascii="Times New Roman" w:hAnsi="Times New Roman"/>
          <w:sz w:val="24"/>
          <w:szCs w:val="24"/>
          <w:lang w:eastAsia="ru-RU"/>
        </w:rPr>
        <w:t>. Н</w:t>
      </w:r>
      <w:r>
        <w:rPr>
          <w:rFonts w:ascii="Times New Roman" w:hAnsi="Times New Roman"/>
          <w:sz w:val="24"/>
          <w:szCs w:val="24"/>
          <w:lang w:eastAsia="ru-RU"/>
        </w:rPr>
        <w:t xml:space="preserve">апример,  когда характер совершенного административного правонарушения признан тяжким и при этом административное правонарушение является однородным относительно других </w:t>
      </w:r>
      <w:r w:rsidR="00403775">
        <w:rPr>
          <w:rFonts w:ascii="Times New Roman" w:hAnsi="Times New Roman"/>
          <w:sz w:val="24"/>
          <w:szCs w:val="24"/>
          <w:lang w:eastAsia="ru-RU"/>
        </w:rPr>
        <w:t xml:space="preserve">административных </w:t>
      </w:r>
      <w:r>
        <w:rPr>
          <w:rFonts w:ascii="Times New Roman" w:hAnsi="Times New Roman"/>
          <w:sz w:val="24"/>
          <w:szCs w:val="24"/>
          <w:lang w:eastAsia="ru-RU"/>
        </w:rPr>
        <w:t xml:space="preserve">правонарушений, </w:t>
      </w:r>
      <w:r w:rsidR="00D80775">
        <w:rPr>
          <w:rFonts w:ascii="Times New Roman" w:hAnsi="Times New Roman"/>
          <w:sz w:val="24"/>
          <w:szCs w:val="24"/>
          <w:lang w:eastAsia="ru-RU"/>
        </w:rPr>
        <w:t xml:space="preserve">совершенных лицом </w:t>
      </w:r>
      <w:r>
        <w:rPr>
          <w:rFonts w:ascii="Times New Roman" w:hAnsi="Times New Roman"/>
          <w:sz w:val="24"/>
          <w:szCs w:val="24"/>
          <w:lang w:eastAsia="ru-RU"/>
        </w:rPr>
        <w:t xml:space="preserve">в течение года до момента </w:t>
      </w:r>
      <w:r w:rsidR="00D80775">
        <w:rPr>
          <w:rFonts w:ascii="Times New Roman" w:hAnsi="Times New Roman"/>
          <w:sz w:val="24"/>
          <w:szCs w:val="24"/>
          <w:lang w:eastAsia="ru-RU"/>
        </w:rPr>
        <w:t xml:space="preserve">рассмотрения указанного дела, это обстоятельство характеризуется отягчающим административную ответственность и дает достаточные правовые основания для применения к лицу увеличенного размера штрафа. </w:t>
      </w:r>
      <w:r w:rsidR="002875EA">
        <w:rPr>
          <w:rFonts w:ascii="Times New Roman" w:hAnsi="Times New Roman"/>
          <w:sz w:val="24"/>
          <w:szCs w:val="24"/>
          <w:lang w:eastAsia="ru-RU"/>
        </w:rPr>
        <w:t xml:space="preserve">При этом надлежит учитывать, что однородными по отношению друг к другу являются те правонарушения, у которых совпадает род объекта посягательства. Структура особенной части КоАП РФ представляет собой деление на главы в </w:t>
      </w:r>
      <w:r w:rsidR="002875EA">
        <w:rPr>
          <w:rFonts w:ascii="Times New Roman" w:hAnsi="Times New Roman"/>
          <w:sz w:val="24"/>
          <w:szCs w:val="24"/>
          <w:lang w:eastAsia="ru-RU"/>
        </w:rPr>
        <w:lastRenderedPageBreak/>
        <w:t>зависимости</w:t>
      </w:r>
      <w:r w:rsidR="006920AE">
        <w:rPr>
          <w:rFonts w:ascii="Times New Roman" w:hAnsi="Times New Roman"/>
          <w:sz w:val="24"/>
          <w:szCs w:val="24"/>
          <w:lang w:eastAsia="ru-RU"/>
        </w:rPr>
        <w:t xml:space="preserve"> от </w:t>
      </w:r>
      <w:r w:rsidR="00403775">
        <w:rPr>
          <w:rFonts w:ascii="Times New Roman" w:hAnsi="Times New Roman"/>
          <w:sz w:val="24"/>
          <w:szCs w:val="24"/>
          <w:lang w:eastAsia="ru-RU"/>
        </w:rPr>
        <w:t>такого рода</w:t>
      </w:r>
      <w:r w:rsidR="006920AE">
        <w:rPr>
          <w:rFonts w:ascii="Times New Roman" w:hAnsi="Times New Roman"/>
          <w:sz w:val="24"/>
          <w:szCs w:val="24"/>
          <w:lang w:eastAsia="ru-RU"/>
        </w:rPr>
        <w:t>, следовательно, однородным считаются те правонарушения, ответственность за которые предусматривают статьи КоАП РФ, нахо</w:t>
      </w:r>
      <w:r w:rsidR="00D17DCA">
        <w:rPr>
          <w:rFonts w:ascii="Times New Roman" w:hAnsi="Times New Roman"/>
          <w:sz w:val="24"/>
          <w:szCs w:val="24"/>
          <w:lang w:eastAsia="ru-RU"/>
        </w:rPr>
        <w:t>дящиеся в пределах одной главы и независимо от того, все ли из</w:t>
      </w:r>
      <w:r w:rsidR="009E5358">
        <w:rPr>
          <w:rFonts w:ascii="Times New Roman" w:hAnsi="Times New Roman"/>
          <w:sz w:val="24"/>
          <w:szCs w:val="24"/>
          <w:lang w:eastAsia="ru-RU"/>
        </w:rPr>
        <w:t xml:space="preserve"> этих</w:t>
      </w:r>
      <w:r w:rsidR="00D17DCA">
        <w:rPr>
          <w:rFonts w:ascii="Times New Roman" w:hAnsi="Times New Roman"/>
          <w:sz w:val="24"/>
          <w:szCs w:val="24"/>
          <w:lang w:eastAsia="ru-RU"/>
        </w:rPr>
        <w:t xml:space="preserve"> норм КоАП РФ </w:t>
      </w:r>
      <w:r w:rsidR="009E5358">
        <w:rPr>
          <w:rFonts w:ascii="Times New Roman" w:hAnsi="Times New Roman"/>
          <w:sz w:val="24"/>
          <w:szCs w:val="24"/>
          <w:lang w:eastAsia="ru-RU"/>
        </w:rPr>
        <w:t xml:space="preserve">относятся к компетенции органов Роспотребнадзора. </w:t>
      </w:r>
      <w:r w:rsidR="00B242B9">
        <w:rPr>
          <w:rFonts w:ascii="Times New Roman" w:hAnsi="Times New Roman"/>
          <w:sz w:val="24"/>
          <w:szCs w:val="24"/>
          <w:lang w:eastAsia="ru-RU"/>
        </w:rPr>
        <w:t xml:space="preserve">Доказательством тому, что лицо ранее </w:t>
      </w:r>
      <w:proofErr w:type="gramStart"/>
      <w:r w:rsidR="00B242B9">
        <w:rPr>
          <w:rFonts w:ascii="Times New Roman" w:hAnsi="Times New Roman"/>
          <w:sz w:val="24"/>
          <w:szCs w:val="24"/>
          <w:lang w:eastAsia="ru-RU"/>
        </w:rPr>
        <w:t>привлекалось к административной ответственности может</w:t>
      </w:r>
      <w:proofErr w:type="gramEnd"/>
      <w:r w:rsidR="00B242B9">
        <w:rPr>
          <w:rFonts w:ascii="Times New Roman" w:hAnsi="Times New Roman"/>
          <w:sz w:val="24"/>
          <w:szCs w:val="24"/>
          <w:lang w:eastAsia="ru-RU"/>
        </w:rPr>
        <w:t xml:space="preserve"> служить копия документа, из которого следует, что </w:t>
      </w:r>
      <w:r w:rsidR="005B2C25">
        <w:rPr>
          <w:rFonts w:ascii="Times New Roman" w:hAnsi="Times New Roman"/>
          <w:sz w:val="24"/>
          <w:szCs w:val="24"/>
          <w:lang w:eastAsia="ru-RU"/>
        </w:rPr>
        <w:t xml:space="preserve">это лицо признано виновным в совершении административного </w:t>
      </w:r>
      <w:r w:rsidR="00626763">
        <w:rPr>
          <w:rFonts w:ascii="Times New Roman" w:hAnsi="Times New Roman"/>
          <w:sz w:val="24"/>
          <w:szCs w:val="24"/>
          <w:lang w:eastAsia="ru-RU"/>
        </w:rPr>
        <w:t>правонарушения</w:t>
      </w:r>
      <w:r w:rsidR="005B2C25">
        <w:rPr>
          <w:rFonts w:ascii="Times New Roman" w:hAnsi="Times New Roman"/>
          <w:sz w:val="24"/>
          <w:szCs w:val="24"/>
          <w:lang w:eastAsia="ru-RU"/>
        </w:rPr>
        <w:t>.</w:t>
      </w:r>
    </w:p>
    <w:p w:rsidR="00C663CE" w:rsidRDefault="00C663CE" w:rsidP="00114E3B">
      <w:pPr>
        <w:autoSpaceDE w:val="0"/>
        <w:autoSpaceDN w:val="0"/>
        <w:adjustRightInd w:val="0"/>
        <w:spacing w:after="0"/>
        <w:ind w:firstLine="540"/>
        <w:jc w:val="both"/>
        <w:outlineLvl w:val="2"/>
        <w:rPr>
          <w:rFonts w:ascii="Times New Roman" w:hAnsi="Times New Roman"/>
          <w:sz w:val="24"/>
          <w:szCs w:val="24"/>
          <w:lang w:eastAsia="ru-RU"/>
        </w:rPr>
      </w:pPr>
      <w:r w:rsidRPr="00626763">
        <w:rPr>
          <w:rFonts w:ascii="Times New Roman" w:hAnsi="Times New Roman"/>
          <w:sz w:val="24"/>
          <w:szCs w:val="24"/>
          <w:lang w:eastAsia="ru-RU"/>
        </w:rPr>
        <w:t>Говоря об отягчающих административную ответственность обстоятельствах</w:t>
      </w:r>
      <w:r w:rsidR="00626763" w:rsidRPr="00626763">
        <w:rPr>
          <w:rFonts w:ascii="Times New Roman" w:hAnsi="Times New Roman"/>
          <w:sz w:val="24"/>
          <w:szCs w:val="24"/>
          <w:lang w:eastAsia="ru-RU"/>
        </w:rPr>
        <w:t>,</w:t>
      </w:r>
      <w:r w:rsidRPr="00626763">
        <w:rPr>
          <w:rFonts w:ascii="Times New Roman" w:hAnsi="Times New Roman"/>
          <w:sz w:val="24"/>
          <w:szCs w:val="24"/>
          <w:lang w:eastAsia="ru-RU"/>
        </w:rPr>
        <w:t xml:space="preserve"> нельзя </w:t>
      </w:r>
      <w:proofErr w:type="gramStart"/>
      <w:r w:rsidRPr="00626763">
        <w:rPr>
          <w:rFonts w:ascii="Times New Roman" w:hAnsi="Times New Roman"/>
          <w:sz w:val="24"/>
          <w:szCs w:val="24"/>
          <w:lang w:eastAsia="ru-RU"/>
        </w:rPr>
        <w:t>не обратить внимание</w:t>
      </w:r>
      <w:proofErr w:type="gramEnd"/>
      <w:r w:rsidRPr="00626763">
        <w:rPr>
          <w:rFonts w:ascii="Times New Roman" w:hAnsi="Times New Roman"/>
          <w:sz w:val="24"/>
          <w:szCs w:val="24"/>
          <w:lang w:eastAsia="ru-RU"/>
        </w:rPr>
        <w:t xml:space="preserve"> на </w:t>
      </w:r>
      <w:r w:rsidR="00626763">
        <w:rPr>
          <w:rFonts w:ascii="Times New Roman" w:hAnsi="Times New Roman"/>
          <w:sz w:val="24"/>
          <w:szCs w:val="24"/>
          <w:lang w:eastAsia="ru-RU"/>
        </w:rPr>
        <w:t>принципиально новые</w:t>
      </w:r>
      <w:r w:rsidR="00362AC3">
        <w:rPr>
          <w:rFonts w:ascii="Times New Roman" w:hAnsi="Times New Roman"/>
          <w:sz w:val="24"/>
          <w:szCs w:val="24"/>
          <w:lang w:eastAsia="ru-RU"/>
        </w:rPr>
        <w:t xml:space="preserve"> для Управления</w:t>
      </w:r>
      <w:r w:rsidR="00626763">
        <w:rPr>
          <w:rFonts w:ascii="Times New Roman" w:hAnsi="Times New Roman"/>
          <w:sz w:val="24"/>
          <w:szCs w:val="24"/>
          <w:lang w:eastAsia="ru-RU"/>
        </w:rPr>
        <w:t xml:space="preserve"> конструкции норм, которые</w:t>
      </w:r>
      <w:r w:rsidRPr="00626763">
        <w:rPr>
          <w:rFonts w:ascii="Times New Roman" w:hAnsi="Times New Roman"/>
          <w:sz w:val="24"/>
          <w:szCs w:val="24"/>
          <w:lang w:eastAsia="ru-RU"/>
        </w:rPr>
        <w:t xml:space="preserve"> вв</w:t>
      </w:r>
      <w:r w:rsidR="00D72AB9">
        <w:rPr>
          <w:rFonts w:ascii="Times New Roman" w:hAnsi="Times New Roman"/>
          <w:sz w:val="24"/>
          <w:szCs w:val="24"/>
          <w:lang w:eastAsia="ru-RU"/>
        </w:rPr>
        <w:t>едены</w:t>
      </w:r>
      <w:r w:rsidRPr="00626763">
        <w:rPr>
          <w:rFonts w:ascii="Times New Roman" w:hAnsi="Times New Roman"/>
          <w:sz w:val="24"/>
          <w:szCs w:val="24"/>
          <w:lang w:eastAsia="ru-RU"/>
        </w:rPr>
        <w:t xml:space="preserve"> в действие в 2012 году. В соответствии с новой редакцией части 2 статьи 4.3 КоАП РФ обстоятельства не могут учитываться как отягчающие в случае, если они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 </w:t>
      </w:r>
      <w:r w:rsidR="00626763">
        <w:rPr>
          <w:rFonts w:ascii="Times New Roman" w:hAnsi="Times New Roman"/>
          <w:sz w:val="24"/>
          <w:szCs w:val="24"/>
          <w:lang w:eastAsia="ru-RU"/>
        </w:rPr>
        <w:t>В целях примера приведем часть 2 статьи</w:t>
      </w:r>
      <w:r w:rsidR="00362AC3">
        <w:rPr>
          <w:rFonts w:ascii="Times New Roman" w:hAnsi="Times New Roman"/>
          <w:sz w:val="24"/>
          <w:szCs w:val="24"/>
          <w:lang w:eastAsia="ru-RU"/>
        </w:rPr>
        <w:t xml:space="preserve"> 14.4 КоАП РФ, предусматривающую</w:t>
      </w:r>
      <w:r w:rsidR="00626763">
        <w:rPr>
          <w:rFonts w:ascii="Times New Roman" w:hAnsi="Times New Roman"/>
          <w:sz w:val="24"/>
          <w:szCs w:val="24"/>
          <w:lang w:eastAsia="ru-RU"/>
        </w:rPr>
        <w:t xml:space="preserve"> ответственность за повторное в течение года совершение административного правонарушения, предусмотренного </w:t>
      </w:r>
      <w:hyperlink r:id="rId38" w:history="1">
        <w:r w:rsidR="00626763" w:rsidRPr="00626763">
          <w:rPr>
            <w:rFonts w:ascii="Times New Roman" w:hAnsi="Times New Roman"/>
            <w:sz w:val="24"/>
            <w:szCs w:val="24"/>
            <w:lang w:eastAsia="ru-RU"/>
          </w:rPr>
          <w:t>частью 1</w:t>
        </w:r>
      </w:hyperlink>
      <w:r w:rsidR="00626763">
        <w:rPr>
          <w:rFonts w:ascii="Times New Roman" w:hAnsi="Times New Roman"/>
          <w:sz w:val="24"/>
          <w:szCs w:val="24"/>
          <w:lang w:eastAsia="ru-RU"/>
        </w:rPr>
        <w:t xml:space="preserve"> статьи 14.4 КоАП РФ. </w:t>
      </w:r>
      <w:proofErr w:type="gramStart"/>
      <w:r w:rsidR="00626763">
        <w:rPr>
          <w:rFonts w:ascii="Times New Roman" w:hAnsi="Times New Roman"/>
          <w:sz w:val="24"/>
          <w:szCs w:val="24"/>
          <w:lang w:eastAsia="ru-RU"/>
        </w:rPr>
        <w:t xml:space="preserve">В этом случае повторное привлечение лица к административной ответственности за действия, предусмотренные частью 1 статьи 14.4 КоАП РФ образуют самостоятельный состав административного правонарушения, а «повторность» выступает </w:t>
      </w:r>
      <w:r w:rsidR="003D3733">
        <w:rPr>
          <w:rFonts w:ascii="Times New Roman" w:hAnsi="Times New Roman"/>
          <w:sz w:val="24"/>
          <w:szCs w:val="24"/>
          <w:lang w:eastAsia="ru-RU"/>
        </w:rPr>
        <w:t>здесь</w:t>
      </w:r>
      <w:r w:rsidR="00626763">
        <w:rPr>
          <w:rFonts w:ascii="Times New Roman" w:hAnsi="Times New Roman"/>
          <w:sz w:val="24"/>
          <w:szCs w:val="24"/>
          <w:lang w:eastAsia="ru-RU"/>
        </w:rPr>
        <w:t xml:space="preserve"> в качестве квалифицирующего признака, то есть, не допускается привлечение лица к административной ответственности по части 1 статьи 14.4 КоАП РФ </w:t>
      </w:r>
      <w:r w:rsidR="00F776C1">
        <w:rPr>
          <w:rFonts w:ascii="Times New Roman" w:hAnsi="Times New Roman"/>
          <w:sz w:val="24"/>
          <w:szCs w:val="24"/>
          <w:lang w:eastAsia="ru-RU"/>
        </w:rPr>
        <w:t xml:space="preserve">с учетом отягчающих обстоятельств, выразившихся в повторном совершении этим лицом однородного административного правонарушения. </w:t>
      </w:r>
      <w:proofErr w:type="gramEnd"/>
    </w:p>
    <w:p w:rsidR="00E06EB3" w:rsidRDefault="005A0D75" w:rsidP="00114E3B">
      <w:pPr>
        <w:autoSpaceDE w:val="0"/>
        <w:autoSpaceDN w:val="0"/>
        <w:adjustRightInd w:val="0"/>
        <w:spacing w:after="0"/>
        <w:ind w:firstLine="540"/>
        <w:jc w:val="both"/>
        <w:outlineLvl w:val="2"/>
        <w:rPr>
          <w:rFonts w:ascii="Times New Roman" w:hAnsi="Times New Roman"/>
          <w:sz w:val="24"/>
          <w:szCs w:val="24"/>
          <w:lang w:eastAsia="ru-RU"/>
        </w:rPr>
      </w:pPr>
      <w:r>
        <w:rPr>
          <w:rFonts w:ascii="Times New Roman" w:hAnsi="Times New Roman"/>
          <w:sz w:val="24"/>
          <w:szCs w:val="24"/>
          <w:lang w:eastAsia="ru-RU"/>
        </w:rPr>
        <w:t xml:space="preserve">Представляется, что </w:t>
      </w:r>
      <w:r w:rsidR="00C56E90">
        <w:rPr>
          <w:rFonts w:ascii="Times New Roman" w:hAnsi="Times New Roman"/>
          <w:sz w:val="24"/>
          <w:szCs w:val="24"/>
          <w:lang w:eastAsia="ru-RU"/>
        </w:rPr>
        <w:t xml:space="preserve">отражение в постановлениях сведений о том, что при рассмотрении дела не были установлены обстоятельства, смягчающие административную ответственность, создает потенциальную угрозу дальнейшего признания незаконным и изменения постановления в части назначенного административного наказания (за исключением случаев, когда применена минимальная санкция). Как уже указывалось выше в настоящем обзоре, судебные органы при рассмотрении дел об обжаловании постановлений органов административной юрисдикции вправе самостоятельно устанавливать обстоятельства, смягчающие административную ответственность, если </w:t>
      </w:r>
      <w:r w:rsidR="00F776C1">
        <w:rPr>
          <w:rFonts w:ascii="Times New Roman" w:hAnsi="Times New Roman"/>
          <w:sz w:val="24"/>
          <w:szCs w:val="24"/>
          <w:lang w:eastAsia="ru-RU"/>
        </w:rPr>
        <w:t>такие</w:t>
      </w:r>
      <w:r w:rsidR="00C56E90">
        <w:rPr>
          <w:rFonts w:ascii="Times New Roman" w:hAnsi="Times New Roman"/>
          <w:sz w:val="24"/>
          <w:szCs w:val="24"/>
          <w:lang w:eastAsia="ru-RU"/>
        </w:rPr>
        <w:t xml:space="preserve"> не были установлены и учтены при вынесении оспариваемого постановления уполномоченным органом. Устанавливая новые обстоятельства</w:t>
      </w:r>
      <w:r w:rsidR="008036FF">
        <w:rPr>
          <w:rFonts w:ascii="Times New Roman" w:hAnsi="Times New Roman"/>
          <w:sz w:val="24"/>
          <w:szCs w:val="24"/>
          <w:lang w:eastAsia="ru-RU"/>
        </w:rPr>
        <w:t>,</w:t>
      </w:r>
      <w:r w:rsidR="00C56E90">
        <w:rPr>
          <w:rFonts w:ascii="Times New Roman" w:hAnsi="Times New Roman"/>
          <w:sz w:val="24"/>
          <w:szCs w:val="24"/>
          <w:lang w:eastAsia="ru-RU"/>
        </w:rPr>
        <w:t xml:space="preserve"> суд признает незаконным постановление органа, так как смягчающие обстоятельства не </w:t>
      </w:r>
      <w:r w:rsidR="00F776C1">
        <w:rPr>
          <w:rFonts w:ascii="Times New Roman" w:hAnsi="Times New Roman"/>
          <w:sz w:val="24"/>
          <w:szCs w:val="24"/>
          <w:lang w:eastAsia="ru-RU"/>
        </w:rPr>
        <w:t>учитывались</w:t>
      </w:r>
      <w:r w:rsidR="00C56E90">
        <w:rPr>
          <w:rFonts w:ascii="Times New Roman" w:hAnsi="Times New Roman"/>
          <w:sz w:val="24"/>
          <w:szCs w:val="24"/>
          <w:lang w:eastAsia="ru-RU"/>
        </w:rPr>
        <w:t xml:space="preserve"> при назначении наказания, а, значит,</w:t>
      </w:r>
      <w:r w:rsidR="008036FF">
        <w:rPr>
          <w:rFonts w:ascii="Times New Roman" w:hAnsi="Times New Roman"/>
          <w:sz w:val="24"/>
          <w:szCs w:val="24"/>
          <w:lang w:eastAsia="ru-RU"/>
        </w:rPr>
        <w:t xml:space="preserve"> и само наказание не отвечает принципам</w:t>
      </w:r>
      <w:r w:rsidR="00C56E90">
        <w:rPr>
          <w:rFonts w:ascii="Times New Roman" w:hAnsi="Times New Roman"/>
          <w:sz w:val="24"/>
          <w:szCs w:val="24"/>
          <w:lang w:eastAsia="ru-RU"/>
        </w:rPr>
        <w:t xml:space="preserve"> соразмерности и справедливости. </w:t>
      </w:r>
      <w:r w:rsidR="00C663CE">
        <w:rPr>
          <w:rFonts w:ascii="Times New Roman" w:hAnsi="Times New Roman"/>
          <w:sz w:val="24"/>
          <w:szCs w:val="24"/>
          <w:lang w:eastAsia="ru-RU"/>
        </w:rPr>
        <w:t xml:space="preserve">Указание в постановлении любого из обстоятельств, смягчающих административную ответственность, хотя даже и не предусмотренных </w:t>
      </w:r>
      <w:r w:rsidR="00820D99">
        <w:rPr>
          <w:rFonts w:ascii="Times New Roman" w:hAnsi="Times New Roman"/>
          <w:sz w:val="24"/>
          <w:szCs w:val="24"/>
          <w:lang w:eastAsia="ru-RU"/>
        </w:rPr>
        <w:t xml:space="preserve">ч. 1 ст. 4.2 КоАП РФ, не </w:t>
      </w:r>
      <w:r w:rsidR="00673146">
        <w:rPr>
          <w:rFonts w:ascii="Times New Roman" w:hAnsi="Times New Roman"/>
          <w:sz w:val="24"/>
          <w:szCs w:val="24"/>
          <w:lang w:eastAsia="ru-RU"/>
        </w:rPr>
        <w:t>позволит</w:t>
      </w:r>
      <w:r w:rsidR="00820D99">
        <w:rPr>
          <w:rFonts w:ascii="Times New Roman" w:hAnsi="Times New Roman"/>
          <w:sz w:val="24"/>
          <w:szCs w:val="24"/>
          <w:lang w:eastAsia="ru-RU"/>
        </w:rPr>
        <w:t xml:space="preserve"> суду при рассмотрении дела об оспаривании постановлений сделать вывод о том, что наказание назначено без учета обстоятельств, смягчающих административную ответственность.</w:t>
      </w:r>
      <w:r w:rsidR="00937580">
        <w:rPr>
          <w:rFonts w:ascii="Times New Roman" w:hAnsi="Times New Roman"/>
          <w:sz w:val="24"/>
          <w:szCs w:val="24"/>
          <w:lang w:eastAsia="ru-RU"/>
        </w:rPr>
        <w:t xml:space="preserve"> Применение максимальной санкции должно носить не регулярный, а исключительный характер и применяться только в тех случаях, когда имеются обстоятельства, отягчающие административную ответственность. Отсутствие </w:t>
      </w:r>
      <w:r w:rsidR="00F776C1">
        <w:rPr>
          <w:rFonts w:ascii="Times New Roman" w:hAnsi="Times New Roman"/>
          <w:sz w:val="24"/>
          <w:szCs w:val="24"/>
          <w:lang w:eastAsia="ru-RU"/>
        </w:rPr>
        <w:t>таких</w:t>
      </w:r>
      <w:r w:rsidR="00937580">
        <w:rPr>
          <w:rFonts w:ascii="Times New Roman" w:hAnsi="Times New Roman"/>
          <w:sz w:val="24"/>
          <w:szCs w:val="24"/>
          <w:lang w:eastAsia="ru-RU"/>
        </w:rPr>
        <w:t xml:space="preserve"> обстоятельств, по нашему мнению, не позволяет применить к лицу максимальную меру административного наказания. </w:t>
      </w:r>
    </w:p>
    <w:p w:rsidR="005A0D75" w:rsidRDefault="00937580" w:rsidP="00114E3B">
      <w:pPr>
        <w:autoSpaceDE w:val="0"/>
        <w:autoSpaceDN w:val="0"/>
        <w:adjustRightInd w:val="0"/>
        <w:spacing w:after="0"/>
        <w:ind w:firstLine="540"/>
        <w:jc w:val="both"/>
        <w:outlineLvl w:val="2"/>
        <w:rPr>
          <w:rFonts w:ascii="Times New Roman" w:hAnsi="Times New Roman"/>
          <w:sz w:val="24"/>
          <w:szCs w:val="24"/>
          <w:lang w:eastAsia="ru-RU"/>
        </w:rPr>
      </w:pPr>
      <w:r>
        <w:rPr>
          <w:rFonts w:ascii="Times New Roman" w:hAnsi="Times New Roman"/>
          <w:sz w:val="24"/>
          <w:szCs w:val="24"/>
          <w:lang w:eastAsia="ru-RU"/>
        </w:rPr>
        <w:t>Таким образом, все вышеизложенные меры должны способствовать укреплению законности принимаемых постановлений по результатам рассмотрения дел об административных правонарушениях и, как следствие, уменьшению количества дел об обжаловании постановлений, результатом которых является их отмена или изменение</w:t>
      </w:r>
      <w:r w:rsidR="009C0A39">
        <w:rPr>
          <w:rFonts w:ascii="Times New Roman" w:hAnsi="Times New Roman"/>
          <w:sz w:val="24"/>
          <w:szCs w:val="24"/>
          <w:lang w:eastAsia="ru-RU"/>
        </w:rPr>
        <w:t xml:space="preserve"> в части</w:t>
      </w:r>
      <w:r>
        <w:rPr>
          <w:rFonts w:ascii="Times New Roman" w:hAnsi="Times New Roman"/>
          <w:sz w:val="24"/>
          <w:szCs w:val="24"/>
          <w:lang w:eastAsia="ru-RU"/>
        </w:rPr>
        <w:t xml:space="preserve">. </w:t>
      </w:r>
    </w:p>
    <w:p w:rsidR="00D26A75" w:rsidRDefault="00D6135B" w:rsidP="00114E3B">
      <w:pPr>
        <w:autoSpaceDE w:val="0"/>
        <w:autoSpaceDN w:val="0"/>
        <w:adjustRightInd w:val="0"/>
        <w:spacing w:after="0"/>
        <w:ind w:firstLine="540"/>
        <w:jc w:val="both"/>
        <w:outlineLvl w:val="2"/>
        <w:rPr>
          <w:rFonts w:ascii="Times New Roman" w:hAnsi="Times New Roman"/>
          <w:sz w:val="24"/>
          <w:szCs w:val="24"/>
          <w:lang w:eastAsia="ru-RU"/>
        </w:rPr>
      </w:pPr>
      <w:r>
        <w:rPr>
          <w:rFonts w:ascii="Times New Roman" w:hAnsi="Times New Roman"/>
          <w:sz w:val="24"/>
          <w:szCs w:val="24"/>
          <w:lang w:eastAsia="ru-RU"/>
        </w:rPr>
        <w:lastRenderedPageBreak/>
        <w:t>Внимание должностных лиц ранее неоднократно обращалось на необходимость обжалования решений</w:t>
      </w:r>
      <w:r w:rsidR="00D72AB9">
        <w:rPr>
          <w:rFonts w:ascii="Times New Roman" w:hAnsi="Times New Roman"/>
          <w:sz w:val="24"/>
          <w:szCs w:val="24"/>
          <w:lang w:eastAsia="ru-RU"/>
        </w:rPr>
        <w:t xml:space="preserve"> </w:t>
      </w:r>
      <w:r>
        <w:rPr>
          <w:rFonts w:ascii="Times New Roman" w:hAnsi="Times New Roman"/>
          <w:sz w:val="24"/>
          <w:szCs w:val="24"/>
          <w:lang w:eastAsia="ru-RU"/>
        </w:rPr>
        <w:t>судебных органов, которыми постановления по делам об административных правонарушениях, принимаемые Упра</w:t>
      </w:r>
      <w:r w:rsidR="00F776C1">
        <w:rPr>
          <w:rFonts w:ascii="Times New Roman" w:hAnsi="Times New Roman"/>
          <w:sz w:val="24"/>
          <w:szCs w:val="24"/>
          <w:lang w:eastAsia="ru-RU"/>
        </w:rPr>
        <w:t>влением, признаются незаконными, а также постановлений, которыми прекращается производство по делам, возбужденным должностными лицами Управления.</w:t>
      </w:r>
    </w:p>
    <w:p w:rsidR="00ED7A8D" w:rsidRDefault="0004177D" w:rsidP="00114E3B">
      <w:pPr>
        <w:autoSpaceDE w:val="0"/>
        <w:autoSpaceDN w:val="0"/>
        <w:adjustRightInd w:val="0"/>
        <w:spacing w:after="0"/>
        <w:ind w:firstLine="540"/>
        <w:jc w:val="both"/>
        <w:outlineLvl w:val="2"/>
        <w:rPr>
          <w:rFonts w:ascii="Times New Roman" w:hAnsi="Times New Roman"/>
          <w:sz w:val="24"/>
          <w:szCs w:val="24"/>
          <w:lang w:eastAsia="ru-RU"/>
        </w:rPr>
      </w:pPr>
      <w:r>
        <w:rPr>
          <w:rFonts w:ascii="Times New Roman" w:hAnsi="Times New Roman"/>
          <w:sz w:val="24"/>
          <w:szCs w:val="24"/>
          <w:lang w:eastAsia="ru-RU"/>
        </w:rPr>
        <w:t xml:space="preserve">Полномочия Управления на обжалование таких решений предусмотрено частью 5 статьи 30.1 КоАП РФ (при этом жалоба в рамках действия данной нормы подается от имени должностного лица, вынесшего оспариваемое постановление), статьей 257 АПК РФ. </w:t>
      </w:r>
      <w:r w:rsidR="00ED7A8D">
        <w:rPr>
          <w:rFonts w:ascii="Times New Roman" w:hAnsi="Times New Roman"/>
          <w:sz w:val="24"/>
          <w:szCs w:val="24"/>
          <w:lang w:eastAsia="ru-RU"/>
        </w:rPr>
        <w:t xml:space="preserve">А в июле 2007 года </w:t>
      </w:r>
      <w:r w:rsidR="00C4496F">
        <w:rPr>
          <w:rFonts w:ascii="Times New Roman" w:hAnsi="Times New Roman"/>
          <w:sz w:val="24"/>
          <w:szCs w:val="24"/>
          <w:lang w:eastAsia="ru-RU"/>
        </w:rPr>
        <w:t>правом обжалования постановлений</w:t>
      </w:r>
      <w:r w:rsidR="00ED7A8D">
        <w:rPr>
          <w:rFonts w:ascii="Times New Roman" w:hAnsi="Times New Roman"/>
          <w:sz w:val="24"/>
          <w:szCs w:val="24"/>
          <w:lang w:eastAsia="ru-RU"/>
        </w:rPr>
        <w:t xml:space="preserve"> по дел</w:t>
      </w:r>
      <w:r w:rsidR="00C4496F">
        <w:rPr>
          <w:rFonts w:ascii="Times New Roman" w:hAnsi="Times New Roman"/>
          <w:sz w:val="24"/>
          <w:szCs w:val="24"/>
          <w:lang w:eastAsia="ru-RU"/>
        </w:rPr>
        <w:t>ам об административных правонарушениях</w:t>
      </w:r>
      <w:r w:rsidR="00ED7A8D">
        <w:rPr>
          <w:rFonts w:ascii="Times New Roman" w:hAnsi="Times New Roman"/>
          <w:sz w:val="24"/>
          <w:szCs w:val="24"/>
          <w:lang w:eastAsia="ru-RU"/>
        </w:rPr>
        <w:t xml:space="preserve"> были наделены должностные лица, составившие протоколы об административном правонарушении</w:t>
      </w:r>
      <w:r w:rsidR="00C4496F">
        <w:rPr>
          <w:rFonts w:ascii="Times New Roman" w:hAnsi="Times New Roman"/>
          <w:sz w:val="24"/>
          <w:szCs w:val="24"/>
          <w:lang w:eastAsia="ru-RU"/>
        </w:rPr>
        <w:t xml:space="preserve"> (ч. 1.1 ст. 30.1 КоАП РФ).</w:t>
      </w:r>
    </w:p>
    <w:p w:rsidR="00EC1E1E" w:rsidRDefault="00636266" w:rsidP="00114E3B">
      <w:pPr>
        <w:autoSpaceDE w:val="0"/>
        <w:autoSpaceDN w:val="0"/>
        <w:adjustRightInd w:val="0"/>
        <w:spacing w:after="0"/>
        <w:ind w:firstLine="540"/>
        <w:jc w:val="both"/>
        <w:outlineLvl w:val="2"/>
        <w:rPr>
          <w:rFonts w:ascii="Times New Roman" w:hAnsi="Times New Roman"/>
          <w:sz w:val="24"/>
          <w:szCs w:val="24"/>
          <w:lang w:eastAsia="ru-RU"/>
        </w:rPr>
      </w:pPr>
      <w:r>
        <w:rPr>
          <w:rFonts w:ascii="Times New Roman" w:hAnsi="Times New Roman"/>
          <w:sz w:val="24"/>
          <w:szCs w:val="24"/>
          <w:lang w:eastAsia="ru-RU"/>
        </w:rPr>
        <w:t>При подаче жалоб на решения</w:t>
      </w:r>
      <w:r w:rsidR="00C4496F">
        <w:rPr>
          <w:rFonts w:ascii="Times New Roman" w:hAnsi="Times New Roman"/>
          <w:sz w:val="24"/>
          <w:szCs w:val="24"/>
          <w:lang w:eastAsia="ru-RU"/>
        </w:rPr>
        <w:t>, постановления</w:t>
      </w:r>
      <w:r>
        <w:rPr>
          <w:rFonts w:ascii="Times New Roman" w:hAnsi="Times New Roman"/>
          <w:sz w:val="24"/>
          <w:szCs w:val="24"/>
          <w:lang w:eastAsia="ru-RU"/>
        </w:rPr>
        <w:t xml:space="preserve"> следует соблюдать сроки, установленные законодательством для такого обжалования. Так, при обжаловании решения</w:t>
      </w:r>
      <w:r w:rsidR="00C4496F">
        <w:rPr>
          <w:rFonts w:ascii="Times New Roman" w:hAnsi="Times New Roman"/>
          <w:sz w:val="24"/>
          <w:szCs w:val="24"/>
          <w:lang w:eastAsia="ru-RU"/>
        </w:rPr>
        <w:t xml:space="preserve"> или постановления</w:t>
      </w:r>
      <w:r>
        <w:rPr>
          <w:rFonts w:ascii="Times New Roman" w:hAnsi="Times New Roman"/>
          <w:sz w:val="24"/>
          <w:szCs w:val="24"/>
          <w:lang w:eastAsia="ru-RU"/>
        </w:rPr>
        <w:t xml:space="preserve"> суда </w:t>
      </w:r>
      <w:r w:rsidRPr="00595B90">
        <w:rPr>
          <w:rFonts w:ascii="Times New Roman" w:hAnsi="Times New Roman"/>
          <w:sz w:val="24"/>
          <w:szCs w:val="24"/>
          <w:u w:val="single"/>
          <w:lang w:eastAsia="ru-RU"/>
        </w:rPr>
        <w:t>общей юрисдикции</w:t>
      </w:r>
      <w:r>
        <w:rPr>
          <w:rFonts w:ascii="Times New Roman" w:hAnsi="Times New Roman"/>
          <w:sz w:val="24"/>
          <w:szCs w:val="24"/>
          <w:lang w:eastAsia="ru-RU"/>
        </w:rPr>
        <w:t xml:space="preserve"> действует срок в </w:t>
      </w:r>
      <w:r w:rsidRPr="00595B90">
        <w:rPr>
          <w:rFonts w:ascii="Times New Roman" w:hAnsi="Times New Roman"/>
          <w:sz w:val="24"/>
          <w:szCs w:val="24"/>
          <w:lang w:eastAsia="ru-RU"/>
        </w:rPr>
        <w:t xml:space="preserve">десять суток </w:t>
      </w:r>
      <w:r w:rsidRPr="00595B90">
        <w:rPr>
          <w:rFonts w:ascii="Times New Roman" w:hAnsi="Times New Roman"/>
          <w:sz w:val="24"/>
          <w:szCs w:val="24"/>
          <w:u w:val="single"/>
          <w:lang w:eastAsia="ru-RU"/>
        </w:rPr>
        <w:t>со дня получения</w:t>
      </w:r>
      <w:r>
        <w:rPr>
          <w:rFonts w:ascii="Times New Roman" w:hAnsi="Times New Roman"/>
          <w:sz w:val="24"/>
          <w:szCs w:val="24"/>
          <w:lang w:eastAsia="ru-RU"/>
        </w:rPr>
        <w:t xml:space="preserve"> решения</w:t>
      </w:r>
      <w:r w:rsidR="00C4496F">
        <w:rPr>
          <w:rFonts w:ascii="Times New Roman" w:hAnsi="Times New Roman"/>
          <w:sz w:val="24"/>
          <w:szCs w:val="24"/>
          <w:lang w:eastAsia="ru-RU"/>
        </w:rPr>
        <w:t xml:space="preserve"> или постановления</w:t>
      </w:r>
      <w:r>
        <w:rPr>
          <w:rFonts w:ascii="Times New Roman" w:hAnsi="Times New Roman"/>
          <w:sz w:val="24"/>
          <w:szCs w:val="24"/>
          <w:lang w:eastAsia="ru-RU"/>
        </w:rPr>
        <w:t xml:space="preserve"> (</w:t>
      </w:r>
      <w:proofErr w:type="spellStart"/>
      <w:r>
        <w:rPr>
          <w:rFonts w:ascii="Times New Roman" w:hAnsi="Times New Roman"/>
          <w:sz w:val="24"/>
          <w:szCs w:val="24"/>
          <w:lang w:eastAsia="ru-RU"/>
        </w:rPr>
        <w:t>ст.ст</w:t>
      </w:r>
      <w:proofErr w:type="spellEnd"/>
      <w:r>
        <w:rPr>
          <w:rFonts w:ascii="Times New Roman" w:hAnsi="Times New Roman"/>
          <w:sz w:val="24"/>
          <w:szCs w:val="24"/>
          <w:lang w:eastAsia="ru-RU"/>
        </w:rPr>
        <w:t xml:space="preserve">. 30.3, ч. 3 ст. 30.9 КоАП РФ),   </w:t>
      </w:r>
      <w:r w:rsidRPr="00595B90">
        <w:rPr>
          <w:rFonts w:ascii="Times New Roman" w:hAnsi="Times New Roman"/>
          <w:sz w:val="24"/>
          <w:szCs w:val="24"/>
          <w:u w:val="single"/>
          <w:lang w:eastAsia="ru-RU"/>
        </w:rPr>
        <w:t>арбитражного суда</w:t>
      </w:r>
      <w:r>
        <w:rPr>
          <w:rFonts w:ascii="Times New Roman" w:hAnsi="Times New Roman"/>
          <w:sz w:val="24"/>
          <w:szCs w:val="24"/>
          <w:lang w:eastAsia="ru-RU"/>
        </w:rPr>
        <w:t xml:space="preserve"> – десять суток </w:t>
      </w:r>
      <w:r w:rsidRPr="00595B90">
        <w:rPr>
          <w:rFonts w:ascii="Times New Roman" w:hAnsi="Times New Roman"/>
          <w:sz w:val="24"/>
          <w:szCs w:val="24"/>
          <w:u w:val="single"/>
          <w:lang w:eastAsia="ru-RU"/>
        </w:rPr>
        <w:t>со дня принятия</w:t>
      </w:r>
      <w:r>
        <w:rPr>
          <w:rFonts w:ascii="Times New Roman" w:hAnsi="Times New Roman"/>
          <w:sz w:val="24"/>
          <w:szCs w:val="24"/>
          <w:lang w:eastAsia="ru-RU"/>
        </w:rPr>
        <w:t xml:space="preserve"> судом решения (ч. 5 ст. 211 АПК РФ). При исчислении названного срока выходные дни учитываются как обычные и на их время</w:t>
      </w:r>
      <w:r w:rsidR="00C4496F">
        <w:rPr>
          <w:rFonts w:ascii="Times New Roman" w:hAnsi="Times New Roman"/>
          <w:sz w:val="24"/>
          <w:szCs w:val="24"/>
          <w:lang w:eastAsia="ru-RU"/>
        </w:rPr>
        <w:t xml:space="preserve"> течение</w:t>
      </w:r>
      <w:r>
        <w:rPr>
          <w:rFonts w:ascii="Times New Roman" w:hAnsi="Times New Roman"/>
          <w:sz w:val="24"/>
          <w:szCs w:val="24"/>
          <w:lang w:eastAsia="ru-RU"/>
        </w:rPr>
        <w:t xml:space="preserve"> срок</w:t>
      </w:r>
      <w:r w:rsidR="00C4496F">
        <w:rPr>
          <w:rFonts w:ascii="Times New Roman" w:hAnsi="Times New Roman"/>
          <w:sz w:val="24"/>
          <w:szCs w:val="24"/>
          <w:lang w:eastAsia="ru-RU"/>
        </w:rPr>
        <w:t>а для</w:t>
      </w:r>
      <w:r>
        <w:rPr>
          <w:rFonts w:ascii="Times New Roman" w:hAnsi="Times New Roman"/>
          <w:sz w:val="24"/>
          <w:szCs w:val="24"/>
          <w:lang w:eastAsia="ru-RU"/>
        </w:rPr>
        <w:t xml:space="preserve"> обжалования не приостанавливается. Между тем исключением считается выходной день, если он приходится последним днем срока для обжалования. В этом случае действует аналогия процессуальных норм </w:t>
      </w:r>
      <w:r w:rsidR="00EC1E1E">
        <w:rPr>
          <w:rFonts w:ascii="Times New Roman" w:hAnsi="Times New Roman"/>
          <w:sz w:val="24"/>
          <w:szCs w:val="24"/>
          <w:lang w:eastAsia="ru-RU"/>
        </w:rPr>
        <w:t xml:space="preserve">– часть 4 статьи 114 ГПК РФ, согласно которой в случаях, если последний день процессуального срока приходится на нерабочий день, днем окончания срока считается </w:t>
      </w:r>
      <w:proofErr w:type="gramStart"/>
      <w:r w:rsidR="00EC1E1E">
        <w:rPr>
          <w:rFonts w:ascii="Times New Roman" w:hAnsi="Times New Roman"/>
          <w:sz w:val="24"/>
          <w:szCs w:val="24"/>
          <w:lang w:eastAsia="ru-RU"/>
        </w:rPr>
        <w:t>первый</w:t>
      </w:r>
      <w:proofErr w:type="gramEnd"/>
      <w:r w:rsidR="00EC1E1E">
        <w:rPr>
          <w:rFonts w:ascii="Times New Roman" w:hAnsi="Times New Roman"/>
          <w:sz w:val="24"/>
          <w:szCs w:val="24"/>
          <w:lang w:eastAsia="ru-RU"/>
        </w:rPr>
        <w:t xml:space="preserve"> следующий за ним рабочий день.</w:t>
      </w:r>
      <w:r w:rsidR="00D66BBA">
        <w:rPr>
          <w:rFonts w:ascii="Times New Roman" w:hAnsi="Times New Roman"/>
          <w:sz w:val="24"/>
          <w:szCs w:val="24"/>
          <w:lang w:eastAsia="ru-RU"/>
        </w:rPr>
        <w:t xml:space="preserve"> По ходатайству лица срок, в случае его истечения, может быть восстановлен судом, однако надлежит учитывать, что восстановление срока для обжалования – это право суда, а не обязанность, в связи с чем перед должностными лицами </w:t>
      </w:r>
      <w:r w:rsidR="00C4496F">
        <w:rPr>
          <w:rFonts w:ascii="Times New Roman" w:hAnsi="Times New Roman"/>
          <w:sz w:val="24"/>
          <w:szCs w:val="24"/>
          <w:lang w:eastAsia="ru-RU"/>
        </w:rPr>
        <w:t>возникнет</w:t>
      </w:r>
      <w:r w:rsidR="00D66BBA">
        <w:rPr>
          <w:rFonts w:ascii="Times New Roman" w:hAnsi="Times New Roman"/>
          <w:sz w:val="24"/>
          <w:szCs w:val="24"/>
          <w:lang w:eastAsia="ru-RU"/>
        </w:rPr>
        <w:t xml:space="preserve"> обязанность доказать уважительность причин, по которым этот срок был пропущен. </w:t>
      </w:r>
    </w:p>
    <w:p w:rsidR="008B0E72" w:rsidRDefault="000B0B6B" w:rsidP="00114E3B">
      <w:pPr>
        <w:autoSpaceDE w:val="0"/>
        <w:autoSpaceDN w:val="0"/>
        <w:adjustRightInd w:val="0"/>
        <w:spacing w:after="0"/>
        <w:ind w:firstLine="540"/>
        <w:jc w:val="both"/>
        <w:outlineLvl w:val="2"/>
        <w:rPr>
          <w:rFonts w:ascii="Times New Roman" w:hAnsi="Times New Roman"/>
          <w:sz w:val="24"/>
          <w:szCs w:val="24"/>
          <w:lang w:eastAsia="ru-RU"/>
        </w:rPr>
      </w:pPr>
      <w:r>
        <w:rPr>
          <w:rFonts w:ascii="Times New Roman" w:hAnsi="Times New Roman"/>
          <w:sz w:val="24"/>
          <w:szCs w:val="24"/>
          <w:lang w:eastAsia="ru-RU"/>
        </w:rPr>
        <w:t xml:space="preserve">Порядок подачи жалоб на постановления и решения судов общей юрисдикции предусмотрен статьей 30.2 КоАП РФ, согласно которой по общему правилу жалоба подается через суд, принявший оспариваемое решение (постановление). </w:t>
      </w:r>
      <w:proofErr w:type="gramStart"/>
      <w:r>
        <w:rPr>
          <w:rFonts w:ascii="Times New Roman" w:hAnsi="Times New Roman"/>
          <w:sz w:val="24"/>
          <w:szCs w:val="24"/>
          <w:lang w:eastAsia="ru-RU"/>
        </w:rPr>
        <w:t xml:space="preserve">Между тем анализ практики </w:t>
      </w:r>
      <w:r w:rsidR="001F1FC9">
        <w:rPr>
          <w:rFonts w:ascii="Times New Roman" w:hAnsi="Times New Roman"/>
          <w:sz w:val="24"/>
          <w:szCs w:val="24"/>
          <w:lang w:eastAsia="ru-RU"/>
        </w:rPr>
        <w:t>выявил</w:t>
      </w:r>
      <w:r>
        <w:rPr>
          <w:rFonts w:ascii="Times New Roman" w:hAnsi="Times New Roman"/>
          <w:sz w:val="24"/>
          <w:szCs w:val="24"/>
          <w:lang w:eastAsia="ru-RU"/>
        </w:rPr>
        <w:t xml:space="preserve">, что судьи, чьи решения обжалуются, зачастую </w:t>
      </w:r>
      <w:r w:rsidR="001F1FC9">
        <w:rPr>
          <w:rFonts w:ascii="Times New Roman" w:hAnsi="Times New Roman"/>
          <w:sz w:val="24"/>
          <w:szCs w:val="24"/>
          <w:lang w:eastAsia="ru-RU"/>
        </w:rPr>
        <w:t xml:space="preserve">при получении жалоб должностных лиц, в особенности при наличии ходатайств о восстановлении срока, до передачи дела в суд вышестоящей инстанции, по аналогии с гражданским </w:t>
      </w:r>
      <w:r w:rsidR="006C7E12">
        <w:rPr>
          <w:rFonts w:ascii="Times New Roman" w:hAnsi="Times New Roman"/>
          <w:sz w:val="24"/>
          <w:szCs w:val="24"/>
          <w:lang w:eastAsia="ru-RU"/>
        </w:rPr>
        <w:t>судо</w:t>
      </w:r>
      <w:r w:rsidR="001F1FC9">
        <w:rPr>
          <w:rFonts w:ascii="Times New Roman" w:hAnsi="Times New Roman"/>
          <w:sz w:val="24"/>
          <w:szCs w:val="24"/>
          <w:lang w:eastAsia="ru-RU"/>
        </w:rPr>
        <w:t>производством, приступают к рассмотрен</w:t>
      </w:r>
      <w:r w:rsidR="00FF6C34">
        <w:rPr>
          <w:rFonts w:ascii="Times New Roman" w:hAnsi="Times New Roman"/>
          <w:sz w:val="24"/>
          <w:szCs w:val="24"/>
          <w:lang w:eastAsia="ru-RU"/>
        </w:rPr>
        <w:t>ию таких ходатайств по существу</w:t>
      </w:r>
      <w:r w:rsidR="006C7E12">
        <w:rPr>
          <w:rFonts w:ascii="Times New Roman" w:hAnsi="Times New Roman"/>
          <w:sz w:val="24"/>
          <w:szCs w:val="24"/>
          <w:lang w:eastAsia="ru-RU"/>
        </w:rPr>
        <w:t xml:space="preserve"> самостоятельно</w:t>
      </w:r>
      <w:r w:rsidR="00FF6C34">
        <w:rPr>
          <w:rFonts w:ascii="Times New Roman" w:hAnsi="Times New Roman"/>
          <w:sz w:val="24"/>
          <w:szCs w:val="24"/>
          <w:lang w:eastAsia="ru-RU"/>
        </w:rPr>
        <w:t xml:space="preserve">, </w:t>
      </w:r>
      <w:r w:rsidR="001D10B8">
        <w:rPr>
          <w:rFonts w:ascii="Times New Roman" w:hAnsi="Times New Roman"/>
          <w:sz w:val="24"/>
          <w:szCs w:val="24"/>
          <w:lang w:eastAsia="ru-RU"/>
        </w:rPr>
        <w:t>несмотря на отсутствие на то полномочий</w:t>
      </w:r>
      <w:r w:rsidR="007C5F40">
        <w:rPr>
          <w:rFonts w:ascii="Times New Roman" w:hAnsi="Times New Roman"/>
          <w:sz w:val="24"/>
          <w:szCs w:val="24"/>
          <w:lang w:eastAsia="ru-RU"/>
        </w:rPr>
        <w:t>, что, в свою очередь, способствует затягиванию процедуры обжалования и созданию</w:t>
      </w:r>
      <w:proofErr w:type="gramEnd"/>
      <w:r w:rsidR="007C5F40">
        <w:rPr>
          <w:rFonts w:ascii="Times New Roman" w:hAnsi="Times New Roman"/>
          <w:sz w:val="24"/>
          <w:szCs w:val="24"/>
          <w:lang w:eastAsia="ru-RU"/>
        </w:rPr>
        <w:t xml:space="preserve"> дополнительных препятствий к реализации законных прав должностных лиц.  </w:t>
      </w:r>
      <w:r w:rsidR="00A66E9E">
        <w:rPr>
          <w:rFonts w:ascii="Times New Roman" w:hAnsi="Times New Roman"/>
          <w:sz w:val="24"/>
          <w:szCs w:val="24"/>
          <w:lang w:eastAsia="ru-RU"/>
        </w:rPr>
        <w:t>Чтобы избежать такого рода перипетий должностным лицам рекомендуется  направлять жалобы</w:t>
      </w:r>
      <w:r w:rsidR="00595B90">
        <w:rPr>
          <w:rFonts w:ascii="Times New Roman" w:hAnsi="Times New Roman"/>
          <w:sz w:val="24"/>
          <w:szCs w:val="24"/>
          <w:lang w:eastAsia="ru-RU"/>
        </w:rPr>
        <w:t xml:space="preserve"> на решения судов общей юрисдикции</w:t>
      </w:r>
      <w:r w:rsidR="00A66E9E">
        <w:rPr>
          <w:rFonts w:ascii="Times New Roman" w:hAnsi="Times New Roman"/>
          <w:sz w:val="24"/>
          <w:szCs w:val="24"/>
          <w:lang w:eastAsia="ru-RU"/>
        </w:rPr>
        <w:t xml:space="preserve"> непосредственно в суд, к компетенции которого</w:t>
      </w:r>
      <w:r w:rsidR="00595B90">
        <w:rPr>
          <w:rFonts w:ascii="Times New Roman" w:hAnsi="Times New Roman"/>
          <w:sz w:val="24"/>
          <w:szCs w:val="24"/>
          <w:lang w:eastAsia="ru-RU"/>
        </w:rPr>
        <w:t xml:space="preserve"> законом</w:t>
      </w:r>
      <w:r w:rsidR="00A66E9E">
        <w:rPr>
          <w:rFonts w:ascii="Times New Roman" w:hAnsi="Times New Roman"/>
          <w:sz w:val="24"/>
          <w:szCs w:val="24"/>
          <w:lang w:eastAsia="ru-RU"/>
        </w:rPr>
        <w:t xml:space="preserve"> отнесено рассмотрение жалоб </w:t>
      </w:r>
      <w:r w:rsidR="00595B90">
        <w:rPr>
          <w:rFonts w:ascii="Times New Roman" w:hAnsi="Times New Roman"/>
          <w:sz w:val="24"/>
          <w:szCs w:val="24"/>
          <w:lang w:eastAsia="ru-RU"/>
        </w:rPr>
        <w:t xml:space="preserve"> на постановления.</w:t>
      </w:r>
    </w:p>
    <w:p w:rsidR="00595B90" w:rsidRDefault="00595B90" w:rsidP="00114E3B">
      <w:pPr>
        <w:autoSpaceDE w:val="0"/>
        <w:autoSpaceDN w:val="0"/>
        <w:adjustRightInd w:val="0"/>
        <w:spacing w:after="0"/>
        <w:ind w:firstLine="540"/>
        <w:jc w:val="both"/>
        <w:outlineLvl w:val="2"/>
        <w:rPr>
          <w:rFonts w:ascii="Times New Roman" w:hAnsi="Times New Roman"/>
          <w:sz w:val="24"/>
          <w:szCs w:val="24"/>
          <w:lang w:eastAsia="ru-RU"/>
        </w:rPr>
      </w:pPr>
      <w:r>
        <w:rPr>
          <w:rFonts w:ascii="Times New Roman" w:hAnsi="Times New Roman"/>
          <w:sz w:val="24"/>
          <w:szCs w:val="24"/>
          <w:lang w:eastAsia="ru-RU"/>
        </w:rPr>
        <w:t xml:space="preserve">Об эффективности метода обжалования судебных актов </w:t>
      </w:r>
      <w:r w:rsidR="003248E8">
        <w:rPr>
          <w:rFonts w:ascii="Times New Roman" w:hAnsi="Times New Roman"/>
          <w:sz w:val="24"/>
          <w:szCs w:val="24"/>
          <w:lang w:eastAsia="ru-RU"/>
        </w:rPr>
        <w:t>могут</w:t>
      </w:r>
      <w:r>
        <w:rPr>
          <w:rFonts w:ascii="Times New Roman" w:hAnsi="Times New Roman"/>
          <w:sz w:val="24"/>
          <w:szCs w:val="24"/>
          <w:lang w:eastAsia="ru-RU"/>
        </w:rPr>
        <w:t xml:space="preserve"> свидетельствовать</w:t>
      </w:r>
      <w:r w:rsidR="003248E8">
        <w:rPr>
          <w:rFonts w:ascii="Times New Roman" w:hAnsi="Times New Roman"/>
          <w:sz w:val="24"/>
          <w:szCs w:val="24"/>
          <w:lang w:eastAsia="ru-RU"/>
        </w:rPr>
        <w:t xml:space="preserve"> дела</w:t>
      </w:r>
      <w:r>
        <w:rPr>
          <w:rFonts w:ascii="Times New Roman" w:hAnsi="Times New Roman"/>
          <w:sz w:val="24"/>
          <w:szCs w:val="24"/>
          <w:lang w:eastAsia="ru-RU"/>
        </w:rPr>
        <w:t xml:space="preserve"> № А12-7342/2011 Арбитражного суда Волгоградской области</w:t>
      </w:r>
      <w:r w:rsidR="003248E8">
        <w:rPr>
          <w:rFonts w:ascii="Times New Roman" w:hAnsi="Times New Roman"/>
          <w:sz w:val="24"/>
          <w:szCs w:val="24"/>
          <w:lang w:eastAsia="ru-RU"/>
        </w:rPr>
        <w:t xml:space="preserve"> (</w:t>
      </w:r>
      <w:r>
        <w:rPr>
          <w:rFonts w:ascii="Times New Roman" w:hAnsi="Times New Roman"/>
          <w:sz w:val="24"/>
          <w:szCs w:val="24"/>
          <w:lang w:eastAsia="ru-RU"/>
        </w:rPr>
        <w:t xml:space="preserve">удовлетворена апелляционная </w:t>
      </w:r>
      <w:r w:rsidR="00393B5E">
        <w:rPr>
          <w:rFonts w:ascii="Times New Roman" w:hAnsi="Times New Roman"/>
          <w:sz w:val="24"/>
          <w:szCs w:val="24"/>
          <w:lang w:eastAsia="ru-RU"/>
        </w:rPr>
        <w:t>жалоба Управления,</w:t>
      </w:r>
      <w:r>
        <w:rPr>
          <w:rFonts w:ascii="Times New Roman" w:hAnsi="Times New Roman"/>
          <w:sz w:val="24"/>
          <w:szCs w:val="24"/>
          <w:lang w:eastAsia="ru-RU"/>
        </w:rPr>
        <w:t xml:space="preserve"> решение суда</w:t>
      </w:r>
      <w:r w:rsidR="003248E8">
        <w:rPr>
          <w:rFonts w:ascii="Times New Roman" w:hAnsi="Times New Roman"/>
          <w:sz w:val="24"/>
          <w:szCs w:val="24"/>
          <w:lang w:eastAsia="ru-RU"/>
        </w:rPr>
        <w:t xml:space="preserve"> первой инстанции отменено), дело №12-51/2011 Ленинского районного суда Волгоградской области (жалоба должностного лица Управления удовлетворена, постановление мирового судьи о прекращении производства по делу</w:t>
      </w:r>
      <w:r w:rsidR="00393B5E">
        <w:rPr>
          <w:rFonts w:ascii="Times New Roman" w:hAnsi="Times New Roman"/>
          <w:sz w:val="24"/>
          <w:szCs w:val="24"/>
          <w:lang w:eastAsia="ru-RU"/>
        </w:rPr>
        <w:t xml:space="preserve"> об административном правонарушении</w:t>
      </w:r>
      <w:r w:rsidR="003248E8">
        <w:rPr>
          <w:rFonts w:ascii="Times New Roman" w:hAnsi="Times New Roman"/>
          <w:sz w:val="24"/>
          <w:szCs w:val="24"/>
          <w:lang w:eastAsia="ru-RU"/>
        </w:rPr>
        <w:t xml:space="preserve"> отменено). </w:t>
      </w:r>
    </w:p>
    <w:p w:rsidR="00595B90" w:rsidRDefault="00595B90" w:rsidP="00114E3B">
      <w:pPr>
        <w:autoSpaceDE w:val="0"/>
        <w:autoSpaceDN w:val="0"/>
        <w:adjustRightInd w:val="0"/>
        <w:spacing w:after="0"/>
        <w:ind w:firstLine="540"/>
        <w:jc w:val="both"/>
        <w:outlineLvl w:val="2"/>
        <w:rPr>
          <w:rFonts w:ascii="Times New Roman" w:hAnsi="Times New Roman"/>
          <w:sz w:val="24"/>
          <w:szCs w:val="24"/>
          <w:lang w:eastAsia="ru-RU"/>
        </w:rPr>
      </w:pPr>
    </w:p>
    <w:p w:rsidR="001A7720" w:rsidRPr="00C32011" w:rsidRDefault="001A7720" w:rsidP="00114E3B">
      <w:pPr>
        <w:autoSpaceDE w:val="0"/>
        <w:autoSpaceDN w:val="0"/>
        <w:adjustRightInd w:val="0"/>
        <w:spacing w:after="0"/>
        <w:ind w:firstLine="540"/>
        <w:jc w:val="both"/>
        <w:outlineLvl w:val="2"/>
        <w:rPr>
          <w:rFonts w:ascii="Times New Roman" w:hAnsi="Times New Roman"/>
          <w:lang w:eastAsia="ru-RU"/>
        </w:rPr>
      </w:pPr>
    </w:p>
    <w:sectPr w:rsidR="001A7720" w:rsidRPr="00C32011" w:rsidSect="00D72AB9">
      <w:footerReference w:type="default" r:id="rId3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B35" w:rsidRDefault="00FD0B35" w:rsidP="000062A3">
      <w:pPr>
        <w:spacing w:after="0" w:line="240" w:lineRule="auto"/>
      </w:pPr>
      <w:r>
        <w:separator/>
      </w:r>
    </w:p>
  </w:endnote>
  <w:endnote w:type="continuationSeparator" w:id="0">
    <w:p w:rsidR="00FD0B35" w:rsidRDefault="00FD0B35" w:rsidP="00006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25" w:rsidRDefault="004A3325">
    <w:pPr>
      <w:pStyle w:val="a6"/>
    </w:pPr>
  </w:p>
  <w:p w:rsidR="009F6A49" w:rsidRDefault="009F6A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B35" w:rsidRDefault="00FD0B35" w:rsidP="000062A3">
      <w:pPr>
        <w:spacing w:after="0" w:line="240" w:lineRule="auto"/>
      </w:pPr>
      <w:r>
        <w:separator/>
      </w:r>
    </w:p>
  </w:footnote>
  <w:footnote w:type="continuationSeparator" w:id="0">
    <w:p w:rsidR="00FD0B35" w:rsidRDefault="00FD0B35" w:rsidP="000062A3">
      <w:pPr>
        <w:spacing w:after="0" w:line="240" w:lineRule="auto"/>
      </w:pPr>
      <w:r>
        <w:continuationSeparator/>
      </w:r>
    </w:p>
  </w:footnote>
  <w:footnote w:id="1">
    <w:p w:rsidR="006E5BAF" w:rsidRPr="008707BF" w:rsidRDefault="006E5BAF" w:rsidP="006E5BAF">
      <w:pPr>
        <w:pStyle w:val="ab"/>
        <w:rPr>
          <w:rFonts w:ascii="Times New Roman" w:hAnsi="Times New Roman"/>
        </w:rPr>
      </w:pPr>
      <w:r w:rsidRPr="008707BF">
        <w:rPr>
          <w:rStyle w:val="ad"/>
          <w:rFonts w:ascii="Times New Roman" w:hAnsi="Times New Roman"/>
        </w:rPr>
        <w:footnoteRef/>
      </w:r>
      <w:r w:rsidRPr="008707BF">
        <w:rPr>
          <w:rFonts w:ascii="Times New Roman" w:hAnsi="Times New Roman"/>
        </w:rPr>
        <w:t xml:space="preserve"> Символом «↑» обозначено увеличение показателя, символом «↓» - снижение.</w:t>
      </w:r>
    </w:p>
  </w:footnote>
  <w:footnote w:id="2">
    <w:p w:rsidR="009A405B" w:rsidRPr="00114E3B" w:rsidRDefault="009A405B" w:rsidP="009A405B">
      <w:pPr>
        <w:widowControl w:val="0"/>
        <w:tabs>
          <w:tab w:val="left" w:pos="0"/>
        </w:tabs>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9A405B">
        <w:rPr>
          <w:rStyle w:val="ad"/>
          <w:rFonts w:ascii="Times New Roman" w:hAnsi="Times New Roman"/>
          <w:sz w:val="20"/>
          <w:szCs w:val="20"/>
        </w:rPr>
        <w:footnoteRef/>
      </w:r>
      <w:r w:rsidRPr="009A405B">
        <w:rPr>
          <w:rFonts w:ascii="Times New Roman" w:hAnsi="Times New Roman"/>
          <w:sz w:val="20"/>
          <w:szCs w:val="20"/>
        </w:rPr>
        <w:t xml:space="preserve"> </w:t>
      </w:r>
      <w:r w:rsidRPr="00114E3B">
        <w:rPr>
          <w:rFonts w:ascii="Times New Roman" w:eastAsia="Times New Roman" w:hAnsi="Times New Roman"/>
          <w:color w:val="000000"/>
          <w:sz w:val="18"/>
          <w:szCs w:val="18"/>
          <w:lang w:eastAsia="ru-RU"/>
        </w:rPr>
        <w:t>имеет место, когда в деле имеются или лицом при обжаловании представлены доказательства, прямо свидетельствующие о том, что события административного правонарушения не состоялось. То есть, когда доказательства явно противоречат гипотезе о совершении административного правонарушения.</w:t>
      </w:r>
    </w:p>
    <w:p w:rsidR="009A405B" w:rsidRPr="00114E3B" w:rsidRDefault="009A405B" w:rsidP="009A405B">
      <w:pPr>
        <w:widowControl w:val="0"/>
        <w:tabs>
          <w:tab w:val="left" w:pos="0"/>
        </w:tabs>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p>
  </w:footnote>
  <w:footnote w:id="3">
    <w:p w:rsidR="007351D2" w:rsidRPr="00114E3B" w:rsidRDefault="007351D2" w:rsidP="009A405B">
      <w:pPr>
        <w:widowControl w:val="0"/>
        <w:tabs>
          <w:tab w:val="left" w:pos="0"/>
        </w:tabs>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114E3B">
        <w:rPr>
          <w:rStyle w:val="ad"/>
          <w:rFonts w:ascii="Times New Roman" w:hAnsi="Times New Roman"/>
          <w:sz w:val="18"/>
          <w:szCs w:val="18"/>
        </w:rPr>
        <w:footnoteRef/>
      </w:r>
      <w:r w:rsidRPr="00114E3B">
        <w:rPr>
          <w:rFonts w:ascii="Times New Roman" w:hAnsi="Times New Roman"/>
          <w:sz w:val="18"/>
          <w:szCs w:val="18"/>
        </w:rPr>
        <w:t xml:space="preserve"> Имеет место при </w:t>
      </w:r>
      <w:r w:rsidRPr="00114E3B">
        <w:rPr>
          <w:rFonts w:ascii="Times New Roman" w:eastAsia="Times New Roman" w:hAnsi="Times New Roman"/>
          <w:color w:val="000000"/>
          <w:sz w:val="18"/>
          <w:szCs w:val="18"/>
          <w:lang w:eastAsia="ru-RU"/>
        </w:rPr>
        <w:t xml:space="preserve">недостатке документов, вещей, объяснений, доказывающих, что событие административного правонарушения состоялось. То есть, когда должностное лицо при рассмотрении дела не имеет оснований прийти к выводу о наличии события административного правонарушения, но и не обладает достаточным количеством доказательств, чтобы сделать вывод о его отсутствии. </w:t>
      </w:r>
    </w:p>
    <w:p w:rsidR="007351D2" w:rsidRPr="00114E3B" w:rsidRDefault="007351D2">
      <w:pPr>
        <w:pStyle w:val="ab"/>
        <w:rPr>
          <w:sz w:val="18"/>
          <w:szCs w:val="18"/>
        </w:rPr>
      </w:pPr>
    </w:p>
  </w:footnote>
  <w:footnote w:id="4">
    <w:p w:rsidR="009F6A49" w:rsidRPr="00A35676" w:rsidRDefault="009F6A49" w:rsidP="00CA35BB">
      <w:pPr>
        <w:pStyle w:val="ab"/>
        <w:jc w:val="both"/>
        <w:rPr>
          <w:rFonts w:ascii="Times New Roman" w:hAnsi="Times New Roman"/>
          <w:sz w:val="24"/>
          <w:szCs w:val="24"/>
        </w:rPr>
      </w:pPr>
      <w:r>
        <w:rPr>
          <w:rStyle w:val="ad"/>
        </w:rPr>
        <w:footnoteRef/>
      </w:r>
      <w:r w:rsidRPr="00A35676">
        <w:rPr>
          <w:rFonts w:ascii="Times New Roman" w:hAnsi="Times New Roman"/>
          <w:sz w:val="24"/>
          <w:szCs w:val="24"/>
        </w:rPr>
        <w:t xml:space="preserve">Так, доказательством проживания в жилом помещении определенного количества лиц может быть, например, вступившее в законную силу решение суда, в котором количество проживающих определено в качестве установленного факта по делу. </w:t>
      </w:r>
    </w:p>
  </w:footnote>
  <w:footnote w:id="5">
    <w:p w:rsidR="009F6A49" w:rsidRPr="00540661" w:rsidRDefault="009F6A49" w:rsidP="00BB7611">
      <w:pPr>
        <w:autoSpaceDE w:val="0"/>
        <w:autoSpaceDN w:val="0"/>
        <w:adjustRightInd w:val="0"/>
        <w:spacing w:after="0" w:line="240" w:lineRule="auto"/>
        <w:ind w:firstLine="540"/>
        <w:jc w:val="both"/>
        <w:outlineLvl w:val="2"/>
        <w:rPr>
          <w:rFonts w:ascii="Times New Roman" w:hAnsi="Times New Roman"/>
          <w:lang w:eastAsia="ru-RU"/>
        </w:rPr>
      </w:pPr>
      <w:r>
        <w:rPr>
          <w:rStyle w:val="ad"/>
        </w:rPr>
        <w:footnoteRef/>
      </w:r>
      <w:proofErr w:type="gramStart"/>
      <w:r w:rsidRPr="00540661">
        <w:rPr>
          <w:rFonts w:ascii="Times New Roman" w:hAnsi="Times New Roman"/>
        </w:rPr>
        <w:t xml:space="preserve">Следует учитывать, что ряд мероприятий, предусмотренных </w:t>
      </w:r>
      <w:r w:rsidRPr="00540661">
        <w:rPr>
          <w:rFonts w:ascii="Times New Roman" w:hAnsi="Times New Roman"/>
          <w:lang w:eastAsia="ru-RU"/>
        </w:rPr>
        <w:t>СанПиН 2.1.4.110-02, носят ограничительный характер, и действия по эксплуатации ЗСО с нарушением этих ограничений  не может квали</w:t>
      </w:r>
      <w:r>
        <w:rPr>
          <w:rFonts w:ascii="Times New Roman" w:hAnsi="Times New Roman"/>
          <w:lang w:eastAsia="ru-RU"/>
        </w:rPr>
        <w:t>фицироваться по ст. 6.5 КоАП РФ</w:t>
      </w:r>
      <w:r w:rsidR="00BD5A3D">
        <w:rPr>
          <w:rFonts w:ascii="Times New Roman" w:hAnsi="Times New Roman"/>
          <w:lang w:eastAsia="ru-RU"/>
        </w:rPr>
        <w:t xml:space="preserve"> </w:t>
      </w:r>
      <w:r>
        <w:rPr>
          <w:rFonts w:ascii="Times New Roman" w:hAnsi="Times New Roman"/>
          <w:lang w:eastAsia="ru-RU"/>
        </w:rPr>
        <w:t>в</w:t>
      </w:r>
      <w:r w:rsidRPr="00540661">
        <w:rPr>
          <w:rFonts w:ascii="Times New Roman" w:hAnsi="Times New Roman"/>
          <w:lang w:eastAsia="ru-RU"/>
        </w:rPr>
        <w:t xml:space="preserve">виду наличия в кодексе специальной нормы, подлежащей применению к таким правоотношениям – часть 2 статьи 8.42 КоАП РФ предусматривает ответственность за использование </w:t>
      </w:r>
      <w:hyperlink r:id="rId1" w:history="1">
        <w:r w:rsidRPr="00540661">
          <w:rPr>
            <w:rFonts w:ascii="Times New Roman" w:hAnsi="Times New Roman"/>
            <w:lang w:eastAsia="ru-RU"/>
          </w:rPr>
          <w:t>зоны</w:t>
        </w:r>
      </w:hyperlink>
      <w:r w:rsidRPr="00540661">
        <w:rPr>
          <w:rFonts w:ascii="Times New Roman" w:hAnsi="Times New Roman"/>
          <w:lang w:eastAsia="ru-RU"/>
        </w:rPr>
        <w:t xml:space="preserve"> санитарной охраны источников питьевого и хозяйственно-бытового водоснабжения с нарушением</w:t>
      </w:r>
      <w:proofErr w:type="gramEnd"/>
      <w:r w:rsidRPr="00540661">
        <w:rPr>
          <w:rFonts w:ascii="Times New Roman" w:hAnsi="Times New Roman"/>
          <w:lang w:eastAsia="ru-RU"/>
        </w:rPr>
        <w:t xml:space="preserve"> ограничений, установленных санитарными правилами и нормами в соответствии с </w:t>
      </w:r>
      <w:hyperlink r:id="rId2" w:history="1">
        <w:r w:rsidRPr="00540661">
          <w:rPr>
            <w:rFonts w:ascii="Times New Roman" w:hAnsi="Times New Roman"/>
            <w:lang w:eastAsia="ru-RU"/>
          </w:rPr>
          <w:t>законодательством</w:t>
        </w:r>
      </w:hyperlink>
      <w:r w:rsidRPr="00540661">
        <w:rPr>
          <w:rFonts w:ascii="Times New Roman" w:hAnsi="Times New Roman"/>
          <w:lang w:eastAsia="ru-RU"/>
        </w:rPr>
        <w:t xml:space="preserve"> о санитарно-эпидемиологическом благополучии населения</w:t>
      </w:r>
      <w:r>
        <w:rPr>
          <w:rFonts w:ascii="Times New Roman" w:hAnsi="Times New Roman"/>
          <w:lang w:eastAsia="ru-RU"/>
        </w:rPr>
        <w:t>. Для ограничивающих норм характерно присутствие в их содержании следующих словесных сочетаний: «не допускается», «запрещается», «не могут», «могут только при наличии (условии)…» и т.п.</w:t>
      </w:r>
    </w:p>
    <w:p w:rsidR="009F6A49" w:rsidRDefault="009F6A49" w:rsidP="00BB7611">
      <w:pPr>
        <w:pStyle w:val="ab"/>
        <w:jc w:val="both"/>
      </w:pPr>
    </w:p>
  </w:footnote>
  <w:footnote w:id="6">
    <w:p w:rsidR="009F6A49" w:rsidRPr="004C40FD" w:rsidRDefault="009F6A49" w:rsidP="002671C5">
      <w:pPr>
        <w:autoSpaceDE w:val="0"/>
        <w:autoSpaceDN w:val="0"/>
        <w:adjustRightInd w:val="0"/>
        <w:spacing w:after="0" w:line="240" w:lineRule="auto"/>
        <w:ind w:left="567" w:hanging="141"/>
        <w:jc w:val="both"/>
      </w:pPr>
      <w:r>
        <w:rPr>
          <w:rStyle w:val="ad"/>
        </w:rPr>
        <w:footnoteRef/>
      </w:r>
      <w:r w:rsidRPr="004C40FD">
        <w:rPr>
          <w:rFonts w:ascii="Times New Roman" w:hAnsi="Times New Roman"/>
        </w:rPr>
        <w:t xml:space="preserve">Указанные санитарные правила и нормы утратили силу с 18.09.2011г. в связи с введением новых </w:t>
      </w:r>
      <w:r w:rsidRPr="004C40FD">
        <w:rPr>
          <w:rFonts w:ascii="Times New Roman" w:hAnsi="Times New Roman"/>
          <w:lang w:eastAsia="ru-RU"/>
        </w:rPr>
        <w:t>СанПиН 2.1.2882-11 "Гигиенические требования к размещению, устройству и содержанию кладбищ, зданий и сооружений похоронного назначения"</w:t>
      </w:r>
      <w:r>
        <w:rPr>
          <w:rFonts w:ascii="Times New Roman" w:hAnsi="Times New Roman"/>
          <w:lang w:eastAsia="ru-RU"/>
        </w:rPr>
        <w:t>. При этом требования, касающиеся водоснабжения кладбищ сохранились и во вновь введенных в действие  санитарных правилах и нормах.</w:t>
      </w:r>
    </w:p>
    <w:p w:rsidR="009F6A49" w:rsidRDefault="009F6A49" w:rsidP="002671C5">
      <w:pPr>
        <w:pStyle w:val="ab"/>
      </w:pPr>
    </w:p>
  </w:footnote>
  <w:footnote w:id="7">
    <w:p w:rsidR="009F6A49" w:rsidRPr="00334798" w:rsidRDefault="009F6A49" w:rsidP="003014AF">
      <w:pPr>
        <w:pStyle w:val="ab"/>
        <w:rPr>
          <w:rFonts w:ascii="Times New Roman" w:hAnsi="Times New Roman"/>
        </w:rPr>
      </w:pPr>
      <w:r w:rsidRPr="00334798">
        <w:rPr>
          <w:rStyle w:val="ad"/>
          <w:rFonts w:ascii="Times New Roman" w:hAnsi="Times New Roman"/>
        </w:rPr>
        <w:footnoteRef/>
      </w:r>
      <w:r w:rsidRPr="00334798">
        <w:rPr>
          <w:rFonts w:ascii="Times New Roman" w:hAnsi="Times New Roman"/>
        </w:rPr>
        <w:t xml:space="preserve"> Привлечение лица к административной ответственности исключительно за несоблюдение названных методических указаний повлекло бы безусловную отмену оспариваемого постановления.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00293"/>
    <w:multiLevelType w:val="hybridMultilevel"/>
    <w:tmpl w:val="DC8A1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106C6E"/>
    <w:multiLevelType w:val="hybridMultilevel"/>
    <w:tmpl w:val="4DF2C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B8104F"/>
    <w:multiLevelType w:val="hybridMultilevel"/>
    <w:tmpl w:val="E6222384"/>
    <w:lvl w:ilvl="0" w:tplc="04190001">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41F7EB8"/>
    <w:multiLevelType w:val="hybridMultilevel"/>
    <w:tmpl w:val="63F403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3A3E48"/>
    <w:multiLevelType w:val="hybridMultilevel"/>
    <w:tmpl w:val="00A07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6A46FC"/>
    <w:multiLevelType w:val="hybridMultilevel"/>
    <w:tmpl w:val="E410DAD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FB82F97"/>
    <w:multiLevelType w:val="hybridMultilevel"/>
    <w:tmpl w:val="441EB726"/>
    <w:lvl w:ilvl="0" w:tplc="236E93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2EE6373"/>
    <w:multiLevelType w:val="hybridMultilevel"/>
    <w:tmpl w:val="DC44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2B7D5C"/>
    <w:multiLevelType w:val="hybridMultilevel"/>
    <w:tmpl w:val="2BDE3E72"/>
    <w:lvl w:ilvl="0" w:tplc="224E870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D15279C"/>
    <w:multiLevelType w:val="hybridMultilevel"/>
    <w:tmpl w:val="7C4283A4"/>
    <w:lvl w:ilvl="0" w:tplc="127CA5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01E6EB4"/>
    <w:multiLevelType w:val="hybridMultilevel"/>
    <w:tmpl w:val="A0268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07731D"/>
    <w:multiLevelType w:val="hybridMultilevel"/>
    <w:tmpl w:val="80B2907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11"/>
  </w:num>
  <w:num w:numId="5">
    <w:abstractNumId w:val="5"/>
  </w:num>
  <w:num w:numId="6">
    <w:abstractNumId w:val="0"/>
  </w:num>
  <w:num w:numId="7">
    <w:abstractNumId w:val="1"/>
  </w:num>
  <w:num w:numId="8">
    <w:abstractNumId w:val="10"/>
  </w:num>
  <w:num w:numId="9">
    <w:abstractNumId w:val="7"/>
  </w:num>
  <w:num w:numId="10">
    <w:abstractNumId w:val="2"/>
  </w:num>
  <w:num w:numId="11">
    <w:abstractNumId w:val="4"/>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7A9A"/>
    <w:rsid w:val="0000506D"/>
    <w:rsid w:val="00005D2F"/>
    <w:rsid w:val="00005EF0"/>
    <w:rsid w:val="000062A3"/>
    <w:rsid w:val="00011587"/>
    <w:rsid w:val="00013D06"/>
    <w:rsid w:val="00014A70"/>
    <w:rsid w:val="000155EE"/>
    <w:rsid w:val="00027DED"/>
    <w:rsid w:val="00036C02"/>
    <w:rsid w:val="00040A65"/>
    <w:rsid w:val="0004177D"/>
    <w:rsid w:val="0004264A"/>
    <w:rsid w:val="00042822"/>
    <w:rsid w:val="00043382"/>
    <w:rsid w:val="00044040"/>
    <w:rsid w:val="00060D6B"/>
    <w:rsid w:val="00061AD1"/>
    <w:rsid w:val="00062D6B"/>
    <w:rsid w:val="00062E18"/>
    <w:rsid w:val="0006548C"/>
    <w:rsid w:val="00066241"/>
    <w:rsid w:val="00066C52"/>
    <w:rsid w:val="00067AA2"/>
    <w:rsid w:val="00072A09"/>
    <w:rsid w:val="000739A5"/>
    <w:rsid w:val="000834C6"/>
    <w:rsid w:val="00084608"/>
    <w:rsid w:val="0008764F"/>
    <w:rsid w:val="00094C50"/>
    <w:rsid w:val="000962DA"/>
    <w:rsid w:val="000A1DE6"/>
    <w:rsid w:val="000A41CA"/>
    <w:rsid w:val="000A5039"/>
    <w:rsid w:val="000A76DC"/>
    <w:rsid w:val="000A7CBA"/>
    <w:rsid w:val="000B059E"/>
    <w:rsid w:val="000B0B6B"/>
    <w:rsid w:val="000B0F1C"/>
    <w:rsid w:val="000B1C08"/>
    <w:rsid w:val="000B2505"/>
    <w:rsid w:val="000B3D29"/>
    <w:rsid w:val="000B63C6"/>
    <w:rsid w:val="000D01D4"/>
    <w:rsid w:val="000E033E"/>
    <w:rsid w:val="000E2B30"/>
    <w:rsid w:val="000E4E34"/>
    <w:rsid w:val="000E79CA"/>
    <w:rsid w:val="000F734F"/>
    <w:rsid w:val="001017E5"/>
    <w:rsid w:val="00103AB3"/>
    <w:rsid w:val="00110C91"/>
    <w:rsid w:val="001121F6"/>
    <w:rsid w:val="00112883"/>
    <w:rsid w:val="00112CFA"/>
    <w:rsid w:val="00113B67"/>
    <w:rsid w:val="00114E3B"/>
    <w:rsid w:val="00117CD6"/>
    <w:rsid w:val="00117E82"/>
    <w:rsid w:val="00120842"/>
    <w:rsid w:val="00122EB6"/>
    <w:rsid w:val="00126CD6"/>
    <w:rsid w:val="00127DF2"/>
    <w:rsid w:val="00135372"/>
    <w:rsid w:val="001377D7"/>
    <w:rsid w:val="00137CF8"/>
    <w:rsid w:val="00142B97"/>
    <w:rsid w:val="0014313D"/>
    <w:rsid w:val="001440E8"/>
    <w:rsid w:val="0015723C"/>
    <w:rsid w:val="001573FF"/>
    <w:rsid w:val="00164575"/>
    <w:rsid w:val="00164D34"/>
    <w:rsid w:val="00185681"/>
    <w:rsid w:val="00185710"/>
    <w:rsid w:val="00195827"/>
    <w:rsid w:val="001972FB"/>
    <w:rsid w:val="001A7720"/>
    <w:rsid w:val="001B0BEC"/>
    <w:rsid w:val="001B64EE"/>
    <w:rsid w:val="001C14A3"/>
    <w:rsid w:val="001D10B8"/>
    <w:rsid w:val="001D2300"/>
    <w:rsid w:val="001E348A"/>
    <w:rsid w:val="001E6707"/>
    <w:rsid w:val="001F1FC9"/>
    <w:rsid w:val="001F3AA8"/>
    <w:rsid w:val="001F5747"/>
    <w:rsid w:val="001F737D"/>
    <w:rsid w:val="002011D9"/>
    <w:rsid w:val="002012E9"/>
    <w:rsid w:val="00201329"/>
    <w:rsid w:val="002048F7"/>
    <w:rsid w:val="0020565E"/>
    <w:rsid w:val="002075B6"/>
    <w:rsid w:val="002106CB"/>
    <w:rsid w:val="00217050"/>
    <w:rsid w:val="00225E8F"/>
    <w:rsid w:val="00227CCC"/>
    <w:rsid w:val="00237E53"/>
    <w:rsid w:val="002429EE"/>
    <w:rsid w:val="00243039"/>
    <w:rsid w:val="002431E3"/>
    <w:rsid w:val="00251062"/>
    <w:rsid w:val="002573CB"/>
    <w:rsid w:val="00266122"/>
    <w:rsid w:val="00267051"/>
    <w:rsid w:val="002671C5"/>
    <w:rsid w:val="00267224"/>
    <w:rsid w:val="00271F75"/>
    <w:rsid w:val="0027448E"/>
    <w:rsid w:val="00275ADC"/>
    <w:rsid w:val="00276043"/>
    <w:rsid w:val="0027798F"/>
    <w:rsid w:val="00281315"/>
    <w:rsid w:val="0028507A"/>
    <w:rsid w:val="0028672E"/>
    <w:rsid w:val="00286DD1"/>
    <w:rsid w:val="002875EA"/>
    <w:rsid w:val="002A1286"/>
    <w:rsid w:val="002A1773"/>
    <w:rsid w:val="002A22A7"/>
    <w:rsid w:val="002A420A"/>
    <w:rsid w:val="002A4FB7"/>
    <w:rsid w:val="002A531F"/>
    <w:rsid w:val="002B0C4C"/>
    <w:rsid w:val="002B3491"/>
    <w:rsid w:val="002B42FB"/>
    <w:rsid w:val="002B6D7D"/>
    <w:rsid w:val="002B6EB8"/>
    <w:rsid w:val="002C0270"/>
    <w:rsid w:val="002C0280"/>
    <w:rsid w:val="002C20C3"/>
    <w:rsid w:val="002C39DA"/>
    <w:rsid w:val="002D07FB"/>
    <w:rsid w:val="002D2059"/>
    <w:rsid w:val="002D5D85"/>
    <w:rsid w:val="002E2CF9"/>
    <w:rsid w:val="002F0D0E"/>
    <w:rsid w:val="002F19CD"/>
    <w:rsid w:val="002F2A76"/>
    <w:rsid w:val="003014AF"/>
    <w:rsid w:val="00302C47"/>
    <w:rsid w:val="003034EC"/>
    <w:rsid w:val="00310643"/>
    <w:rsid w:val="00310EF4"/>
    <w:rsid w:val="00312CC3"/>
    <w:rsid w:val="003135A2"/>
    <w:rsid w:val="00316994"/>
    <w:rsid w:val="00316D00"/>
    <w:rsid w:val="00320F9B"/>
    <w:rsid w:val="00321125"/>
    <w:rsid w:val="003248E8"/>
    <w:rsid w:val="00325B89"/>
    <w:rsid w:val="003300B9"/>
    <w:rsid w:val="003310A9"/>
    <w:rsid w:val="003311F0"/>
    <w:rsid w:val="00331E73"/>
    <w:rsid w:val="0033344E"/>
    <w:rsid w:val="00334798"/>
    <w:rsid w:val="003372B5"/>
    <w:rsid w:val="00343AE7"/>
    <w:rsid w:val="0035024C"/>
    <w:rsid w:val="00350A71"/>
    <w:rsid w:val="00351D8E"/>
    <w:rsid w:val="00354E4C"/>
    <w:rsid w:val="003558BA"/>
    <w:rsid w:val="0036032E"/>
    <w:rsid w:val="00361E02"/>
    <w:rsid w:val="00362350"/>
    <w:rsid w:val="00362AC3"/>
    <w:rsid w:val="00362E03"/>
    <w:rsid w:val="00370342"/>
    <w:rsid w:val="00372372"/>
    <w:rsid w:val="00374628"/>
    <w:rsid w:val="0037791E"/>
    <w:rsid w:val="003829D3"/>
    <w:rsid w:val="003900A8"/>
    <w:rsid w:val="00393B5E"/>
    <w:rsid w:val="003A0A9C"/>
    <w:rsid w:val="003A28EE"/>
    <w:rsid w:val="003A36C2"/>
    <w:rsid w:val="003A51C9"/>
    <w:rsid w:val="003A587C"/>
    <w:rsid w:val="003A6A99"/>
    <w:rsid w:val="003A7719"/>
    <w:rsid w:val="003B1181"/>
    <w:rsid w:val="003B3B55"/>
    <w:rsid w:val="003C2D0B"/>
    <w:rsid w:val="003C42BE"/>
    <w:rsid w:val="003C64A5"/>
    <w:rsid w:val="003D3733"/>
    <w:rsid w:val="003E0231"/>
    <w:rsid w:val="003E0C5E"/>
    <w:rsid w:val="003E2CED"/>
    <w:rsid w:val="003F0C05"/>
    <w:rsid w:val="003F3C20"/>
    <w:rsid w:val="003F6EC4"/>
    <w:rsid w:val="003F745D"/>
    <w:rsid w:val="0040320D"/>
    <w:rsid w:val="00403775"/>
    <w:rsid w:val="0040464E"/>
    <w:rsid w:val="0041371B"/>
    <w:rsid w:val="00413D09"/>
    <w:rsid w:val="004160D9"/>
    <w:rsid w:val="00417C81"/>
    <w:rsid w:val="00420EAA"/>
    <w:rsid w:val="00424CDB"/>
    <w:rsid w:val="004275D4"/>
    <w:rsid w:val="0043087B"/>
    <w:rsid w:val="004321B3"/>
    <w:rsid w:val="00432544"/>
    <w:rsid w:val="00435638"/>
    <w:rsid w:val="004358B5"/>
    <w:rsid w:val="00437957"/>
    <w:rsid w:val="00445088"/>
    <w:rsid w:val="0044671A"/>
    <w:rsid w:val="00451C4B"/>
    <w:rsid w:val="004530C3"/>
    <w:rsid w:val="0046322D"/>
    <w:rsid w:val="004664AF"/>
    <w:rsid w:val="00467579"/>
    <w:rsid w:val="00470F6C"/>
    <w:rsid w:val="004733B4"/>
    <w:rsid w:val="004735D1"/>
    <w:rsid w:val="00475805"/>
    <w:rsid w:val="00476998"/>
    <w:rsid w:val="004804D1"/>
    <w:rsid w:val="0048113E"/>
    <w:rsid w:val="0048601F"/>
    <w:rsid w:val="0049181D"/>
    <w:rsid w:val="004A3325"/>
    <w:rsid w:val="004A549B"/>
    <w:rsid w:val="004A74C3"/>
    <w:rsid w:val="004A7F3F"/>
    <w:rsid w:val="004B02B2"/>
    <w:rsid w:val="004B0C53"/>
    <w:rsid w:val="004D0697"/>
    <w:rsid w:val="004D7807"/>
    <w:rsid w:val="004E16A0"/>
    <w:rsid w:val="004E4A1C"/>
    <w:rsid w:val="004E4A97"/>
    <w:rsid w:val="005006AD"/>
    <w:rsid w:val="00503DC4"/>
    <w:rsid w:val="005123F9"/>
    <w:rsid w:val="00513937"/>
    <w:rsid w:val="005149F4"/>
    <w:rsid w:val="00525897"/>
    <w:rsid w:val="00525AD7"/>
    <w:rsid w:val="00534329"/>
    <w:rsid w:val="005343AE"/>
    <w:rsid w:val="00534AC7"/>
    <w:rsid w:val="005430D6"/>
    <w:rsid w:val="00545B6E"/>
    <w:rsid w:val="0055343E"/>
    <w:rsid w:val="00562FAA"/>
    <w:rsid w:val="00563024"/>
    <w:rsid w:val="00563854"/>
    <w:rsid w:val="00563B7F"/>
    <w:rsid w:val="005642D8"/>
    <w:rsid w:val="00565E9F"/>
    <w:rsid w:val="0056734C"/>
    <w:rsid w:val="00570130"/>
    <w:rsid w:val="00577A10"/>
    <w:rsid w:val="00583D5A"/>
    <w:rsid w:val="00584D64"/>
    <w:rsid w:val="005862AB"/>
    <w:rsid w:val="00586E33"/>
    <w:rsid w:val="00587F4D"/>
    <w:rsid w:val="00593667"/>
    <w:rsid w:val="00593714"/>
    <w:rsid w:val="005946AF"/>
    <w:rsid w:val="00595B90"/>
    <w:rsid w:val="005A0D75"/>
    <w:rsid w:val="005A120F"/>
    <w:rsid w:val="005A1D01"/>
    <w:rsid w:val="005A39C2"/>
    <w:rsid w:val="005B193D"/>
    <w:rsid w:val="005B2C25"/>
    <w:rsid w:val="005B6B52"/>
    <w:rsid w:val="005B6DA9"/>
    <w:rsid w:val="005D0EDB"/>
    <w:rsid w:val="005D13A4"/>
    <w:rsid w:val="005D2418"/>
    <w:rsid w:val="005D421F"/>
    <w:rsid w:val="005D481A"/>
    <w:rsid w:val="005D7ACC"/>
    <w:rsid w:val="005D7D7D"/>
    <w:rsid w:val="005E7228"/>
    <w:rsid w:val="005F4BE8"/>
    <w:rsid w:val="005F5CEC"/>
    <w:rsid w:val="005F7F87"/>
    <w:rsid w:val="006007D0"/>
    <w:rsid w:val="00600FDC"/>
    <w:rsid w:val="00603E69"/>
    <w:rsid w:val="00605818"/>
    <w:rsid w:val="0060581F"/>
    <w:rsid w:val="00610321"/>
    <w:rsid w:val="00615DEE"/>
    <w:rsid w:val="006160B4"/>
    <w:rsid w:val="00626763"/>
    <w:rsid w:val="00627B80"/>
    <w:rsid w:val="00636266"/>
    <w:rsid w:val="006366A1"/>
    <w:rsid w:val="00640B7C"/>
    <w:rsid w:val="00641012"/>
    <w:rsid w:val="00642393"/>
    <w:rsid w:val="00643132"/>
    <w:rsid w:val="0064438D"/>
    <w:rsid w:val="0064486A"/>
    <w:rsid w:val="0064546F"/>
    <w:rsid w:val="006468D9"/>
    <w:rsid w:val="00651AEC"/>
    <w:rsid w:val="006526D7"/>
    <w:rsid w:val="00652B80"/>
    <w:rsid w:val="006533ED"/>
    <w:rsid w:val="006606A4"/>
    <w:rsid w:val="0066368A"/>
    <w:rsid w:val="00667DEC"/>
    <w:rsid w:val="00673146"/>
    <w:rsid w:val="006749B7"/>
    <w:rsid w:val="00677851"/>
    <w:rsid w:val="006812BF"/>
    <w:rsid w:val="00683481"/>
    <w:rsid w:val="006869CB"/>
    <w:rsid w:val="006920AE"/>
    <w:rsid w:val="006979C6"/>
    <w:rsid w:val="006A0513"/>
    <w:rsid w:val="006A20EF"/>
    <w:rsid w:val="006A2971"/>
    <w:rsid w:val="006B19DE"/>
    <w:rsid w:val="006B1B33"/>
    <w:rsid w:val="006B4399"/>
    <w:rsid w:val="006B48BC"/>
    <w:rsid w:val="006B7176"/>
    <w:rsid w:val="006C3211"/>
    <w:rsid w:val="006C7E12"/>
    <w:rsid w:val="006D5414"/>
    <w:rsid w:val="006E045F"/>
    <w:rsid w:val="006E32E1"/>
    <w:rsid w:val="006E333E"/>
    <w:rsid w:val="006E5BAF"/>
    <w:rsid w:val="006F0CD4"/>
    <w:rsid w:val="007043C5"/>
    <w:rsid w:val="00711B7B"/>
    <w:rsid w:val="00716113"/>
    <w:rsid w:val="00716356"/>
    <w:rsid w:val="00716A54"/>
    <w:rsid w:val="00717674"/>
    <w:rsid w:val="00717AA6"/>
    <w:rsid w:val="00717BDE"/>
    <w:rsid w:val="00732FB1"/>
    <w:rsid w:val="0073515D"/>
    <w:rsid w:val="007351D2"/>
    <w:rsid w:val="007416DE"/>
    <w:rsid w:val="00741936"/>
    <w:rsid w:val="00742D01"/>
    <w:rsid w:val="007434BD"/>
    <w:rsid w:val="007436F0"/>
    <w:rsid w:val="00747209"/>
    <w:rsid w:val="00752E96"/>
    <w:rsid w:val="00752FA9"/>
    <w:rsid w:val="00753451"/>
    <w:rsid w:val="00756022"/>
    <w:rsid w:val="0075658E"/>
    <w:rsid w:val="00760B70"/>
    <w:rsid w:val="007622BF"/>
    <w:rsid w:val="00764658"/>
    <w:rsid w:val="00770D95"/>
    <w:rsid w:val="00771B81"/>
    <w:rsid w:val="00773C62"/>
    <w:rsid w:val="00774E5D"/>
    <w:rsid w:val="00776D61"/>
    <w:rsid w:val="00777EA2"/>
    <w:rsid w:val="007818D2"/>
    <w:rsid w:val="007840B6"/>
    <w:rsid w:val="0079158D"/>
    <w:rsid w:val="00791A48"/>
    <w:rsid w:val="00794130"/>
    <w:rsid w:val="00794151"/>
    <w:rsid w:val="007965A2"/>
    <w:rsid w:val="007A13B0"/>
    <w:rsid w:val="007A4692"/>
    <w:rsid w:val="007A5CB4"/>
    <w:rsid w:val="007A6860"/>
    <w:rsid w:val="007B4E17"/>
    <w:rsid w:val="007B58E3"/>
    <w:rsid w:val="007C0C9B"/>
    <w:rsid w:val="007C3269"/>
    <w:rsid w:val="007C428C"/>
    <w:rsid w:val="007C5F40"/>
    <w:rsid w:val="007C5F43"/>
    <w:rsid w:val="007C73C2"/>
    <w:rsid w:val="007D0BB7"/>
    <w:rsid w:val="007D28B9"/>
    <w:rsid w:val="007D3DB6"/>
    <w:rsid w:val="007D5A5C"/>
    <w:rsid w:val="007D5BCA"/>
    <w:rsid w:val="007D64D6"/>
    <w:rsid w:val="007E07AB"/>
    <w:rsid w:val="007F22BE"/>
    <w:rsid w:val="007F2883"/>
    <w:rsid w:val="007F371A"/>
    <w:rsid w:val="007F7BDD"/>
    <w:rsid w:val="00802B57"/>
    <w:rsid w:val="00803308"/>
    <w:rsid w:val="008036FF"/>
    <w:rsid w:val="00807DF4"/>
    <w:rsid w:val="00810A79"/>
    <w:rsid w:val="008124BF"/>
    <w:rsid w:val="00815C9B"/>
    <w:rsid w:val="00820D99"/>
    <w:rsid w:val="0082238B"/>
    <w:rsid w:val="00823C56"/>
    <w:rsid w:val="00823D53"/>
    <w:rsid w:val="00824C15"/>
    <w:rsid w:val="0082641E"/>
    <w:rsid w:val="00835A63"/>
    <w:rsid w:val="00837C74"/>
    <w:rsid w:val="00841B7C"/>
    <w:rsid w:val="00841D1A"/>
    <w:rsid w:val="00841FC1"/>
    <w:rsid w:val="00842CF3"/>
    <w:rsid w:val="00846B37"/>
    <w:rsid w:val="00847D08"/>
    <w:rsid w:val="008505F2"/>
    <w:rsid w:val="00850C9F"/>
    <w:rsid w:val="00852819"/>
    <w:rsid w:val="00862F09"/>
    <w:rsid w:val="008644D1"/>
    <w:rsid w:val="00864821"/>
    <w:rsid w:val="00864D66"/>
    <w:rsid w:val="00865022"/>
    <w:rsid w:val="008707BF"/>
    <w:rsid w:val="00881CF4"/>
    <w:rsid w:val="0088488A"/>
    <w:rsid w:val="00884EAF"/>
    <w:rsid w:val="008856CE"/>
    <w:rsid w:val="00887B19"/>
    <w:rsid w:val="00890AF3"/>
    <w:rsid w:val="008927E1"/>
    <w:rsid w:val="00892CB9"/>
    <w:rsid w:val="008B0E72"/>
    <w:rsid w:val="008B182C"/>
    <w:rsid w:val="008B38EB"/>
    <w:rsid w:val="008B5953"/>
    <w:rsid w:val="008B5CD0"/>
    <w:rsid w:val="008C0816"/>
    <w:rsid w:val="008C0878"/>
    <w:rsid w:val="008C7B2F"/>
    <w:rsid w:val="008D1B34"/>
    <w:rsid w:val="008D6BFC"/>
    <w:rsid w:val="008E1E84"/>
    <w:rsid w:val="008F45EB"/>
    <w:rsid w:val="008F6BA5"/>
    <w:rsid w:val="00900559"/>
    <w:rsid w:val="009031F1"/>
    <w:rsid w:val="00904A07"/>
    <w:rsid w:val="00905F46"/>
    <w:rsid w:val="0090764D"/>
    <w:rsid w:val="00910C36"/>
    <w:rsid w:val="0091335B"/>
    <w:rsid w:val="00915ADF"/>
    <w:rsid w:val="0093388C"/>
    <w:rsid w:val="0093390B"/>
    <w:rsid w:val="00934637"/>
    <w:rsid w:val="00935676"/>
    <w:rsid w:val="00937580"/>
    <w:rsid w:val="00941C2B"/>
    <w:rsid w:val="00941E98"/>
    <w:rsid w:val="00954BE2"/>
    <w:rsid w:val="00957169"/>
    <w:rsid w:val="009610C2"/>
    <w:rsid w:val="00961BE0"/>
    <w:rsid w:val="00970AFF"/>
    <w:rsid w:val="0097128F"/>
    <w:rsid w:val="00971F1A"/>
    <w:rsid w:val="0098321F"/>
    <w:rsid w:val="009879BF"/>
    <w:rsid w:val="009916BC"/>
    <w:rsid w:val="009938D2"/>
    <w:rsid w:val="00994157"/>
    <w:rsid w:val="00995041"/>
    <w:rsid w:val="009973DA"/>
    <w:rsid w:val="009A2E99"/>
    <w:rsid w:val="009A405B"/>
    <w:rsid w:val="009A74A3"/>
    <w:rsid w:val="009C0A39"/>
    <w:rsid w:val="009C19FC"/>
    <w:rsid w:val="009C3668"/>
    <w:rsid w:val="009C5E44"/>
    <w:rsid w:val="009D10BE"/>
    <w:rsid w:val="009D53EE"/>
    <w:rsid w:val="009D590A"/>
    <w:rsid w:val="009E12FF"/>
    <w:rsid w:val="009E5358"/>
    <w:rsid w:val="009E5D00"/>
    <w:rsid w:val="009E700E"/>
    <w:rsid w:val="009E7F8C"/>
    <w:rsid w:val="009F0634"/>
    <w:rsid w:val="009F0958"/>
    <w:rsid w:val="009F6A49"/>
    <w:rsid w:val="00A03ABF"/>
    <w:rsid w:val="00A10302"/>
    <w:rsid w:val="00A13EFE"/>
    <w:rsid w:val="00A1508A"/>
    <w:rsid w:val="00A17962"/>
    <w:rsid w:val="00A21A02"/>
    <w:rsid w:val="00A2441A"/>
    <w:rsid w:val="00A276AB"/>
    <w:rsid w:val="00A27BD1"/>
    <w:rsid w:val="00A27E51"/>
    <w:rsid w:val="00A31FE2"/>
    <w:rsid w:val="00A345B9"/>
    <w:rsid w:val="00A41414"/>
    <w:rsid w:val="00A41F6F"/>
    <w:rsid w:val="00A56CFD"/>
    <w:rsid w:val="00A61998"/>
    <w:rsid w:val="00A6384C"/>
    <w:rsid w:val="00A656C8"/>
    <w:rsid w:val="00A65E78"/>
    <w:rsid w:val="00A66397"/>
    <w:rsid w:val="00A66AAD"/>
    <w:rsid w:val="00A66E9E"/>
    <w:rsid w:val="00A71F09"/>
    <w:rsid w:val="00A75D7A"/>
    <w:rsid w:val="00A771B6"/>
    <w:rsid w:val="00A82847"/>
    <w:rsid w:val="00A82D67"/>
    <w:rsid w:val="00A85A6B"/>
    <w:rsid w:val="00A97B92"/>
    <w:rsid w:val="00AA27B3"/>
    <w:rsid w:val="00AA6F0E"/>
    <w:rsid w:val="00AB4883"/>
    <w:rsid w:val="00AB4C29"/>
    <w:rsid w:val="00AB5EE4"/>
    <w:rsid w:val="00AC1F07"/>
    <w:rsid w:val="00AC3735"/>
    <w:rsid w:val="00AC3CBC"/>
    <w:rsid w:val="00AC41F9"/>
    <w:rsid w:val="00AD42A9"/>
    <w:rsid w:val="00AD4742"/>
    <w:rsid w:val="00AE7A48"/>
    <w:rsid w:val="00AF5D3D"/>
    <w:rsid w:val="00B02207"/>
    <w:rsid w:val="00B0244D"/>
    <w:rsid w:val="00B06D35"/>
    <w:rsid w:val="00B071FC"/>
    <w:rsid w:val="00B112EF"/>
    <w:rsid w:val="00B11C4E"/>
    <w:rsid w:val="00B242B9"/>
    <w:rsid w:val="00B31F65"/>
    <w:rsid w:val="00B35694"/>
    <w:rsid w:val="00B37D35"/>
    <w:rsid w:val="00B43E87"/>
    <w:rsid w:val="00B529FF"/>
    <w:rsid w:val="00B61653"/>
    <w:rsid w:val="00B62EF9"/>
    <w:rsid w:val="00B71DD9"/>
    <w:rsid w:val="00B74DA1"/>
    <w:rsid w:val="00B75765"/>
    <w:rsid w:val="00B75920"/>
    <w:rsid w:val="00B77959"/>
    <w:rsid w:val="00B8081D"/>
    <w:rsid w:val="00B8129C"/>
    <w:rsid w:val="00B82E0F"/>
    <w:rsid w:val="00B85BA9"/>
    <w:rsid w:val="00B87B66"/>
    <w:rsid w:val="00B91094"/>
    <w:rsid w:val="00B91598"/>
    <w:rsid w:val="00BA5540"/>
    <w:rsid w:val="00BB4DA0"/>
    <w:rsid w:val="00BB7611"/>
    <w:rsid w:val="00BC1CAC"/>
    <w:rsid w:val="00BC2D17"/>
    <w:rsid w:val="00BC52B2"/>
    <w:rsid w:val="00BC5A64"/>
    <w:rsid w:val="00BC68BE"/>
    <w:rsid w:val="00BD2319"/>
    <w:rsid w:val="00BD50C5"/>
    <w:rsid w:val="00BD5A3D"/>
    <w:rsid w:val="00BE3827"/>
    <w:rsid w:val="00BE566C"/>
    <w:rsid w:val="00BE5C0E"/>
    <w:rsid w:val="00BE7A44"/>
    <w:rsid w:val="00C01A6E"/>
    <w:rsid w:val="00C031CA"/>
    <w:rsid w:val="00C132C4"/>
    <w:rsid w:val="00C14EC7"/>
    <w:rsid w:val="00C216E1"/>
    <w:rsid w:val="00C22E76"/>
    <w:rsid w:val="00C256ED"/>
    <w:rsid w:val="00C26658"/>
    <w:rsid w:val="00C3033F"/>
    <w:rsid w:val="00C3114D"/>
    <w:rsid w:val="00C32011"/>
    <w:rsid w:val="00C32D77"/>
    <w:rsid w:val="00C34CA8"/>
    <w:rsid w:val="00C37AA0"/>
    <w:rsid w:val="00C42802"/>
    <w:rsid w:val="00C42E77"/>
    <w:rsid w:val="00C4496F"/>
    <w:rsid w:val="00C461E5"/>
    <w:rsid w:val="00C46C33"/>
    <w:rsid w:val="00C54FC6"/>
    <w:rsid w:val="00C56E90"/>
    <w:rsid w:val="00C57355"/>
    <w:rsid w:val="00C605DC"/>
    <w:rsid w:val="00C60BB8"/>
    <w:rsid w:val="00C61B6C"/>
    <w:rsid w:val="00C62F7E"/>
    <w:rsid w:val="00C663CE"/>
    <w:rsid w:val="00C722E1"/>
    <w:rsid w:val="00C72422"/>
    <w:rsid w:val="00C74CE5"/>
    <w:rsid w:val="00C8088B"/>
    <w:rsid w:val="00C85B16"/>
    <w:rsid w:val="00C87E72"/>
    <w:rsid w:val="00CA35BB"/>
    <w:rsid w:val="00CA3C39"/>
    <w:rsid w:val="00CA6E0C"/>
    <w:rsid w:val="00CB1191"/>
    <w:rsid w:val="00CB514C"/>
    <w:rsid w:val="00CC1942"/>
    <w:rsid w:val="00CC2065"/>
    <w:rsid w:val="00CC70A5"/>
    <w:rsid w:val="00CD26BC"/>
    <w:rsid w:val="00CD704F"/>
    <w:rsid w:val="00CE09CF"/>
    <w:rsid w:val="00CE23EB"/>
    <w:rsid w:val="00CE40BD"/>
    <w:rsid w:val="00CE4AF1"/>
    <w:rsid w:val="00CE56AE"/>
    <w:rsid w:val="00CE663D"/>
    <w:rsid w:val="00CF2E7A"/>
    <w:rsid w:val="00CF589E"/>
    <w:rsid w:val="00CF5934"/>
    <w:rsid w:val="00D00CDB"/>
    <w:rsid w:val="00D0530C"/>
    <w:rsid w:val="00D102AB"/>
    <w:rsid w:val="00D13E9E"/>
    <w:rsid w:val="00D16751"/>
    <w:rsid w:val="00D17DCA"/>
    <w:rsid w:val="00D2312A"/>
    <w:rsid w:val="00D26A75"/>
    <w:rsid w:val="00D30053"/>
    <w:rsid w:val="00D31C2B"/>
    <w:rsid w:val="00D34EBD"/>
    <w:rsid w:val="00D414A9"/>
    <w:rsid w:val="00D416B8"/>
    <w:rsid w:val="00D451A1"/>
    <w:rsid w:val="00D56710"/>
    <w:rsid w:val="00D6135B"/>
    <w:rsid w:val="00D62CBE"/>
    <w:rsid w:val="00D63DF1"/>
    <w:rsid w:val="00D6633E"/>
    <w:rsid w:val="00D66BBA"/>
    <w:rsid w:val="00D71703"/>
    <w:rsid w:val="00D7217F"/>
    <w:rsid w:val="00D72AB9"/>
    <w:rsid w:val="00D736F1"/>
    <w:rsid w:val="00D74D85"/>
    <w:rsid w:val="00D75CC4"/>
    <w:rsid w:val="00D76335"/>
    <w:rsid w:val="00D779C5"/>
    <w:rsid w:val="00D80775"/>
    <w:rsid w:val="00D80C2B"/>
    <w:rsid w:val="00D85DFA"/>
    <w:rsid w:val="00D86B94"/>
    <w:rsid w:val="00D91832"/>
    <w:rsid w:val="00D91E8A"/>
    <w:rsid w:val="00D93C2C"/>
    <w:rsid w:val="00D949C1"/>
    <w:rsid w:val="00D975E3"/>
    <w:rsid w:val="00DA41A1"/>
    <w:rsid w:val="00DA764A"/>
    <w:rsid w:val="00DB18AA"/>
    <w:rsid w:val="00DB278E"/>
    <w:rsid w:val="00DB41C9"/>
    <w:rsid w:val="00DC3F36"/>
    <w:rsid w:val="00DD3E8B"/>
    <w:rsid w:val="00DD538E"/>
    <w:rsid w:val="00DD635D"/>
    <w:rsid w:val="00DE1B29"/>
    <w:rsid w:val="00DE48FE"/>
    <w:rsid w:val="00DF3EF5"/>
    <w:rsid w:val="00DF7A9A"/>
    <w:rsid w:val="00E04E9A"/>
    <w:rsid w:val="00E06EB3"/>
    <w:rsid w:val="00E14185"/>
    <w:rsid w:val="00E25402"/>
    <w:rsid w:val="00E34D86"/>
    <w:rsid w:val="00E357B5"/>
    <w:rsid w:val="00E3605C"/>
    <w:rsid w:val="00E4302A"/>
    <w:rsid w:val="00E47673"/>
    <w:rsid w:val="00E47BAB"/>
    <w:rsid w:val="00E617E3"/>
    <w:rsid w:val="00E67154"/>
    <w:rsid w:val="00E67FEE"/>
    <w:rsid w:val="00E724D1"/>
    <w:rsid w:val="00E83E07"/>
    <w:rsid w:val="00E865D9"/>
    <w:rsid w:val="00E91AB2"/>
    <w:rsid w:val="00E94F21"/>
    <w:rsid w:val="00E9545C"/>
    <w:rsid w:val="00E9689E"/>
    <w:rsid w:val="00E972B6"/>
    <w:rsid w:val="00E97916"/>
    <w:rsid w:val="00EA223A"/>
    <w:rsid w:val="00EA4881"/>
    <w:rsid w:val="00EA6E8B"/>
    <w:rsid w:val="00EB242A"/>
    <w:rsid w:val="00EC14A0"/>
    <w:rsid w:val="00EC18EA"/>
    <w:rsid w:val="00EC1E1E"/>
    <w:rsid w:val="00ED7A8D"/>
    <w:rsid w:val="00EE46D8"/>
    <w:rsid w:val="00EF469D"/>
    <w:rsid w:val="00F015E9"/>
    <w:rsid w:val="00F037F9"/>
    <w:rsid w:val="00F04653"/>
    <w:rsid w:val="00F04660"/>
    <w:rsid w:val="00F17F08"/>
    <w:rsid w:val="00F21C22"/>
    <w:rsid w:val="00F2257D"/>
    <w:rsid w:val="00F244D8"/>
    <w:rsid w:val="00F24825"/>
    <w:rsid w:val="00F24A7B"/>
    <w:rsid w:val="00F30CB6"/>
    <w:rsid w:val="00F3519E"/>
    <w:rsid w:val="00F3587A"/>
    <w:rsid w:val="00F36C1F"/>
    <w:rsid w:val="00F371E2"/>
    <w:rsid w:val="00F37832"/>
    <w:rsid w:val="00F429B5"/>
    <w:rsid w:val="00F42A1A"/>
    <w:rsid w:val="00F43259"/>
    <w:rsid w:val="00F479B3"/>
    <w:rsid w:val="00F51C19"/>
    <w:rsid w:val="00F54019"/>
    <w:rsid w:val="00F55745"/>
    <w:rsid w:val="00F66C80"/>
    <w:rsid w:val="00F731E0"/>
    <w:rsid w:val="00F73676"/>
    <w:rsid w:val="00F776C1"/>
    <w:rsid w:val="00F806D2"/>
    <w:rsid w:val="00F80F72"/>
    <w:rsid w:val="00F81118"/>
    <w:rsid w:val="00F8240D"/>
    <w:rsid w:val="00F82EA6"/>
    <w:rsid w:val="00F84884"/>
    <w:rsid w:val="00F857E8"/>
    <w:rsid w:val="00F875F2"/>
    <w:rsid w:val="00F90AE2"/>
    <w:rsid w:val="00F9126A"/>
    <w:rsid w:val="00F91815"/>
    <w:rsid w:val="00F9243E"/>
    <w:rsid w:val="00F943FD"/>
    <w:rsid w:val="00F96187"/>
    <w:rsid w:val="00FA38A7"/>
    <w:rsid w:val="00FA495B"/>
    <w:rsid w:val="00FB1BE7"/>
    <w:rsid w:val="00FB3403"/>
    <w:rsid w:val="00FB6FE2"/>
    <w:rsid w:val="00FD0B35"/>
    <w:rsid w:val="00FD0D65"/>
    <w:rsid w:val="00FD2A15"/>
    <w:rsid w:val="00FF048C"/>
    <w:rsid w:val="00FF10B0"/>
    <w:rsid w:val="00FF335B"/>
    <w:rsid w:val="00FF6C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D6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737D"/>
    <w:rPr>
      <w:rFonts w:eastAsia="Times New Roman"/>
      <w:sz w:val="22"/>
      <w:szCs w:val="22"/>
    </w:rPr>
  </w:style>
  <w:style w:type="paragraph" w:customStyle="1" w:styleId="ConsPlusNormal">
    <w:name w:val="ConsPlusNormal"/>
    <w:rsid w:val="0040464E"/>
    <w:pPr>
      <w:autoSpaceDE w:val="0"/>
      <w:autoSpaceDN w:val="0"/>
      <w:adjustRightInd w:val="0"/>
      <w:ind w:firstLine="720"/>
    </w:pPr>
    <w:rPr>
      <w:rFonts w:ascii="Arial" w:hAnsi="Arial" w:cs="Arial"/>
    </w:rPr>
  </w:style>
  <w:style w:type="paragraph" w:styleId="a4">
    <w:name w:val="header"/>
    <w:basedOn w:val="a"/>
    <w:link w:val="a5"/>
    <w:uiPriority w:val="99"/>
    <w:unhideWhenUsed/>
    <w:rsid w:val="000062A3"/>
    <w:pPr>
      <w:tabs>
        <w:tab w:val="center" w:pos="4677"/>
        <w:tab w:val="right" w:pos="9355"/>
      </w:tabs>
    </w:pPr>
  </w:style>
  <w:style w:type="character" w:customStyle="1" w:styleId="a5">
    <w:name w:val="Верхний колонтитул Знак"/>
    <w:link w:val="a4"/>
    <w:uiPriority w:val="99"/>
    <w:rsid w:val="000062A3"/>
    <w:rPr>
      <w:sz w:val="22"/>
      <w:szCs w:val="22"/>
      <w:lang w:eastAsia="en-US"/>
    </w:rPr>
  </w:style>
  <w:style w:type="paragraph" w:styleId="a6">
    <w:name w:val="footer"/>
    <w:basedOn w:val="a"/>
    <w:link w:val="a7"/>
    <w:uiPriority w:val="99"/>
    <w:unhideWhenUsed/>
    <w:rsid w:val="000062A3"/>
    <w:pPr>
      <w:tabs>
        <w:tab w:val="center" w:pos="4677"/>
        <w:tab w:val="right" w:pos="9355"/>
      </w:tabs>
    </w:pPr>
  </w:style>
  <w:style w:type="character" w:customStyle="1" w:styleId="a7">
    <w:name w:val="Нижний колонтитул Знак"/>
    <w:link w:val="a6"/>
    <w:uiPriority w:val="99"/>
    <w:rsid w:val="000062A3"/>
    <w:rPr>
      <w:sz w:val="22"/>
      <w:szCs w:val="22"/>
      <w:lang w:eastAsia="en-US"/>
    </w:rPr>
  </w:style>
  <w:style w:type="paragraph" w:styleId="a8">
    <w:name w:val="Balloon Text"/>
    <w:basedOn w:val="a"/>
    <w:link w:val="a9"/>
    <w:uiPriority w:val="99"/>
    <w:semiHidden/>
    <w:unhideWhenUsed/>
    <w:rsid w:val="006B4399"/>
    <w:pPr>
      <w:spacing w:after="0" w:line="240" w:lineRule="auto"/>
    </w:pPr>
    <w:rPr>
      <w:rFonts w:ascii="Tahoma" w:hAnsi="Tahoma"/>
      <w:sz w:val="16"/>
      <w:szCs w:val="16"/>
    </w:rPr>
  </w:style>
  <w:style w:type="character" w:customStyle="1" w:styleId="a9">
    <w:name w:val="Текст выноски Знак"/>
    <w:link w:val="a8"/>
    <w:uiPriority w:val="99"/>
    <w:semiHidden/>
    <w:rsid w:val="006B4399"/>
    <w:rPr>
      <w:rFonts w:ascii="Tahoma" w:hAnsi="Tahoma" w:cs="Tahoma"/>
      <w:sz w:val="16"/>
      <w:szCs w:val="16"/>
      <w:lang w:eastAsia="en-US"/>
    </w:rPr>
  </w:style>
  <w:style w:type="table" w:styleId="aa">
    <w:name w:val="Table Grid"/>
    <w:basedOn w:val="a1"/>
    <w:uiPriority w:val="59"/>
    <w:rsid w:val="00072A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footnote text"/>
    <w:basedOn w:val="a"/>
    <w:link w:val="ac"/>
    <w:uiPriority w:val="99"/>
    <w:semiHidden/>
    <w:unhideWhenUsed/>
    <w:rsid w:val="00753451"/>
    <w:rPr>
      <w:sz w:val="20"/>
      <w:szCs w:val="20"/>
    </w:rPr>
  </w:style>
  <w:style w:type="character" w:customStyle="1" w:styleId="ac">
    <w:name w:val="Текст сноски Знак"/>
    <w:basedOn w:val="a0"/>
    <w:link w:val="ab"/>
    <w:uiPriority w:val="99"/>
    <w:semiHidden/>
    <w:rsid w:val="00753451"/>
    <w:rPr>
      <w:lang w:eastAsia="en-US"/>
    </w:rPr>
  </w:style>
  <w:style w:type="character" w:styleId="ad">
    <w:name w:val="footnote reference"/>
    <w:basedOn w:val="a0"/>
    <w:uiPriority w:val="99"/>
    <w:semiHidden/>
    <w:unhideWhenUsed/>
    <w:rsid w:val="00753451"/>
    <w:rPr>
      <w:vertAlign w:val="superscript"/>
    </w:rPr>
  </w:style>
  <w:style w:type="character" w:styleId="ae">
    <w:name w:val="Hyperlink"/>
    <w:basedOn w:val="a0"/>
    <w:uiPriority w:val="99"/>
    <w:unhideWhenUsed/>
    <w:rsid w:val="00F244D8"/>
    <w:rPr>
      <w:color w:val="0000FF"/>
      <w:u w:val="single"/>
    </w:rPr>
  </w:style>
  <w:style w:type="paragraph" w:styleId="af">
    <w:name w:val="List Paragraph"/>
    <w:basedOn w:val="a"/>
    <w:uiPriority w:val="34"/>
    <w:qFormat/>
    <w:rsid w:val="00275A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14938">
      <w:bodyDiv w:val="1"/>
      <w:marLeft w:val="0"/>
      <w:marRight w:val="0"/>
      <w:marTop w:val="0"/>
      <w:marBottom w:val="0"/>
      <w:divBdr>
        <w:top w:val="none" w:sz="0" w:space="0" w:color="auto"/>
        <w:left w:val="none" w:sz="0" w:space="0" w:color="auto"/>
        <w:bottom w:val="none" w:sz="0" w:space="0" w:color="auto"/>
        <w:right w:val="none" w:sz="0" w:space="0" w:color="auto"/>
      </w:divBdr>
    </w:div>
    <w:div w:id="757290688">
      <w:bodyDiv w:val="1"/>
      <w:marLeft w:val="0"/>
      <w:marRight w:val="0"/>
      <w:marTop w:val="0"/>
      <w:marBottom w:val="0"/>
      <w:divBdr>
        <w:top w:val="none" w:sz="0" w:space="0" w:color="auto"/>
        <w:left w:val="none" w:sz="0" w:space="0" w:color="auto"/>
        <w:bottom w:val="none" w:sz="0" w:space="0" w:color="auto"/>
        <w:right w:val="none" w:sz="0" w:space="0" w:color="auto"/>
      </w:divBdr>
    </w:div>
    <w:div w:id="1809322120">
      <w:bodyDiv w:val="1"/>
      <w:marLeft w:val="0"/>
      <w:marRight w:val="0"/>
      <w:marTop w:val="0"/>
      <w:marBottom w:val="0"/>
      <w:divBdr>
        <w:top w:val="none" w:sz="0" w:space="0" w:color="auto"/>
        <w:left w:val="none" w:sz="0" w:space="0" w:color="auto"/>
        <w:bottom w:val="none" w:sz="0" w:space="0" w:color="auto"/>
        <w:right w:val="none" w:sz="0" w:space="0" w:color="auto"/>
      </w:divBdr>
    </w:div>
    <w:div w:id="188995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AB4283E7458E08EE49542D34C30381C7947ED91A90DB7FF28EC41EF1BE09C2E35C75AD74394A64C67G6L" TargetMode="External"/><Relationship Id="rId18" Type="http://schemas.openxmlformats.org/officeDocument/2006/relationships/image" Target="media/image4.wmf"/><Relationship Id="rId26" Type="http://schemas.openxmlformats.org/officeDocument/2006/relationships/hyperlink" Target="http://kad.arbitr.ru?id=b6b3f4a8-40c4-412d-b3cf-c6fe91953808"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FF80E34AEC788B7735D0145D1D4B825B7F5AA60C575C45C19C282902928C4349E143C6A3087B11FEKCM" TargetMode="External"/><Relationship Id="rId34" Type="http://schemas.openxmlformats.org/officeDocument/2006/relationships/hyperlink" Target="consultantplus://offline/ref=5CA3430396F1D20639985A89FC0A7B3D281B8FE7F6FCB677B836A5C93F5F3D5C57321594BA81D609RB20I" TargetMode="External"/><Relationship Id="rId7" Type="http://schemas.openxmlformats.org/officeDocument/2006/relationships/footnotes" Target="footnotes.xml"/><Relationship Id="rId12" Type="http://schemas.openxmlformats.org/officeDocument/2006/relationships/hyperlink" Target="consultantplus://offline/ref=DA9CBC1AC6A52B2FCE1466BFC76F9F4B598D455B4F2F441A6F2DF3F81Ek0KAK" TargetMode="External"/><Relationship Id="rId17" Type="http://schemas.openxmlformats.org/officeDocument/2006/relationships/image" Target="media/image3.wmf"/><Relationship Id="rId25" Type="http://schemas.openxmlformats.org/officeDocument/2006/relationships/hyperlink" Target="consultantplus://offline/ref=6BE21ADE6CE6439B0760B39D4BCDA6CC07D82B47154D3F8F9BB076052CB83B4B2FBFCBA67DCAD337AFQ0M" TargetMode="External"/><Relationship Id="rId33" Type="http://schemas.openxmlformats.org/officeDocument/2006/relationships/hyperlink" Target="consultantplus://offline/ref=A9EE84DF46D3C676C887397B4F9A742C0D5C9B1FE53A1F4D4A924CB1BAB1A4C29D3E7CCFFF65491Du2z6I" TargetMode="External"/><Relationship Id="rId38" Type="http://schemas.openxmlformats.org/officeDocument/2006/relationships/hyperlink" Target="consultantplus://offline/ref=DF10FCD04045E858AAAB9DE9547E49EF9FBA28161B7AE21B2082B1EA1FDD6AB934E4B3141CEEEFc8L"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consultantplus://offline/ref=3A259E95300A8AB3DDFA67420FD021049A4443A83B8D075F3EA75DB4E5F471993F9AACB3790AxCL" TargetMode="External"/><Relationship Id="rId29" Type="http://schemas.openxmlformats.org/officeDocument/2006/relationships/hyperlink" Target="consultantplus://offline/ref=83BF1687476DB99BFE9AD3C5AA80B72C3C678F25E231F720D07CCF1E3ABD0C3F9788179E1D47D360B844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consultantplus://offline/ref=F3085AED50A8E1330D6E39F9A8B8D92338AF727F30E3539C56B38BFDF12FB90A37A56E1E9DE5C229Q45EL" TargetMode="External"/><Relationship Id="rId32" Type="http://schemas.openxmlformats.org/officeDocument/2006/relationships/hyperlink" Target="consultantplus://offline/ref=63CDEB95660FFFEACBB6A87666E259D06E197B2A133944F7F5A53349C71CE9E57E111354FF143ArCv2I" TargetMode="External"/><Relationship Id="rId37" Type="http://schemas.openxmlformats.org/officeDocument/2006/relationships/hyperlink" Target="consultantplus://offline/ref=43E1D748834FEB4988F54F1DC7FBA77CB2CC939F1A0FA5D3FC062FA3B2525A08A2DE4F761FF98DD8X0eEH"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hyperlink" Target="consultantplus://offline/ref=DA9CBC1AC6A52B2FCE1466BFC76F9F4B598D455B4F2F441A6F2DF3F81Ek0KAK" TargetMode="External"/><Relationship Id="rId28" Type="http://schemas.openxmlformats.org/officeDocument/2006/relationships/hyperlink" Target="consultantplus://offline/ref=83BF1687476DB99BFE9AD3C5AA80B72C3C678F25E231F720D07CCF1E3ABD0C3F9788179E1D47D360B844F" TargetMode="External"/><Relationship Id="rId36" Type="http://schemas.openxmlformats.org/officeDocument/2006/relationships/hyperlink" Target="consultantplus://offline/ref=2A43F9BECA26741098EB29ACD7C6C3BFC44C4EB3B35C793669510501769FFBF2F7C171D445D8C8O8a4H" TargetMode="External"/><Relationship Id="rId10" Type="http://schemas.openxmlformats.org/officeDocument/2006/relationships/chart" Target="charts/chart2.xml"/><Relationship Id="rId19" Type="http://schemas.openxmlformats.org/officeDocument/2006/relationships/hyperlink" Target="consultantplus://offline/ref=BCE2D3C9B9CE28E151545C2283670D15DE36D4C690C3CE1946DA777E9244743C73EF614859E7B173q4v8L" TargetMode="External"/><Relationship Id="rId31" Type="http://schemas.openxmlformats.org/officeDocument/2006/relationships/hyperlink" Target="consultantplus://offline/ref=09AC14452B3850F7AD84C06410AF3480F8207115C622FE6B2849361126B45BF7F8E3BBD7EEE639N2r0I"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consultantplus://offline/ref=AAB4283E7458E08EE49542D34C30381C7947ED91A90DB7FF28EC41EF1B6EG0L" TargetMode="External"/><Relationship Id="rId22" Type="http://schemas.openxmlformats.org/officeDocument/2006/relationships/hyperlink" Target="http://kad.arbitr.ru//" TargetMode="External"/><Relationship Id="rId27" Type="http://schemas.openxmlformats.org/officeDocument/2006/relationships/hyperlink" Target="consultantplus://offline/ref=DF44543571AF8043373ADCA4DD9A7D929AF06392D97862DA2C82F14263H4y0G" TargetMode="External"/><Relationship Id="rId30" Type="http://schemas.openxmlformats.org/officeDocument/2006/relationships/hyperlink" Target="consultantplus://offline/ref=09AC14452B3850F7AD84C06410AF3480F8207115C622FE6B2849361126B45BF7F8E3BBD7EEE639N2r9I" TargetMode="External"/><Relationship Id="rId35" Type="http://schemas.openxmlformats.org/officeDocument/2006/relationships/hyperlink" Target="consultantplus://offline/ref=D8F713E2678A36EDC1330A3BDC2E7750126DF61453B19538E60839D95299A1563FBEC07563175ABBg133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6B7D6D1388F3DA4CB8E3CA3A3C23BAE9F21E99CF314E04F3CB8DF5A75056C2C611E5986215F1F8F1CCZ5K" TargetMode="External"/><Relationship Id="rId1" Type="http://schemas.openxmlformats.org/officeDocument/2006/relationships/hyperlink" Target="consultantplus://offline/ref=6B7D6D1388F3DA4CB8E3CA3A3C23BAE9F21D9CC3304604F3CB8DF5A75056C2C611E5986215F1FFF0CCZ6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a:pPr>
            <a:r>
              <a:rPr lang="ru-RU"/>
              <a:t>рис.1</a:t>
            </a:r>
          </a:p>
        </c:rich>
      </c:tx>
      <c:layout>
        <c:manualLayout>
          <c:xMode val="edge"/>
          <c:yMode val="edge"/>
          <c:x val="0.92333901192504253"/>
          <c:y val="0.90084985835694065"/>
        </c:manualLayout>
      </c:layout>
      <c:overlay val="0"/>
    </c:title>
    <c:autoTitleDeleted val="0"/>
    <c:plotArea>
      <c:layout>
        <c:manualLayout>
          <c:layoutTarget val="inner"/>
          <c:xMode val="edge"/>
          <c:yMode val="edge"/>
          <c:x val="0.42248722316865728"/>
          <c:y val="0.4334277620396646"/>
          <c:w val="0.15332197614991483"/>
          <c:h val="0.25495750708215298"/>
        </c:manualLayout>
      </c:layout>
      <c:pieChart>
        <c:varyColors val="1"/>
        <c:ser>
          <c:idx val="0"/>
          <c:order val="0"/>
          <c:tx>
            <c:strRef>
              <c:f>Sheet1!$A$2</c:f>
              <c:strCache>
                <c:ptCount val="1"/>
                <c:pt idx="0">
                  <c:v>Обжалование постановлений</c:v>
                </c:pt>
              </c:strCache>
            </c:strRef>
          </c:tx>
          <c:dPt>
            <c:idx val="0"/>
            <c:bubble3D val="0"/>
          </c:dPt>
          <c:dPt>
            <c:idx val="1"/>
            <c:bubble3D val="0"/>
          </c:dPt>
          <c:dPt>
            <c:idx val="2"/>
            <c:bubble3D val="0"/>
            <c:spPr>
              <a:pattFill prst="pct40">
                <a:fgClr>
                  <a:schemeClr val="tx1"/>
                </a:fgClr>
                <a:bgClr>
                  <a:schemeClr val="bg1"/>
                </a:bgClr>
              </a:pattFill>
            </c:spPr>
          </c:dPt>
          <c:dLbls>
            <c:dLbl>
              <c:idx val="0"/>
              <c:layout>
                <c:manualLayout>
                  <c:x val="6.8077275923344477E-2"/>
                  <c:y val="-9.5680509676182246E-2"/>
                </c:manualLayout>
              </c:layout>
              <c:dLblPos val="bestFit"/>
              <c:showLegendKey val="0"/>
              <c:showVal val="0"/>
              <c:showCatName val="1"/>
              <c:showSerName val="0"/>
              <c:showPercent val="1"/>
              <c:showBubbleSize val="0"/>
            </c:dLbl>
            <c:dLbl>
              <c:idx val="1"/>
              <c:layout>
                <c:manualLayout>
                  <c:x val="8.002652262577066E-2"/>
                  <c:y val="2.2379444041646112E-2"/>
                </c:manualLayout>
              </c:layout>
              <c:dLblPos val="bestFit"/>
              <c:showLegendKey val="0"/>
              <c:showVal val="0"/>
              <c:showCatName val="1"/>
              <c:showSerName val="0"/>
              <c:showPercent val="1"/>
              <c:showBubbleSize val="0"/>
            </c:dLbl>
            <c:dLbl>
              <c:idx val="2"/>
              <c:layout>
                <c:manualLayout>
                  <c:x val="4.3237353872868395E-2"/>
                  <c:y val="7.1434299354914618E-2"/>
                </c:manualLayout>
              </c:layout>
              <c:dLblPos val="bestFit"/>
              <c:showLegendKey val="0"/>
              <c:showVal val="0"/>
              <c:showCatName val="1"/>
              <c:showSerName val="0"/>
              <c:showPercent val="1"/>
              <c:showBubbleSize val="0"/>
            </c:dLbl>
            <c:numFmt formatCode="0%" sourceLinked="0"/>
            <c:showLegendKey val="0"/>
            <c:showVal val="0"/>
            <c:showCatName val="1"/>
            <c:showSerName val="0"/>
            <c:showPercent val="1"/>
            <c:showBubbleSize val="0"/>
            <c:showLeaderLines val="1"/>
          </c:dLbls>
          <c:cat>
            <c:strRef>
              <c:f>Sheet1!$B$1:$D$1</c:f>
              <c:strCache>
                <c:ptCount val="3"/>
                <c:pt idx="0">
                  <c:v>Оставлены в силе</c:v>
                </c:pt>
                <c:pt idx="1">
                  <c:v>Отменены</c:v>
                </c:pt>
                <c:pt idx="2">
                  <c:v>Изменены в части</c:v>
                </c:pt>
              </c:strCache>
            </c:strRef>
          </c:cat>
          <c:val>
            <c:numRef>
              <c:f>Sheet1!$B$2:$D$2</c:f>
              <c:numCache>
                <c:formatCode>General</c:formatCode>
                <c:ptCount val="3"/>
                <c:pt idx="0">
                  <c:v>58</c:v>
                </c:pt>
                <c:pt idx="1">
                  <c:v>17</c:v>
                </c:pt>
                <c:pt idx="2">
                  <c:v>25</c:v>
                </c:pt>
              </c:numCache>
            </c:numRef>
          </c:val>
        </c:ser>
        <c:ser>
          <c:idx val="1"/>
          <c:order val="1"/>
          <c:tx>
            <c:strRef>
              <c:f>Sheet1!$A$3</c:f>
              <c:strCache>
                <c:ptCount val="1"/>
              </c:strCache>
            </c:strRef>
          </c:tx>
          <c:dPt>
            <c:idx val="0"/>
            <c:bubble3D val="0"/>
          </c:dPt>
          <c:dPt>
            <c:idx val="2"/>
            <c:bubble3D val="0"/>
          </c:dPt>
          <c:dLbls>
            <c:numFmt formatCode="0%" sourceLinked="0"/>
            <c:showLegendKey val="0"/>
            <c:showVal val="0"/>
            <c:showCatName val="1"/>
            <c:showSerName val="0"/>
            <c:showPercent val="1"/>
            <c:showBubbleSize val="0"/>
            <c:showLeaderLines val="1"/>
          </c:dLbls>
          <c:cat>
            <c:strRef>
              <c:f>Sheet1!$B$1:$D$1</c:f>
              <c:strCache>
                <c:ptCount val="3"/>
                <c:pt idx="0">
                  <c:v>Оставлены в силе</c:v>
                </c:pt>
                <c:pt idx="1">
                  <c:v>Отменены</c:v>
                </c:pt>
                <c:pt idx="2">
                  <c:v>Изменены в части</c:v>
                </c:pt>
              </c:strCache>
            </c:strRef>
          </c:cat>
          <c:val>
            <c:numRef>
              <c:f>Sheet1!$B$3:$D$3</c:f>
              <c:numCache>
                <c:formatCode>General</c:formatCode>
                <c:ptCount val="3"/>
              </c:numCache>
            </c:numRef>
          </c:val>
        </c:ser>
        <c:dLbls>
          <c:showLegendKey val="0"/>
          <c:showVal val="0"/>
          <c:showCatName val="1"/>
          <c:showSerName val="0"/>
          <c:showPercent val="1"/>
          <c:showBubbleSize val="0"/>
          <c:showLeaderLines val="1"/>
        </c:dLbls>
        <c:firstSliceAng val="240"/>
      </c:pie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a:pPr>
            <a:r>
              <a:rPr lang="ru-RU"/>
              <a:t>рис.2</a:t>
            </a:r>
          </a:p>
        </c:rich>
      </c:tx>
      <c:layout>
        <c:manualLayout>
          <c:xMode val="edge"/>
          <c:yMode val="edge"/>
          <c:x val="0.92333901192504253"/>
          <c:y val="0.90084985835694065"/>
        </c:manualLayout>
      </c:layout>
      <c:overlay val="0"/>
    </c:title>
    <c:autoTitleDeleted val="0"/>
    <c:plotArea>
      <c:layout>
        <c:manualLayout>
          <c:layoutTarget val="inner"/>
          <c:xMode val="edge"/>
          <c:yMode val="edge"/>
          <c:x val="0.42248722316865728"/>
          <c:y val="0.4334277620396646"/>
          <c:w val="0.15332197614991483"/>
          <c:h val="0.25495750708215298"/>
        </c:manualLayout>
      </c:layout>
      <c:pieChart>
        <c:varyColors val="1"/>
        <c:ser>
          <c:idx val="0"/>
          <c:order val="0"/>
          <c:tx>
            <c:strRef>
              <c:f>Sheet1!$A$2</c:f>
              <c:strCache>
                <c:ptCount val="1"/>
                <c:pt idx="0">
                  <c:v>Обжалование постановлений</c:v>
                </c:pt>
              </c:strCache>
            </c:strRef>
          </c:tx>
          <c:dPt>
            <c:idx val="0"/>
            <c:bubble3D val="0"/>
          </c:dPt>
          <c:dPt>
            <c:idx val="1"/>
            <c:bubble3D val="0"/>
          </c:dPt>
          <c:dPt>
            <c:idx val="2"/>
            <c:bubble3D val="0"/>
            <c:spPr>
              <a:pattFill prst="pct40">
                <a:fgClr>
                  <a:schemeClr val="tx1"/>
                </a:fgClr>
                <a:bgClr>
                  <a:schemeClr val="bg1"/>
                </a:bgClr>
              </a:pattFill>
            </c:spPr>
          </c:dPt>
          <c:dLbls>
            <c:dLbl>
              <c:idx val="0"/>
              <c:layout>
                <c:manualLayout>
                  <c:x val="6.954338652379119E-2"/>
                  <c:y val="-7.9547772095177396E-2"/>
                </c:manualLayout>
              </c:layout>
              <c:dLblPos val="bestFit"/>
              <c:showLegendKey val="0"/>
              <c:showVal val="0"/>
              <c:showCatName val="1"/>
              <c:showSerName val="0"/>
              <c:showPercent val="1"/>
              <c:showBubbleSize val="0"/>
            </c:dLbl>
            <c:dLbl>
              <c:idx val="1"/>
              <c:layout>
                <c:manualLayout>
                  <c:x val="8.0026522625770632E-2"/>
                  <c:y val="2.2379444041646112E-2"/>
                </c:manualLayout>
              </c:layout>
              <c:dLblPos val="bestFit"/>
              <c:showLegendKey val="0"/>
              <c:showVal val="0"/>
              <c:showCatName val="1"/>
              <c:showSerName val="0"/>
              <c:showPercent val="1"/>
              <c:showBubbleSize val="0"/>
            </c:dLbl>
            <c:dLbl>
              <c:idx val="2"/>
              <c:layout>
                <c:manualLayout>
                  <c:x val="4.7690761119862583E-2"/>
                  <c:y val="5.8218875217096788E-2"/>
                </c:manualLayout>
              </c:layout>
              <c:dLblPos val="bestFit"/>
              <c:showLegendKey val="0"/>
              <c:showVal val="0"/>
              <c:showCatName val="1"/>
              <c:showSerName val="0"/>
              <c:showPercent val="1"/>
              <c:showBubbleSize val="0"/>
            </c:dLbl>
            <c:numFmt formatCode="0%" sourceLinked="0"/>
            <c:showLegendKey val="0"/>
            <c:showVal val="0"/>
            <c:showCatName val="1"/>
            <c:showSerName val="0"/>
            <c:showPercent val="1"/>
            <c:showBubbleSize val="0"/>
            <c:showLeaderLines val="1"/>
          </c:dLbls>
          <c:cat>
            <c:strRef>
              <c:f>Sheet1!$B$1:$D$1</c:f>
              <c:strCache>
                <c:ptCount val="3"/>
                <c:pt idx="0">
                  <c:v>Оставлены в силе</c:v>
                </c:pt>
                <c:pt idx="1">
                  <c:v>Отменены</c:v>
                </c:pt>
                <c:pt idx="2">
                  <c:v>Изменены в части</c:v>
                </c:pt>
              </c:strCache>
            </c:strRef>
          </c:cat>
          <c:val>
            <c:numRef>
              <c:f>Sheet1!$B$2:$D$2</c:f>
              <c:numCache>
                <c:formatCode>General</c:formatCode>
                <c:ptCount val="3"/>
                <c:pt idx="0">
                  <c:v>60</c:v>
                </c:pt>
                <c:pt idx="1">
                  <c:v>13</c:v>
                </c:pt>
                <c:pt idx="2">
                  <c:v>27</c:v>
                </c:pt>
              </c:numCache>
            </c:numRef>
          </c:val>
        </c:ser>
        <c:ser>
          <c:idx val="1"/>
          <c:order val="1"/>
          <c:tx>
            <c:strRef>
              <c:f>Sheet1!$A$3</c:f>
              <c:strCache>
                <c:ptCount val="1"/>
              </c:strCache>
            </c:strRef>
          </c:tx>
          <c:dPt>
            <c:idx val="0"/>
            <c:bubble3D val="0"/>
          </c:dPt>
          <c:dPt>
            <c:idx val="2"/>
            <c:bubble3D val="0"/>
          </c:dPt>
          <c:dLbls>
            <c:numFmt formatCode="0%" sourceLinked="0"/>
            <c:showLegendKey val="0"/>
            <c:showVal val="0"/>
            <c:showCatName val="1"/>
            <c:showSerName val="0"/>
            <c:showPercent val="1"/>
            <c:showBubbleSize val="0"/>
            <c:showLeaderLines val="1"/>
          </c:dLbls>
          <c:cat>
            <c:strRef>
              <c:f>Sheet1!$B$1:$D$1</c:f>
              <c:strCache>
                <c:ptCount val="3"/>
                <c:pt idx="0">
                  <c:v>Оставлены в силе</c:v>
                </c:pt>
                <c:pt idx="1">
                  <c:v>Отменены</c:v>
                </c:pt>
                <c:pt idx="2">
                  <c:v>Изменены в части</c:v>
                </c:pt>
              </c:strCache>
            </c:strRef>
          </c:cat>
          <c:val>
            <c:numRef>
              <c:f>Sheet1!$B$3:$D$3</c:f>
              <c:numCache>
                <c:formatCode>General</c:formatCode>
                <c:ptCount val="3"/>
              </c:numCache>
            </c:numRef>
          </c:val>
        </c:ser>
        <c:dLbls>
          <c:showLegendKey val="0"/>
          <c:showVal val="0"/>
          <c:showCatName val="1"/>
          <c:showSerName val="0"/>
          <c:showPercent val="1"/>
          <c:showBubbleSize val="0"/>
          <c:showLeaderLines val="1"/>
        </c:dLbls>
        <c:firstSliceAng val="240"/>
      </c:pieChart>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a:pPr>
            <a:r>
              <a:rPr lang="ru-RU"/>
              <a:t>рис.3</a:t>
            </a:r>
          </a:p>
        </c:rich>
      </c:tx>
      <c:layout>
        <c:manualLayout>
          <c:xMode val="edge"/>
          <c:yMode val="edge"/>
          <c:x val="0.92333901192504253"/>
          <c:y val="0.90084985835694065"/>
        </c:manualLayout>
      </c:layout>
      <c:overlay val="0"/>
    </c:title>
    <c:autoTitleDeleted val="0"/>
    <c:plotArea>
      <c:layout>
        <c:manualLayout>
          <c:layoutTarget val="inner"/>
          <c:xMode val="edge"/>
          <c:yMode val="edge"/>
          <c:x val="0.42248722316865728"/>
          <c:y val="0.4334277620396646"/>
          <c:w val="0.15332197614991483"/>
          <c:h val="0.25495750708215298"/>
        </c:manualLayout>
      </c:layout>
      <c:pieChart>
        <c:varyColors val="1"/>
        <c:ser>
          <c:idx val="0"/>
          <c:order val="0"/>
          <c:tx>
            <c:strRef>
              <c:f>Sheet1!$A$2</c:f>
              <c:strCache>
                <c:ptCount val="1"/>
                <c:pt idx="0">
                  <c:v>Обжалование постановлений</c:v>
                </c:pt>
              </c:strCache>
            </c:strRef>
          </c:tx>
          <c:dPt>
            <c:idx val="0"/>
            <c:bubble3D val="0"/>
          </c:dPt>
          <c:dPt>
            <c:idx val="1"/>
            <c:bubble3D val="0"/>
          </c:dPt>
          <c:dPt>
            <c:idx val="2"/>
            <c:bubble3D val="0"/>
            <c:spPr>
              <a:pattFill prst="pct40">
                <a:fgClr>
                  <a:schemeClr val="tx1"/>
                </a:fgClr>
                <a:bgClr>
                  <a:schemeClr val="bg1"/>
                </a:bgClr>
              </a:pattFill>
            </c:spPr>
          </c:dPt>
          <c:dLbls>
            <c:dLbl>
              <c:idx val="0"/>
              <c:layout>
                <c:manualLayout>
                  <c:x val="7.5977817886174887E-2"/>
                  <c:y val="-0.11587105365955618"/>
                </c:manualLayout>
              </c:layout>
              <c:dLblPos val="bestFit"/>
              <c:showLegendKey val="0"/>
              <c:showVal val="0"/>
              <c:showCatName val="1"/>
              <c:showSerName val="0"/>
              <c:showPercent val="1"/>
              <c:showBubbleSize val="0"/>
            </c:dLbl>
            <c:dLbl>
              <c:idx val="1"/>
              <c:layout>
                <c:manualLayout>
                  <c:x val="6.0501526735582664E-2"/>
                  <c:y val="-2.0669551370344867E-2"/>
                </c:manualLayout>
              </c:layout>
              <c:dLblPos val="bestFit"/>
              <c:showLegendKey val="0"/>
              <c:showVal val="0"/>
              <c:showCatName val="1"/>
              <c:showSerName val="0"/>
              <c:showPercent val="1"/>
              <c:showBubbleSize val="0"/>
            </c:dLbl>
            <c:dLbl>
              <c:idx val="2"/>
              <c:layout>
                <c:manualLayout>
                  <c:x val="-6.6925630068634362E-2"/>
                  <c:y val="4.1381024899572384E-2"/>
                </c:manualLayout>
              </c:layout>
              <c:dLblPos val="bestFit"/>
              <c:showLegendKey val="0"/>
              <c:showVal val="0"/>
              <c:showCatName val="1"/>
              <c:showSerName val="0"/>
              <c:showPercent val="1"/>
              <c:showBubbleSize val="0"/>
            </c:dLbl>
            <c:numFmt formatCode="0%" sourceLinked="0"/>
            <c:showLegendKey val="0"/>
            <c:showVal val="0"/>
            <c:showCatName val="1"/>
            <c:showSerName val="0"/>
            <c:showPercent val="1"/>
            <c:showBubbleSize val="0"/>
            <c:showLeaderLines val="1"/>
          </c:dLbls>
          <c:cat>
            <c:strRef>
              <c:f>Sheet1!$B$1:$D$1</c:f>
              <c:strCache>
                <c:ptCount val="3"/>
                <c:pt idx="0">
                  <c:v>Оставлены в силе</c:v>
                </c:pt>
                <c:pt idx="1">
                  <c:v>Отменены</c:v>
                </c:pt>
                <c:pt idx="2">
                  <c:v>Изменены в части</c:v>
                </c:pt>
              </c:strCache>
            </c:strRef>
          </c:cat>
          <c:val>
            <c:numRef>
              <c:f>Sheet1!$B$2:$D$2</c:f>
              <c:numCache>
                <c:formatCode>General</c:formatCode>
                <c:ptCount val="3"/>
                <c:pt idx="0">
                  <c:v>52</c:v>
                </c:pt>
                <c:pt idx="1">
                  <c:v>31</c:v>
                </c:pt>
                <c:pt idx="2">
                  <c:v>17</c:v>
                </c:pt>
              </c:numCache>
            </c:numRef>
          </c:val>
        </c:ser>
        <c:ser>
          <c:idx val="1"/>
          <c:order val="1"/>
          <c:tx>
            <c:strRef>
              <c:f>Sheet1!$A$3</c:f>
              <c:strCache>
                <c:ptCount val="1"/>
              </c:strCache>
            </c:strRef>
          </c:tx>
          <c:dPt>
            <c:idx val="0"/>
            <c:bubble3D val="0"/>
          </c:dPt>
          <c:dPt>
            <c:idx val="2"/>
            <c:bubble3D val="0"/>
          </c:dPt>
          <c:dLbls>
            <c:numFmt formatCode="0%" sourceLinked="0"/>
            <c:showLegendKey val="0"/>
            <c:showVal val="0"/>
            <c:showCatName val="1"/>
            <c:showSerName val="0"/>
            <c:showPercent val="1"/>
            <c:showBubbleSize val="0"/>
            <c:showLeaderLines val="1"/>
          </c:dLbls>
          <c:cat>
            <c:strRef>
              <c:f>Sheet1!$B$1:$D$1</c:f>
              <c:strCache>
                <c:ptCount val="3"/>
                <c:pt idx="0">
                  <c:v>Оставлены в силе</c:v>
                </c:pt>
                <c:pt idx="1">
                  <c:v>Отменены</c:v>
                </c:pt>
                <c:pt idx="2">
                  <c:v>Изменены в части</c:v>
                </c:pt>
              </c:strCache>
            </c:strRef>
          </c:cat>
          <c:val>
            <c:numRef>
              <c:f>Sheet1!$B$3:$D$3</c:f>
              <c:numCache>
                <c:formatCode>General</c:formatCode>
                <c:ptCount val="3"/>
              </c:numCache>
            </c:numRef>
          </c:val>
        </c:ser>
        <c:dLbls>
          <c:showLegendKey val="0"/>
          <c:showVal val="0"/>
          <c:showCatName val="1"/>
          <c:showSerName val="0"/>
          <c:showPercent val="1"/>
          <c:showBubbleSize val="0"/>
          <c:showLeaderLines val="1"/>
        </c:dLbls>
        <c:firstSliceAng val="240"/>
      </c:pie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C4353-3CA2-4803-8000-354FCB4D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4294927880</TotalTime>
  <Pages>40</Pages>
  <Words>18071</Words>
  <Characters>103010</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120840</CharactersWithSpaces>
  <SharedDoc>false</SharedDoc>
  <HLinks>
    <vt:vector size="48" baseType="variant">
      <vt:variant>
        <vt:i4>4653136</vt:i4>
      </vt:variant>
      <vt:variant>
        <vt:i4>24</vt:i4>
      </vt:variant>
      <vt:variant>
        <vt:i4>0</vt:i4>
      </vt:variant>
      <vt:variant>
        <vt:i4>5</vt:i4>
      </vt:variant>
      <vt:variant>
        <vt:lpwstr>consultantplus://offline/ref=DA9CBC1AC6A52B2FCE1466BFC76F9F4B598D455B4F2F441A6F2DF3F81Ek0KAK</vt:lpwstr>
      </vt:variant>
      <vt:variant>
        <vt:lpwstr/>
      </vt:variant>
      <vt:variant>
        <vt:i4>2556018</vt:i4>
      </vt:variant>
      <vt:variant>
        <vt:i4>21</vt:i4>
      </vt:variant>
      <vt:variant>
        <vt:i4>0</vt:i4>
      </vt:variant>
      <vt:variant>
        <vt:i4>5</vt:i4>
      </vt:variant>
      <vt:variant>
        <vt:lpwstr>http://kad.arbitr.ru//</vt:lpwstr>
      </vt:variant>
      <vt:variant>
        <vt:lpwstr/>
      </vt:variant>
      <vt:variant>
        <vt:i4>917595</vt:i4>
      </vt:variant>
      <vt:variant>
        <vt:i4>18</vt:i4>
      </vt:variant>
      <vt:variant>
        <vt:i4>0</vt:i4>
      </vt:variant>
      <vt:variant>
        <vt:i4>5</vt:i4>
      </vt:variant>
      <vt:variant>
        <vt:lpwstr>consultantplus://offline/ref=3A259E95300A8AB3DDFA67420FD021049A4443A83B8D075F3EA75DB4E5F471993F9AACB3790AxCL</vt:lpwstr>
      </vt:variant>
      <vt:variant>
        <vt:lpwstr/>
      </vt:variant>
      <vt:variant>
        <vt:i4>2424936</vt:i4>
      </vt:variant>
      <vt:variant>
        <vt:i4>15</vt:i4>
      </vt:variant>
      <vt:variant>
        <vt:i4>0</vt:i4>
      </vt:variant>
      <vt:variant>
        <vt:i4>5</vt:i4>
      </vt:variant>
      <vt:variant>
        <vt:lpwstr>consultantplus://offline/ref=BCE2D3C9B9CE28E151545C2283670D15DE36D4C690C3CE1946DA777E9244743C73EF614859E7B173q4v8L</vt:lpwstr>
      </vt:variant>
      <vt:variant>
        <vt:lpwstr/>
      </vt:variant>
      <vt:variant>
        <vt:i4>1048660</vt:i4>
      </vt:variant>
      <vt:variant>
        <vt:i4>12</vt:i4>
      </vt:variant>
      <vt:variant>
        <vt:i4>0</vt:i4>
      </vt:variant>
      <vt:variant>
        <vt:i4>5</vt:i4>
      </vt:variant>
      <vt:variant>
        <vt:lpwstr>consultantplus://offline/ref=AAB4283E7458E08EE49542D34C30381C7947ED91A90DB7FF28EC41EF1B6EG0L</vt:lpwstr>
      </vt:variant>
      <vt:variant>
        <vt:lpwstr/>
      </vt:variant>
      <vt:variant>
        <vt:i4>2555952</vt:i4>
      </vt:variant>
      <vt:variant>
        <vt:i4>9</vt:i4>
      </vt:variant>
      <vt:variant>
        <vt:i4>0</vt:i4>
      </vt:variant>
      <vt:variant>
        <vt:i4>5</vt:i4>
      </vt:variant>
      <vt:variant>
        <vt:lpwstr>consultantplus://offline/ref=AAB4283E7458E08EE49542D34C30381C7947ED91A90DB7FF28EC41EF1BE09C2E35C75AD74394A64C67G6L</vt:lpwstr>
      </vt:variant>
      <vt:variant>
        <vt:lpwstr/>
      </vt:variant>
      <vt:variant>
        <vt:i4>6488114</vt:i4>
      </vt:variant>
      <vt:variant>
        <vt:i4>3</vt:i4>
      </vt:variant>
      <vt:variant>
        <vt:i4>0</vt:i4>
      </vt:variant>
      <vt:variant>
        <vt:i4>5</vt:i4>
      </vt:variant>
      <vt:variant>
        <vt:lpwstr>consultantplus://offline/ref=6B7D6D1388F3DA4CB8E3CA3A3C23BAE9F21E99CF314E04F3CB8DF5A75056C2C611E5986215F1F8F1CCZ5K</vt:lpwstr>
      </vt:variant>
      <vt:variant>
        <vt:lpwstr/>
      </vt:variant>
      <vt:variant>
        <vt:i4>6488114</vt:i4>
      </vt:variant>
      <vt:variant>
        <vt:i4>0</vt:i4>
      </vt:variant>
      <vt:variant>
        <vt:i4>0</vt:i4>
      </vt:variant>
      <vt:variant>
        <vt:i4>5</vt:i4>
      </vt:variant>
      <vt:variant>
        <vt:lpwstr>consultantplus://offline/ref=6B7D6D1388F3DA4CB8E3CA3A3C23BAE9F21D9CC3304604F3CB8DF5A75056C2C611E5986215F1FFF0CCZ6K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Рябова</cp:lastModifiedBy>
  <cp:revision>231</cp:revision>
  <cp:lastPrinted>2012-03-07T06:24:00Z</cp:lastPrinted>
  <dcterms:created xsi:type="dcterms:W3CDTF">2012-03-06T08:12:00Z</dcterms:created>
  <dcterms:modified xsi:type="dcterms:W3CDTF">2012-04-16T10:57:00Z</dcterms:modified>
</cp:coreProperties>
</file>