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86" w:rsidRPr="00F520A0" w:rsidRDefault="00890186" w:rsidP="00EA1802">
      <w:pPr>
        <w:pStyle w:val="BodyText"/>
        <w:jc w:val="center"/>
        <w:rPr>
          <w:rFonts w:cs="Times New Roman"/>
        </w:rPr>
      </w:pPr>
      <w:r w:rsidRPr="00F6706F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 РФ" style="width:49.5pt;height:49.5pt;visibility:visible">
            <v:imagedata r:id="rId7" o:title=""/>
          </v:shape>
        </w:pict>
      </w:r>
    </w:p>
    <w:p w:rsidR="00890186" w:rsidRPr="00F520A0" w:rsidRDefault="00890186" w:rsidP="00EA1802">
      <w:pPr>
        <w:pStyle w:val="BodyText"/>
        <w:rPr>
          <w:rFonts w:cs="Times New Roman"/>
        </w:rPr>
      </w:pPr>
    </w:p>
    <w:p w:rsidR="00890186" w:rsidRPr="00055703" w:rsidRDefault="00890186" w:rsidP="00EA1802">
      <w:pPr>
        <w:pStyle w:val="BodyText"/>
        <w:jc w:val="center"/>
        <w:rPr>
          <w:sz w:val="18"/>
          <w:szCs w:val="18"/>
        </w:rPr>
      </w:pPr>
      <w:r w:rsidRPr="00055703">
        <w:rPr>
          <w:sz w:val="18"/>
          <w:szCs w:val="18"/>
        </w:rPr>
        <w:t>ФЕДЕРАЛЬНАЯ СЛУЖБА ПО НАДЗОРУ В СФЕРЕ ЗАЩИТЫ ПРАВ ПОТРЕБИТЕЛЕЙ</w:t>
      </w:r>
      <w:r>
        <w:rPr>
          <w:sz w:val="18"/>
          <w:szCs w:val="18"/>
        </w:rPr>
        <w:t xml:space="preserve"> </w:t>
      </w:r>
      <w:r w:rsidRPr="00055703">
        <w:rPr>
          <w:sz w:val="18"/>
          <w:szCs w:val="18"/>
        </w:rPr>
        <w:t>И БЛАГОПОЛУЧИЯ ЧЕЛОВЕКА</w:t>
      </w:r>
    </w:p>
    <w:p w:rsidR="00890186" w:rsidRDefault="00890186" w:rsidP="00EA1802">
      <w:pPr>
        <w:pStyle w:val="BodyText2"/>
        <w:spacing w:line="240" w:lineRule="auto"/>
        <w:jc w:val="center"/>
        <w:rPr>
          <w:b/>
          <w:bCs/>
          <w:sz w:val="22"/>
          <w:szCs w:val="22"/>
        </w:rPr>
      </w:pPr>
      <w:r w:rsidRPr="00055703">
        <w:rPr>
          <w:b/>
          <w:bCs/>
          <w:sz w:val="22"/>
          <w:szCs w:val="22"/>
        </w:rPr>
        <w:t>У</w:t>
      </w:r>
      <w:r>
        <w:rPr>
          <w:b/>
          <w:bCs/>
          <w:sz w:val="22"/>
          <w:szCs w:val="22"/>
        </w:rPr>
        <w:t>ПРАВЛЕНИЕ РОСПОТРЕБНАДЗОРА ПО ВОЛГОГРАДКОЙ ОБЛАСТИ</w:t>
      </w:r>
    </w:p>
    <w:p w:rsidR="00890186" w:rsidRPr="00055703" w:rsidRDefault="00890186" w:rsidP="00EA1802">
      <w:pPr>
        <w:pStyle w:val="BodyText2"/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:rsidR="00890186" w:rsidRPr="00EA1802" w:rsidRDefault="00890186" w:rsidP="00EA18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1802">
        <w:rPr>
          <w:rFonts w:ascii="Times New Roman" w:hAnsi="Times New Roman" w:cs="Times New Roman"/>
          <w:b/>
          <w:bCs/>
        </w:rPr>
        <w:t>ПРИКАЗ</w:t>
      </w:r>
    </w:p>
    <w:p w:rsidR="00890186" w:rsidRPr="00EA1802" w:rsidRDefault="00890186" w:rsidP="00EA18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90186" w:rsidRPr="00EA1802" w:rsidRDefault="00890186" w:rsidP="00EA18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1802">
        <w:rPr>
          <w:rFonts w:ascii="Times New Roman" w:hAnsi="Times New Roman" w:cs="Times New Roman"/>
          <w:b/>
          <w:bCs/>
        </w:rPr>
        <w:t xml:space="preserve">  </w:t>
      </w:r>
    </w:p>
    <w:p w:rsidR="00890186" w:rsidRPr="00EA1802" w:rsidRDefault="00890186" w:rsidP="00EA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Pr="00EA1802">
        <w:rPr>
          <w:rFonts w:ascii="Times New Roman" w:hAnsi="Times New Roman" w:cs="Times New Roman"/>
          <w:sz w:val="28"/>
          <w:szCs w:val="28"/>
        </w:rPr>
        <w:t xml:space="preserve">» </w:t>
      </w:r>
      <w:r w:rsidRPr="00EA18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июня  </w:t>
      </w:r>
      <w:r w:rsidRPr="00EA1802">
        <w:rPr>
          <w:rFonts w:ascii="Times New Roman" w:hAnsi="Times New Roman" w:cs="Times New Roman"/>
          <w:sz w:val="28"/>
          <w:szCs w:val="28"/>
        </w:rPr>
        <w:t xml:space="preserve">2011г.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1802">
        <w:rPr>
          <w:rFonts w:ascii="Times New Roman" w:hAnsi="Times New Roman" w:cs="Times New Roman"/>
          <w:sz w:val="28"/>
          <w:szCs w:val="28"/>
        </w:rPr>
        <w:t xml:space="preserve"> </w:t>
      </w:r>
      <w:r w:rsidRPr="00EA1802">
        <w:rPr>
          <w:rFonts w:ascii="Times New Roman" w:hAnsi="Times New Roman" w:cs="Times New Roman"/>
          <w:sz w:val="28"/>
          <w:szCs w:val="28"/>
          <w:u w:val="single"/>
        </w:rPr>
        <w:t>№ 01/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186 </w:t>
      </w:r>
    </w:p>
    <w:p w:rsidR="00890186" w:rsidRPr="00EA1802" w:rsidRDefault="00890186" w:rsidP="00EA18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90186" w:rsidRPr="00EA1802" w:rsidRDefault="00890186" w:rsidP="00EA1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802">
        <w:rPr>
          <w:rFonts w:ascii="Times New Roman" w:hAnsi="Times New Roman" w:cs="Times New Roman"/>
          <w:b/>
          <w:bCs/>
        </w:rPr>
        <w:t>Волгоград</w:t>
      </w:r>
    </w:p>
    <w:p w:rsidR="00890186" w:rsidRDefault="00890186" w:rsidP="002A54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0186" w:rsidRDefault="00890186" w:rsidP="002A54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0D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совершенствовании эпидемиологического надзора</w:t>
      </w:r>
    </w:p>
    <w:p w:rsidR="00890186" w:rsidRDefault="00890186" w:rsidP="002A54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0D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профилактике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заболеваний </w:t>
      </w:r>
      <w:r w:rsidRPr="00EA0D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лихорадк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EA0D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Западного Нила </w:t>
      </w:r>
    </w:p>
    <w:p w:rsidR="00890186" w:rsidRPr="00EA0D0B" w:rsidRDefault="00890186" w:rsidP="002A547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A0D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890186" w:rsidRDefault="00890186" w:rsidP="0036742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E6F6E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890186" w:rsidRDefault="00890186" w:rsidP="00E777F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>Во исполнение  приказа  Федеральной службы по надзору в сфере защиты прав потребителей и благополучия человека  от 18.04.2011 № 385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A0D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67428">
        <w:rPr>
          <w:rFonts w:ascii="Times New Roman" w:hAnsi="Times New Roman" w:cs="Times New Roman"/>
          <w:sz w:val="28"/>
          <w:szCs w:val="28"/>
          <w:lang w:eastAsia="ru-RU"/>
        </w:rPr>
        <w:t>«О совершенствовании эпидемиологического надзора и профилактике лихорадки Западного Нила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совершенствования эпидемиологического надзора и профилактике лихорадки  Западного  Нила  на  территории   Волгоградской области</w:t>
      </w:r>
    </w:p>
    <w:p w:rsidR="00890186" w:rsidRDefault="00890186" w:rsidP="00E777FC">
      <w:pPr>
        <w:spacing w:after="0" w:line="240" w:lineRule="auto"/>
        <w:ind w:firstLine="142"/>
        <w:jc w:val="both"/>
        <w:rPr>
          <w:sz w:val="28"/>
          <w:szCs w:val="28"/>
        </w:rPr>
      </w:pPr>
    </w:p>
    <w:p w:rsidR="00890186" w:rsidRPr="00E777FC" w:rsidRDefault="00890186" w:rsidP="00E7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77FC">
        <w:rPr>
          <w:rFonts w:ascii="Times New Roman" w:hAnsi="Times New Roman" w:cs="Times New Roman"/>
          <w:sz w:val="28"/>
          <w:szCs w:val="28"/>
        </w:rPr>
        <w:t>ПРИКАЗЫВАЮ:</w:t>
      </w:r>
    </w:p>
    <w:p w:rsidR="00890186" w:rsidRPr="00010A7D" w:rsidRDefault="00890186" w:rsidP="00E777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0A7D">
        <w:rPr>
          <w:rFonts w:ascii="Times New Roman" w:eastAsia="Times New Roman" w:hAnsi="Symbol" w:cs="Times New Roman"/>
          <w:sz w:val="28"/>
          <w:szCs w:val="28"/>
          <w:lang w:eastAsia="ru-RU"/>
        </w:rPr>
        <w:t>1</w:t>
      </w:r>
      <w:r w:rsidRPr="00010A7D">
        <w:rPr>
          <w:rFonts w:ascii="Times New Roman" w:hAnsi="Times New Roman" w:cs="Times New Roman"/>
          <w:sz w:val="28"/>
          <w:szCs w:val="28"/>
          <w:lang w:eastAsia="ru-RU"/>
        </w:rPr>
        <w:t xml:space="preserve">.Начальникам всех территориальных отделов Управления Роспотребнадзора по Волгоградской области, начальнику отдела надзора на транспорте и санитарной охраны территории Управления Роспотребнадзора по Волгоградской области:  </w:t>
      </w:r>
    </w:p>
    <w:p w:rsidR="00890186" w:rsidRPr="001E6F6E" w:rsidRDefault="00890186" w:rsidP="00B012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F6E">
        <w:rPr>
          <w:rFonts w:ascii="Times New Roman" w:hAnsi="Times New Roman" w:cs="Times New Roman"/>
          <w:sz w:val="28"/>
          <w:szCs w:val="28"/>
          <w:lang w:eastAsia="ru-RU"/>
        </w:rPr>
        <w:t>1.1.Проанализировать существующие комплексные планы  по профилактике лихорадки Западного Нила, внести соответствующие корректировки, заслушать на заседаниях санитарно-противоэпидемических комиссий (СПЭК)  вопрос о готовности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эпидемическому сезону - до 01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>.2011г.</w:t>
      </w:r>
    </w:p>
    <w:p w:rsidR="00890186" w:rsidRPr="001E6F6E" w:rsidRDefault="00890186" w:rsidP="00F73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F6E">
        <w:rPr>
          <w:rFonts w:ascii="Times New Roman" w:hAnsi="Times New Roman" w:cs="Times New Roman"/>
          <w:sz w:val="28"/>
          <w:szCs w:val="28"/>
          <w:lang w:eastAsia="ru-RU"/>
        </w:rPr>
        <w:t>1.2.Усилить контроль за организацией и проведением дезинсекционных  (ларвицидных) обработок в плановом порядке и дератизации, зачистке водоемов, содержанию подвальных помещений и территорий жилых поселков, особое внимание обратить на подготовку летних оздоровительных учреждений к приему отдыхающих  - май-сентябрь 2011г.</w:t>
      </w:r>
    </w:p>
    <w:p w:rsidR="00890186" w:rsidRPr="001E6F6E" w:rsidRDefault="00890186" w:rsidP="0012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186" w:rsidRDefault="00890186" w:rsidP="00392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F6E">
        <w:rPr>
          <w:rFonts w:ascii="Times New Roman" w:hAnsi="Times New Roman" w:cs="Times New Roman"/>
          <w:sz w:val="28"/>
          <w:szCs w:val="28"/>
          <w:lang w:eastAsia="ru-RU"/>
        </w:rPr>
        <w:t>1.3.</w:t>
      </w:r>
      <w:r w:rsidRPr="00EA2C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>Организовать взаимодействие с ветеринарной службой по вопросам мониторинга за вирусом лихорадки Западного Нила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сельскохозяйственных животных (лошадей, свиней)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 xml:space="preserve"> – июль – сентябрь 2011г.</w:t>
      </w:r>
    </w:p>
    <w:p w:rsidR="00890186" w:rsidRDefault="00890186" w:rsidP="00392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186" w:rsidRPr="001E6F6E" w:rsidRDefault="00890186" w:rsidP="00392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F6E">
        <w:rPr>
          <w:rFonts w:ascii="Times New Roman" w:hAnsi="Times New Roman" w:cs="Times New Roman"/>
          <w:sz w:val="28"/>
          <w:szCs w:val="28"/>
          <w:lang w:eastAsia="ru-RU"/>
        </w:rPr>
        <w:t>1.4.Организовать мониторинговые исследования  лихорадящих больных с неизвестным диагнозом, с явлениями менингита на наличие антител (антигена) к вирусу ЛЗН -  май-октябрь 2011г.</w:t>
      </w:r>
    </w:p>
    <w:p w:rsidR="00890186" w:rsidRDefault="00890186" w:rsidP="00392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F6E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>.Совместно с органами управления здравоохранением и главных врачей ЦРБ муниципальных районов организовать обучение специалистов лечебно-профилактических учреждений по вопросам диагностики, лечения и профилактики лихорадки Западного Нила -  до 01.07.2011.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90186" w:rsidRPr="009021A7" w:rsidRDefault="00890186" w:rsidP="00392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1A7">
        <w:rPr>
          <w:rFonts w:ascii="Times New Roman" w:hAnsi="Times New Roman" w:cs="Times New Roman"/>
          <w:sz w:val="28"/>
          <w:szCs w:val="28"/>
          <w:lang w:eastAsia="ru-RU"/>
        </w:rPr>
        <w:t>1.6.</w:t>
      </w:r>
      <w:r w:rsidRPr="009021A7">
        <w:rPr>
          <w:rFonts w:ascii="Times New Roman" w:hAnsi="Times New Roman" w:cs="Times New Roman"/>
          <w:sz w:val="28"/>
          <w:szCs w:val="28"/>
        </w:rPr>
        <w:t xml:space="preserve">Организовать эпидрасследование очага заболевания ЛЗН при получении информации из ФГУЗ «Центр гигиены и эпидемиологии в Волгоградской области» в соответствии с порядком, определённым приказом от 23.10.2005г. №751 «Об утверждении Временного регламента взаимодействия территориальных управлений Роспотребнадзора по субъектам Российской Федерациии федеральных государственных учреждений здравоохранения – центров гигены и эпидемиологии в Российской Федерации» - при регистрации заболевания.  </w:t>
      </w:r>
    </w:p>
    <w:p w:rsidR="00890186" w:rsidRPr="001E6F6E" w:rsidRDefault="00890186" w:rsidP="007F284F">
      <w:pPr>
        <w:pStyle w:val="BodyText"/>
        <w:rPr>
          <w:rFonts w:ascii="Times New Roman" w:hAnsi="Times New Roman" w:cs="Times New Roman"/>
        </w:rPr>
      </w:pPr>
      <w:r w:rsidRPr="001E6F6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7</w:t>
      </w:r>
      <w:r w:rsidRPr="001E6F6E">
        <w:rPr>
          <w:rFonts w:ascii="Times New Roman" w:hAnsi="Times New Roman" w:cs="Times New Roman"/>
        </w:rPr>
        <w:t>.Информировать лечебно-профилактические учреждения о правилах забора, транспортировки, оформления направлений на лабораторное исследование биоматериала и интерпретации  результатов лабораторных исследований -  в соответствии с приложениями №</w:t>
      </w:r>
      <w:r>
        <w:rPr>
          <w:rFonts w:ascii="Times New Roman" w:hAnsi="Times New Roman" w:cs="Times New Roman"/>
        </w:rPr>
        <w:t>1,</w:t>
      </w:r>
      <w:r w:rsidRPr="001E6F6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,3. </w:t>
      </w:r>
    </w:p>
    <w:p w:rsidR="00890186" w:rsidRPr="008D5439" w:rsidRDefault="00890186" w:rsidP="007F284F">
      <w:pPr>
        <w:pStyle w:val="BodyText"/>
        <w:rPr>
          <w:rFonts w:ascii="Times New Roman" w:hAnsi="Times New Roman" w:cs="Times New Roman"/>
        </w:rPr>
      </w:pPr>
      <w:r w:rsidRPr="00010A7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8</w:t>
      </w:r>
      <w:r w:rsidRPr="00010A7D">
        <w:rPr>
          <w:rFonts w:ascii="Times New Roman" w:hAnsi="Times New Roman" w:cs="Times New Roman"/>
        </w:rPr>
        <w:t>.Обеспечить представление отчётов в Управление Роспотребнадзора по Волгоградской области  в соответствии с приложениями №</w:t>
      </w:r>
      <w:r>
        <w:rPr>
          <w:rFonts w:ascii="Times New Roman" w:hAnsi="Times New Roman" w:cs="Times New Roman"/>
        </w:rPr>
        <w:t>4,5,8,6,7,8,9,</w:t>
      </w:r>
      <w:r w:rsidRPr="00010A7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,11</w:t>
      </w:r>
      <w:r w:rsidRPr="00010A7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при регистрации заболевания ЛЗН, </w:t>
      </w:r>
      <w:r w:rsidRPr="00010A7D">
        <w:rPr>
          <w:rFonts w:ascii="Times New Roman" w:hAnsi="Times New Roman" w:cs="Times New Roman"/>
        </w:rPr>
        <w:t xml:space="preserve">в соответствии с приложениями </w:t>
      </w:r>
      <w:r>
        <w:rPr>
          <w:rFonts w:ascii="Times New Roman" w:hAnsi="Times New Roman" w:cs="Times New Roman"/>
        </w:rPr>
        <w:t xml:space="preserve"> № 5,6,7 </w:t>
      </w:r>
      <w:r w:rsidRPr="00010A7D">
        <w:rPr>
          <w:rFonts w:ascii="Times New Roman" w:hAnsi="Times New Roman" w:cs="Times New Roman"/>
        </w:rPr>
        <w:t xml:space="preserve">по </w:t>
      </w:r>
      <w:r w:rsidRPr="008D5439">
        <w:rPr>
          <w:rFonts w:ascii="Times New Roman" w:hAnsi="Times New Roman" w:cs="Times New Roman"/>
        </w:rPr>
        <w:t>пятницам в ежен</w:t>
      </w:r>
      <w:r>
        <w:rPr>
          <w:rFonts w:ascii="Times New Roman" w:hAnsi="Times New Roman" w:cs="Times New Roman"/>
        </w:rPr>
        <w:t>едельном режиме с 15.07.2011г. независимо от наличия очага.</w:t>
      </w:r>
    </w:p>
    <w:p w:rsidR="00890186" w:rsidRPr="008D5439" w:rsidRDefault="00890186" w:rsidP="007F284F">
      <w:pPr>
        <w:pStyle w:val="BodyText"/>
        <w:rPr>
          <w:rFonts w:ascii="Times New Roman" w:hAnsi="Times New Roman" w:cs="Times New Roman"/>
        </w:rPr>
      </w:pPr>
      <w:r w:rsidRPr="008D5439">
        <w:rPr>
          <w:rFonts w:ascii="Times New Roman" w:hAnsi="Times New Roman" w:cs="Times New Roman"/>
        </w:rPr>
        <w:t>1.9.Обеспечить представление отчета о выявленном заболевании ЛЗН в                              ФС Роспотребнадзора в соответствии с приложением №1</w:t>
      </w:r>
      <w:r>
        <w:rPr>
          <w:rFonts w:ascii="Times New Roman" w:hAnsi="Times New Roman" w:cs="Times New Roman"/>
        </w:rPr>
        <w:t>2</w:t>
      </w:r>
      <w:r w:rsidRPr="008D5439">
        <w:rPr>
          <w:rFonts w:ascii="Times New Roman" w:hAnsi="Times New Roman" w:cs="Times New Roman"/>
        </w:rPr>
        <w:t xml:space="preserve"> (приказ ФС Роспотребнадзора от 25.05. 2008г №164, приложение №1) на следующий день после регистрации случая заболевания. </w:t>
      </w:r>
    </w:p>
    <w:p w:rsidR="00890186" w:rsidRPr="004324C9" w:rsidRDefault="00890186" w:rsidP="003924A3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10A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0A7D">
        <w:rPr>
          <w:rFonts w:ascii="Times New Roman" w:hAnsi="Times New Roman" w:cs="Times New Roman"/>
          <w:sz w:val="28"/>
          <w:szCs w:val="28"/>
        </w:rPr>
        <w:t>.Обеспечить в соответствии с Постановлением Роспотребнадзора от 21.10.2010г.</w:t>
      </w:r>
      <w:r w:rsidRPr="004324C9">
        <w:rPr>
          <w:rFonts w:ascii="Times New Roman" w:hAnsi="Times New Roman" w:cs="Times New Roman"/>
          <w:sz w:val="28"/>
          <w:szCs w:val="28"/>
        </w:rPr>
        <w:t xml:space="preserve"> №133 «</w:t>
      </w:r>
      <w:r w:rsidRPr="004324C9">
        <w:rPr>
          <w:rFonts w:ascii="Times New Roman" w:hAnsi="Times New Roman" w:cs="Times New Roman"/>
          <w:kern w:val="36"/>
          <w:sz w:val="28"/>
          <w:szCs w:val="28"/>
        </w:rPr>
        <w:t>Об оптимизации противоэпидемической работы и утверждении формы акта эпидемиологического расследования очага инфекционной (парази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тарной) болезни с установлением </w:t>
      </w:r>
      <w:r w:rsidRPr="004324C9">
        <w:rPr>
          <w:rFonts w:ascii="Times New Roman" w:hAnsi="Times New Roman" w:cs="Times New Roman"/>
          <w:kern w:val="36"/>
          <w:sz w:val="28"/>
          <w:szCs w:val="28"/>
        </w:rPr>
        <w:t>причинно-следственной связи» представление «</w:t>
      </w:r>
      <w:r w:rsidRPr="004324C9">
        <w:rPr>
          <w:rFonts w:ascii="Times New Roman" w:hAnsi="Times New Roman" w:cs="Times New Roman"/>
          <w:sz w:val="28"/>
          <w:szCs w:val="28"/>
        </w:rPr>
        <w:t>Акта эпидемиологического расследования очага инфекционной (паразитарной) болезни с установлением причинно-следственной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5B64">
        <w:rPr>
          <w:rFonts w:ascii="Times New Roman" w:hAnsi="Times New Roman" w:cs="Times New Roman"/>
          <w:sz w:val="28"/>
          <w:szCs w:val="28"/>
        </w:rPr>
        <w:t xml:space="preserve"> </w:t>
      </w:r>
      <w:r w:rsidRPr="004324C9">
        <w:rPr>
          <w:rFonts w:ascii="Times New Roman" w:hAnsi="Times New Roman" w:cs="Times New Roman"/>
          <w:sz w:val="28"/>
          <w:szCs w:val="28"/>
        </w:rPr>
        <w:t>(вместо окончательного донесения</w:t>
      </w:r>
      <w:r>
        <w:rPr>
          <w:rFonts w:ascii="Times New Roman" w:hAnsi="Times New Roman" w:cs="Times New Roman"/>
          <w:sz w:val="28"/>
          <w:szCs w:val="28"/>
        </w:rPr>
        <w:t>) –</w:t>
      </w:r>
      <w:r w:rsidRPr="00432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4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4C9">
        <w:rPr>
          <w:rFonts w:ascii="Times New Roman" w:hAnsi="Times New Roman" w:cs="Times New Roman"/>
          <w:sz w:val="28"/>
          <w:szCs w:val="28"/>
        </w:rPr>
        <w:t>течение 10-ти дней после завершения комплекса санитарно-противоэпидемических (профилактических) мероприятий в очаге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86" w:rsidRPr="004324C9" w:rsidRDefault="00890186" w:rsidP="004324C9">
      <w:pPr>
        <w:widowControl w:val="0"/>
        <w:autoSpaceDE w:val="0"/>
        <w:autoSpaceDN w:val="0"/>
        <w:adjustRightInd w:val="0"/>
        <w:spacing w:before="75" w:beforeAutospacing="1" w:after="0" w:afterAutospacing="1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324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324C9">
        <w:rPr>
          <w:rFonts w:ascii="Times New Roman" w:hAnsi="Times New Roman" w:cs="Times New Roman"/>
          <w:sz w:val="28"/>
          <w:szCs w:val="28"/>
        </w:rPr>
        <w:t>.Проверить выполнение выданных предписаний о проведении дополнительных противоэпидемических (профилактических) мероприятий по ЛЗН на 2011 год – в соответствии с о сроками выполнения</w:t>
      </w:r>
    </w:p>
    <w:p w:rsidR="00890186" w:rsidRPr="001E6F6E" w:rsidRDefault="00890186" w:rsidP="003924A3">
      <w:pPr>
        <w:pStyle w:val="BodyText"/>
        <w:rPr>
          <w:rFonts w:ascii="Times New Roman" w:hAnsi="Times New Roman" w:cs="Times New Roman"/>
        </w:rPr>
      </w:pPr>
      <w:r w:rsidRPr="001E6F6E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2</w:t>
      </w:r>
      <w:r w:rsidRPr="001E6F6E">
        <w:rPr>
          <w:rFonts w:ascii="Times New Roman" w:hAnsi="Times New Roman" w:cs="Times New Roman"/>
        </w:rPr>
        <w:t>.Подготовить предписания главам муниципальных районов и городских округов о проведении дополнительных противоэпидемических (профилактических) мероприятий по ЛЗН на 2012 год – сентябрь 2011г.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E6F6E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3</w:t>
      </w:r>
      <w:r w:rsidRPr="001E6F6E">
        <w:rPr>
          <w:rFonts w:ascii="Times New Roman" w:hAnsi="Times New Roman" w:cs="Times New Roman"/>
        </w:rPr>
        <w:t>.Активизировать разъяснительную работу с населением по профилактике инфекций, передающихся комарами – май - август 2011г.  </w:t>
      </w:r>
    </w:p>
    <w:p w:rsidR="00890186" w:rsidRDefault="00890186" w:rsidP="00392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F6E">
        <w:rPr>
          <w:rFonts w:ascii="Times New Roman" w:hAnsi="Times New Roman" w:cs="Times New Roman"/>
          <w:sz w:val="28"/>
          <w:szCs w:val="28"/>
          <w:lang w:eastAsia="ru-RU"/>
        </w:rPr>
        <w:t>2.Начальнику отдела надзора на транспорте и санитарной охраны территории 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>Роспотребнадзора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>Волгоградской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>области: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890186" w:rsidRPr="001E6F6E" w:rsidRDefault="00890186" w:rsidP="003924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F6E">
        <w:rPr>
          <w:rFonts w:ascii="Times New Roman" w:hAnsi="Times New Roman" w:cs="Times New Roman"/>
          <w:sz w:val="28"/>
          <w:szCs w:val="28"/>
          <w:lang w:eastAsia="ru-RU"/>
        </w:rPr>
        <w:t xml:space="preserve">2.1.Обеспечить взаимодействие с референс-центром по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взаимоинформации по 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 xml:space="preserve"> лихорадк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 xml:space="preserve"> Западного Нила – в постоянном режиме.</w:t>
      </w:r>
    </w:p>
    <w:p w:rsidR="00890186" w:rsidRPr="00EA2C3C" w:rsidRDefault="00890186" w:rsidP="00EA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3.Начальнику отдела надзора по коммунальной гигиене, начальникам </w:t>
      </w:r>
      <w:r w:rsidRPr="00EA2C3C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территориальных отделов: </w:t>
      </w:r>
    </w:p>
    <w:p w:rsidR="00890186" w:rsidRDefault="00890186" w:rsidP="00EA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186" w:rsidRDefault="00890186" w:rsidP="00EA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C3C">
        <w:rPr>
          <w:rFonts w:ascii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A2C3C">
        <w:rPr>
          <w:rFonts w:ascii="Times New Roman" w:hAnsi="Times New Roman" w:cs="Times New Roman"/>
          <w:sz w:val="28"/>
          <w:szCs w:val="28"/>
          <w:lang w:eastAsia="ru-RU"/>
        </w:rPr>
        <w:t xml:space="preserve">нициировать меры по благоустройству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населённых пунктов</w:t>
      </w:r>
      <w:r w:rsidRPr="00EA2C3C">
        <w:rPr>
          <w:rFonts w:ascii="Times New Roman" w:hAnsi="Times New Roman" w:cs="Times New Roman"/>
          <w:sz w:val="28"/>
          <w:szCs w:val="28"/>
          <w:lang w:eastAsia="ru-RU"/>
        </w:rPr>
        <w:t>, содержанию водоемов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EA2C3C">
        <w:rPr>
          <w:rFonts w:ascii="Times New Roman" w:hAnsi="Times New Roman" w:cs="Times New Roman"/>
          <w:sz w:val="28"/>
          <w:szCs w:val="28"/>
          <w:lang w:eastAsia="ru-RU"/>
        </w:rPr>
        <w:t xml:space="preserve"> до начала эпидемического сезона.</w:t>
      </w:r>
    </w:p>
    <w:p w:rsidR="00890186" w:rsidRDefault="00890186" w:rsidP="00EA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186" w:rsidRPr="00EA2C3C" w:rsidRDefault="00890186" w:rsidP="00EA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C3C">
        <w:rPr>
          <w:rFonts w:ascii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A2C3C">
        <w:rPr>
          <w:rFonts w:ascii="Times New Roman" w:hAnsi="Times New Roman" w:cs="Times New Roman"/>
          <w:sz w:val="28"/>
          <w:szCs w:val="28"/>
          <w:lang w:eastAsia="ru-RU"/>
        </w:rPr>
        <w:t xml:space="preserve">силить контроль за проведением работ по зачистке водоемов, содержанию подвальных помещений и территорий жилых поселков – июнь-октябрь 2011г.                           </w:t>
      </w:r>
    </w:p>
    <w:p w:rsidR="00890186" w:rsidRDefault="00890186" w:rsidP="00EA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186" w:rsidRDefault="00890186" w:rsidP="0049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 xml:space="preserve">Главному врачу ФГУЗ «Центр гигиены и эпидемиологии в Волгоградской области»:  </w:t>
      </w:r>
    </w:p>
    <w:p w:rsidR="00890186" w:rsidRPr="001E6F6E" w:rsidRDefault="00890186" w:rsidP="00495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>4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 xml:space="preserve">.1.Обеспечить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госзадания, предписания по ЛЗН на 2011 год в установленные сроки, 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проведение планового мониторинга за природным очагом лихорадки Западного Нила с целью  определения эпидемиологической опасности территории, включая сбор насекомых-переносчиков инфекции с последующей их видовой идентификацией и определением вирусофорности, а также животных, являющихся резервуаром вируса лихорадки Западного Нила в природе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отчёт по выполнению представлять еженедельно.</w:t>
      </w:r>
    </w:p>
    <w:p w:rsidR="00890186" w:rsidRDefault="00890186" w:rsidP="00803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186" w:rsidRPr="001E6F6E" w:rsidRDefault="00890186" w:rsidP="00803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>4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 xml:space="preserve">.2.Обеспечить  в лабораториях наличие зарегистрированных в установленном порядке диагностических систем для выявления антител (антигенов) к лихорадке Западного Нила – май-декабрь 2011г. </w:t>
      </w:r>
    </w:p>
    <w:p w:rsidR="00890186" w:rsidRPr="001E6F6E" w:rsidRDefault="00890186" w:rsidP="008033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F6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>.3.Принять меры по обучению специалистов энтомологических, зоологических групп по отбору и исследованию материала из окружающей среды на вирус лихорадки Западного Нила, специалистов вирусологических лабораторий по работе с материалом, подозрительным на заражение лихорадкой Западного Нила – до 01.07.2011г.  </w:t>
      </w:r>
    </w:p>
    <w:p w:rsidR="00890186" w:rsidRPr="001E6F6E" w:rsidRDefault="00890186" w:rsidP="00803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E6F6E">
        <w:rPr>
          <w:rFonts w:ascii="Times New Roman" w:hAnsi="Times New Roman" w:cs="Times New Roman"/>
          <w:sz w:val="28"/>
          <w:szCs w:val="28"/>
          <w:lang w:eastAsia="ru-RU"/>
        </w:rPr>
        <w:t>.4.Обеспечить в лабораториях соблюдение правил биологической безопасности – при проведении работ.</w:t>
      </w:r>
    </w:p>
    <w:p w:rsidR="00890186" w:rsidRDefault="00890186" w:rsidP="007F284F">
      <w:pPr>
        <w:pStyle w:val="BodyText"/>
        <w:rPr>
          <w:rFonts w:ascii="Times New Roman" w:hAnsi="Times New Roman" w:cs="Times New Roman"/>
        </w:rPr>
      </w:pPr>
    </w:p>
    <w:p w:rsidR="00890186" w:rsidRPr="007D1A79" w:rsidRDefault="00890186" w:rsidP="007F284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D1A79">
        <w:rPr>
          <w:rFonts w:ascii="Times New Roman" w:hAnsi="Times New Roman" w:cs="Times New Roman"/>
        </w:rPr>
        <w:t>.5.Обеспечить представление информации в Управление Роспотребнадзора по Волгоградской области  - при получении экстренных извещениях на больных и подозрительных на заболевание ЛЗН и еженедельно по пятницам</w:t>
      </w:r>
      <w:r w:rsidRPr="00A91386">
        <w:rPr>
          <w:rFonts w:ascii="Times New Roman" w:hAnsi="Times New Roman" w:cs="Times New Roman"/>
        </w:rPr>
        <w:t xml:space="preserve"> </w:t>
      </w:r>
      <w:r w:rsidRPr="007D1A79">
        <w:rPr>
          <w:rFonts w:ascii="Times New Roman" w:hAnsi="Times New Roman" w:cs="Times New Roman"/>
        </w:rPr>
        <w:t>в соответствии с приложениями №</w:t>
      </w:r>
      <w:r>
        <w:rPr>
          <w:rFonts w:ascii="Times New Roman" w:hAnsi="Times New Roman" w:cs="Times New Roman"/>
        </w:rPr>
        <w:t>4,8,9,10,11.</w:t>
      </w:r>
    </w:p>
    <w:p w:rsidR="00890186" w:rsidRPr="007D1A79" w:rsidRDefault="00890186" w:rsidP="007F284F">
      <w:pPr>
        <w:pStyle w:val="BodyText"/>
        <w:rPr>
          <w:rFonts w:ascii="Times New Roman" w:hAnsi="Times New Roman" w:cs="Times New Roman"/>
        </w:rPr>
      </w:pPr>
    </w:p>
    <w:p w:rsidR="00890186" w:rsidRDefault="00890186" w:rsidP="007F284F">
      <w:pPr>
        <w:pStyle w:val="BodyText"/>
        <w:rPr>
          <w:rFonts w:ascii="Times New Roman" w:hAnsi="Times New Roman" w:cs="Times New Roman"/>
        </w:rPr>
      </w:pPr>
      <w:r w:rsidRPr="007D1A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7D1A79">
        <w:rPr>
          <w:rFonts w:ascii="Times New Roman" w:hAnsi="Times New Roman" w:cs="Times New Roman"/>
        </w:rPr>
        <w:t>.6.Обеспечить представление актов энтомологического обследования каждого очага ЛЗН  -  в течение 3-х дней после получени</w:t>
      </w:r>
      <w:r>
        <w:rPr>
          <w:rFonts w:ascii="Times New Roman" w:hAnsi="Times New Roman" w:cs="Times New Roman"/>
        </w:rPr>
        <w:t>я</w:t>
      </w:r>
      <w:r w:rsidRPr="007D1A79">
        <w:rPr>
          <w:rFonts w:ascii="Times New Roman" w:hAnsi="Times New Roman" w:cs="Times New Roman"/>
        </w:rPr>
        <w:t xml:space="preserve"> экстренного извещения.</w:t>
      </w:r>
    </w:p>
    <w:p w:rsidR="00890186" w:rsidRPr="00491420" w:rsidRDefault="00890186" w:rsidP="00491420">
      <w:pPr>
        <w:widowControl w:val="0"/>
        <w:autoSpaceDE w:val="0"/>
        <w:autoSpaceDN w:val="0"/>
        <w:adjustRightInd w:val="0"/>
        <w:spacing w:before="75" w:beforeAutospacing="1" w:after="0" w:afterAutospacing="1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91420">
        <w:rPr>
          <w:rFonts w:ascii="Times New Roman" w:hAnsi="Times New Roman" w:cs="Times New Roman"/>
          <w:sz w:val="28"/>
          <w:szCs w:val="28"/>
        </w:rPr>
        <w:t>4.7. Обеспечить в соответствии с Постановлением Роспотребнадзора от 21.10.2010г. №133 «</w:t>
      </w:r>
      <w:r w:rsidRPr="00491420">
        <w:rPr>
          <w:rFonts w:ascii="Times New Roman" w:hAnsi="Times New Roman" w:cs="Times New Roman"/>
          <w:kern w:val="36"/>
          <w:sz w:val="28"/>
          <w:szCs w:val="28"/>
        </w:rPr>
        <w:t>Об оптимизации противоэпидемической работы и утверждении формы акта эпидемиологического расследования очага инфекционной (паразитарной) болезни с установлением причинно-следственной связи» представление «</w:t>
      </w:r>
      <w:r w:rsidRPr="00491420">
        <w:rPr>
          <w:rFonts w:ascii="Times New Roman" w:hAnsi="Times New Roman" w:cs="Times New Roman"/>
          <w:sz w:val="28"/>
          <w:szCs w:val="28"/>
        </w:rPr>
        <w:t>Акта эпидемиологического расследования очага инфекционной (паразитарной) болезни с установлением причинно-следственной связи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4914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420">
        <w:rPr>
          <w:rFonts w:ascii="Times New Roman" w:hAnsi="Times New Roman" w:cs="Times New Roman"/>
          <w:sz w:val="28"/>
          <w:szCs w:val="28"/>
        </w:rPr>
        <w:t>течение 10-ти дней после завершения комплекса санитарно-противоэпидемических (профилактических) мероприятий в очаге (вместо окончательного донесения).</w:t>
      </w:r>
    </w:p>
    <w:p w:rsidR="00890186" w:rsidRPr="001E6F6E" w:rsidRDefault="00890186" w:rsidP="00E479E9">
      <w:pPr>
        <w:pStyle w:val="BodyText3"/>
        <w:tabs>
          <w:tab w:val="left" w:pos="5812"/>
          <w:tab w:val="left" w:pos="6663"/>
        </w:tabs>
        <w:ind w:right="1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A79">
        <w:rPr>
          <w:sz w:val="28"/>
          <w:szCs w:val="28"/>
        </w:rPr>
        <w:t>.</w:t>
      </w:r>
      <w:r w:rsidRPr="001E6F6E">
        <w:rPr>
          <w:color w:val="000000"/>
          <w:sz w:val="28"/>
          <w:szCs w:val="28"/>
        </w:rPr>
        <w:t xml:space="preserve">Контроль за исполнением </w:t>
      </w:r>
      <w:r w:rsidRPr="001E6F6E">
        <w:rPr>
          <w:sz w:val="28"/>
          <w:szCs w:val="28"/>
        </w:rPr>
        <w:t>приказа возложить на заместителя руководителя Управления  Роспотребнадзора по Волгоградской области Т.П. Крючкову.</w:t>
      </w:r>
    </w:p>
    <w:p w:rsidR="00890186" w:rsidRDefault="00890186" w:rsidP="00356DEF">
      <w:pPr>
        <w:ind w:left="-18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F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0186" w:rsidRDefault="00890186" w:rsidP="00356DEF">
      <w:pPr>
        <w:ind w:left="-18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0186" w:rsidRPr="001E6F6E" w:rsidRDefault="00890186" w:rsidP="00356DEF">
      <w:pPr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6F6E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А.В. Злепко</w:t>
      </w:r>
      <w:r w:rsidRPr="001E6F6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Pr="007A1D67" w:rsidRDefault="00890186" w:rsidP="007F284F">
      <w:pPr>
        <w:ind w:firstLine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E3D19">
        <w:rPr>
          <w:rFonts w:ascii="Times New Roman" w:hAnsi="Times New Roman" w:cs="Times New Roman"/>
          <w:b/>
          <w:bCs/>
        </w:rPr>
        <w:t>Пр</w:t>
      </w:r>
      <w:r>
        <w:rPr>
          <w:rFonts w:ascii="Times New Roman" w:hAnsi="Times New Roman" w:cs="Times New Roman"/>
          <w:b/>
          <w:bCs/>
        </w:rPr>
        <w:t xml:space="preserve">иложение №1 к приказу от </w:t>
      </w:r>
      <w:r>
        <w:rPr>
          <w:rFonts w:ascii="Times New Roman" w:hAnsi="Times New Roman" w:cs="Times New Roman"/>
          <w:b/>
          <w:bCs/>
          <w:u w:val="single"/>
        </w:rPr>
        <w:t xml:space="preserve">10.06.11г.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  <w:u w:val="single"/>
        </w:rPr>
        <w:t xml:space="preserve"> 01/186</w:t>
      </w:r>
    </w:p>
    <w:p w:rsidR="00890186" w:rsidRPr="007E3D19" w:rsidRDefault="00890186" w:rsidP="008D54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E3D19">
        <w:rPr>
          <w:rFonts w:ascii="Times New Roman" w:hAnsi="Times New Roman" w:cs="Times New Roman"/>
          <w:b/>
          <w:bCs/>
          <w:sz w:val="24"/>
          <w:szCs w:val="24"/>
        </w:rPr>
        <w:t>Правила забора проб для серологической диагностики ЛЗН</w:t>
      </w:r>
      <w:r w:rsidRPr="007E3D19">
        <w:rPr>
          <w:rFonts w:ascii="Times New Roman" w:hAnsi="Times New Roman" w:cs="Times New Roman"/>
        </w:rPr>
        <w:t xml:space="preserve"> </w:t>
      </w:r>
    </w:p>
    <w:p w:rsidR="00890186" w:rsidRDefault="00890186" w:rsidP="008D54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 w:rsidRPr="007E3D19">
        <w:rPr>
          <w:rFonts w:ascii="Times New Roman" w:hAnsi="Times New Roman" w:cs="Times New Roman"/>
          <w:b w:val="0"/>
          <w:bCs w:val="0"/>
        </w:rPr>
        <w:t>(3.1.3. К</w:t>
      </w:r>
      <w:r>
        <w:rPr>
          <w:rFonts w:ascii="Times New Roman" w:hAnsi="Times New Roman" w:cs="Times New Roman"/>
          <w:b w:val="0"/>
          <w:bCs w:val="0"/>
        </w:rPr>
        <w:t xml:space="preserve">ровяные инфекции. МУ </w:t>
      </w:r>
      <w:r w:rsidRPr="007E3D19">
        <w:rPr>
          <w:rFonts w:ascii="Times New Roman" w:hAnsi="Times New Roman" w:cs="Times New Roman"/>
          <w:b w:val="0"/>
          <w:bCs w:val="0"/>
        </w:rPr>
        <w:t>3.1.3.2600-10</w:t>
      </w:r>
      <w:r>
        <w:rPr>
          <w:rFonts w:ascii="Times New Roman" w:hAnsi="Times New Roman" w:cs="Times New Roman"/>
          <w:b w:val="0"/>
          <w:bCs w:val="0"/>
        </w:rPr>
        <w:t xml:space="preserve"> «Мероприятия по борьбе </w:t>
      </w:r>
    </w:p>
    <w:p w:rsidR="00890186" w:rsidRDefault="00890186" w:rsidP="008D543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 лихорадкой Западного Нила на территории Российской Федерации»)</w:t>
      </w:r>
    </w:p>
    <w:p w:rsidR="00890186" w:rsidRDefault="00890186" w:rsidP="008D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D19">
        <w:rPr>
          <w:rFonts w:ascii="Times New Roman" w:hAnsi="Times New Roman" w:cs="Times New Roman"/>
          <w:b/>
          <w:bCs/>
          <w:sz w:val="24"/>
          <w:szCs w:val="24"/>
        </w:rPr>
        <w:t>Объектом исследования является кровь.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 xml:space="preserve"> Кровь у больного отбирают из локтевой вены в стерильную пробирку в количестве 8-10 мл, соблюдая правила асептики и переносят в пластиковую пробирку с плотно закрывающейся (завинчивающейся) пробкой. На пробирку наклеивают этикетку с указанием фамилии, имени, отчества больного, вида материала, даты отбора.  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 xml:space="preserve"> Для предотвращения гемолиза сыворотку следует отделить от сгустка. Сгусток сохраняется в пробирке только при первом заборе и используется для вирусологического и молекулярно-генетического исследований.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Кровь должна быть доставлена в вирусологическую лабораторию в течение первых 24 ч. с момента взятия в термосе или сумке-холодильнике с холодовыми элементами. Транспортируют кровь при температуре от 0 до 8 град. C.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Цельную кровь нельзя замораживать, так как это ведет к полному гемолизу. Кровь становится непригодной для серологических исследований и приобретает токсические свойства для лабораторных животных и тканевых культур.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Добавление консервантов и инактивация материала для вирусологического исследования недопустима.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Сопроводительный документ (направление) тщательно упаковывают в полиэтиленовый пакет и прикрепляют к емкости с клиническим материалом.</w:t>
      </w:r>
    </w:p>
    <w:p w:rsidR="00890186" w:rsidRDefault="00890186" w:rsidP="008D5439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90186" w:rsidRPr="00196C72" w:rsidRDefault="00890186" w:rsidP="008D54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96C72">
        <w:rPr>
          <w:rFonts w:ascii="Times New Roman" w:hAnsi="Times New Roman" w:cs="Times New Roman"/>
          <w:sz w:val="24"/>
          <w:szCs w:val="24"/>
        </w:rPr>
        <w:t>Правила отбора и  транспортирования материала от больных</w:t>
      </w:r>
    </w:p>
    <w:p w:rsidR="00890186" w:rsidRDefault="00890186" w:rsidP="008D54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подозрительных на заражение людей для исследования</w:t>
      </w:r>
    </w:p>
    <w:p w:rsidR="00890186" w:rsidRPr="00196C72" w:rsidRDefault="00890186" w:rsidP="008D54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лихорадку Западного Нила</w:t>
      </w:r>
    </w:p>
    <w:p w:rsidR="00890186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1. Для предохранения от инфицирования медицинского персонала и пациентов при сборе проб биоматериалов и доставке его в лабораторию необходимо: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- не загрязнять наружную поверхность посуды при сборе и доставке проб;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- не загрязнять сопроводительные документы (направления);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- свести к минимуму непосредственный контакт пробы биоматериала с руками медицинского работника, собирающего и доставляющего его в лабораторию;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- соблюдать асептические условия для предотвращения инфицирования пациента в процессе выполнения инвазивных мероприятий;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- собирать пробы в стерильную одноразовую посуду;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- транспортировать пробы в переносках или укладках с раздельными гнездами.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2. Для серологического исследования необходимо двукратное взятие крови. Первую пробу берут при первых признаках болезни, при подозрении на ЛЗН, вторую - через 10-14 дней после первого забора крови. Кровь забирают в асептических условиях из вены в количестве 5-8 мл в стерильную пробирку и закрывают стерильной пробкой.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3. Для вирусологического исследования берут кровь не позднее 5-го дня болезни, в стадии вирусемии.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4. Кровь должна быть доставлена в вирусологическую лабораторию в течение первых 24 ч. с момента взятия в термосе или сумке-холодильнике с холодовыми элементами. Транспортируют кровь при температуре от 0 до 8 град. C.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Цельную кровь нельзя замораживать, так как это ведет к полному гемолизу. Кровь становится непригодной для серологических исследований и приобретает токсические свойства для лабораторных животных и тканевых культур.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Сопроводительный документ (направление) тщательно упаковывают в полиэтиленовый пакет и прикрепляют к емкости с клиническим материалом.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5. Обработка проб крови для серологического анализа в лаборатории. Кровь центрифугируют в течение 10-15 мин. при 2500 об./мин., сыворотку отделяют от осадка и используют для серологических исследований.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6. При посмертной диагностике берут кусочки мозга (из разных отделов), печени и селезенки. Взятый материал помещают в стерильные флаконы с пробками, которые помещают в полиэтиленовые пакеты, завязывают и опускают в термос со льдом.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7. Если материал для выделения вируса может быть доставлен в лабораторию в течение 2-4 ч., то достаточно поместить его в термос со льдом при температуре от 0 до 8 град. C. В лаборатории кусочки тщательно измельчают и готовят 10%-ю суспензию в растворе Хенкса (или в фосфатно-буферном растворе, или питательной среде), поддерживая температуру обрабатываемого материала на уровне 5 град. C. Суспензию центрифугируют в течение 15 мин. при 2500 об./мин. Прибавляют к надосадочной жидкости пенициллин и стрептомицин по 100-200 ЕД/мл и используют ее для заражения белых мышей или клеточных культур.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Если доставка материала требует нескольких дней, то его транспортируют в термосах с азотом или сухим льдом. В этом случае до замораживания нужно отделить сыворотку крови от сгустка.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8. Для проведения ОТ-ПЦР забор плазмы крови и спинномозговой жидкости проводят не позднее 12 дня от начала заболевания. Материал для обследования методом ПЦР (плазма и/или сыворотка крови, СМЖ, образцы других тканей, моча) должен забираться с использованием только одноразовых пробирок и медицинского инструментария с соблюдением правил асептики и храниться при температуре -70 град. C или в жидком азоте, не допуская его оттаивания до проведения исследования.</w:t>
      </w:r>
    </w:p>
    <w:p w:rsidR="00890186" w:rsidRPr="007E3D19" w:rsidRDefault="00890186" w:rsidP="007F284F">
      <w:pPr>
        <w:jc w:val="both"/>
        <w:rPr>
          <w:rFonts w:ascii="Times New Roman" w:hAnsi="Times New Roman" w:cs="Times New Roman"/>
        </w:rPr>
      </w:pPr>
    </w:p>
    <w:p w:rsidR="00890186" w:rsidRPr="007A1D67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  <w:u w:val="single"/>
        </w:rPr>
      </w:pPr>
      <w:r w:rsidRPr="007E3D19">
        <w:rPr>
          <w:rFonts w:ascii="Times New Roman" w:hAnsi="Times New Roman" w:cs="Times New Roman"/>
          <w:b/>
          <w:bCs/>
        </w:rPr>
        <w:t>Пр</w:t>
      </w:r>
      <w:r>
        <w:rPr>
          <w:rFonts w:ascii="Times New Roman" w:hAnsi="Times New Roman" w:cs="Times New Roman"/>
          <w:b/>
          <w:bCs/>
        </w:rPr>
        <w:t xml:space="preserve">иложение №2 к приказу от </w:t>
      </w:r>
      <w:r>
        <w:rPr>
          <w:rFonts w:ascii="Times New Roman" w:hAnsi="Times New Roman" w:cs="Times New Roman"/>
          <w:b/>
          <w:bCs/>
          <w:u w:val="single"/>
        </w:rPr>
        <w:t>10.06.11г.</w:t>
      </w:r>
      <w:r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  <w:u w:val="single"/>
        </w:rPr>
        <w:t xml:space="preserve"> 01/186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D19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D19">
        <w:rPr>
          <w:rFonts w:ascii="Times New Roman" w:hAnsi="Times New Roman" w:cs="Times New Roman"/>
          <w:b/>
          <w:bCs/>
          <w:sz w:val="24"/>
          <w:szCs w:val="24"/>
        </w:rPr>
        <w:t>сыворотки крови для исследования на антитела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D19">
        <w:rPr>
          <w:rFonts w:ascii="Times New Roman" w:hAnsi="Times New Roman" w:cs="Times New Roman"/>
          <w:b/>
          <w:bCs/>
          <w:sz w:val="24"/>
          <w:szCs w:val="24"/>
        </w:rPr>
        <w:t>против вируса ЛЗН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86" w:rsidRPr="007E3D19" w:rsidRDefault="00890186" w:rsidP="008D54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В вирусологическую лабораторию ФГУЗ «Центр гигиены и эпидемиологии в Волгоградской области»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Направляется   сыворотка  крови  для  исследования  на  антитела  к  вирусу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ЛЗН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Возраст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Место работы (учебы)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Дата взятия крови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Наименование направившего учреждения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Ф.И.О. врача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Дата отправления материала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90186" w:rsidRPr="007E3D19" w:rsidRDefault="00890186" w:rsidP="008D54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Дата и время доставки материала в лабораторию ______</w:t>
      </w:r>
    </w:p>
    <w:p w:rsidR="00890186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186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186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186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186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186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D19"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D19">
        <w:rPr>
          <w:rFonts w:ascii="Times New Roman" w:hAnsi="Times New Roman" w:cs="Times New Roman"/>
          <w:b/>
          <w:bCs/>
          <w:sz w:val="24"/>
          <w:szCs w:val="24"/>
        </w:rPr>
        <w:t>на исследование секционного материала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В лабораторию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 xml:space="preserve">                         (наименование учреждения)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Фамилия _____________________________ Имя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Отчество ____________________________ Возраст 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 xml:space="preserve">                 (область, город, район, населенный пункт)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Место работы (учебы)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Номер истории болезни ____________________ Дата заболевания _______________</w:t>
      </w:r>
      <w:r>
        <w:rPr>
          <w:rFonts w:ascii="Times New Roman" w:hAnsi="Times New Roman" w:cs="Times New Roman"/>
          <w:sz w:val="24"/>
          <w:szCs w:val="24"/>
        </w:rPr>
        <w:t>___________ 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Дата смерти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Клинический диагноз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Патологоанатомический диагноз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Вид материала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</w:rPr>
      </w:pPr>
      <w:r w:rsidRPr="007E3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Дата и время отбора материала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Дата и время отправки материала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0186" w:rsidRPr="007E3D19" w:rsidRDefault="00890186" w:rsidP="008D5439">
      <w:pPr>
        <w:pStyle w:val="ConsPlusNonformat"/>
        <w:widowControl/>
        <w:ind w:right="283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Ф.И.О. патологоанатома (судмедэксперта), направившего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материал для исследования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90186" w:rsidRPr="007E3D19" w:rsidRDefault="00890186" w:rsidP="008D5439">
      <w:pPr>
        <w:pStyle w:val="ConsPlusNonformat"/>
        <w:widowControl/>
        <w:ind w:right="283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Ф.И.О. эпидемиолога (инфекциониста),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присутствовавшего при вскрытии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90186" w:rsidRPr="007E3D19" w:rsidRDefault="00890186" w:rsidP="008D5439">
      <w:pPr>
        <w:pStyle w:val="ConsPlusNonformat"/>
        <w:widowControl/>
        <w:ind w:right="283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Ф.И.О. лица, доставившего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D19">
        <w:rPr>
          <w:rFonts w:ascii="Times New Roman" w:hAnsi="Times New Roman" w:cs="Times New Roman"/>
          <w:sz w:val="24"/>
          <w:szCs w:val="24"/>
        </w:rPr>
        <w:t>материал в лабораторию ____________________________________________________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>Дата и время доставки материала в лабораторию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90186" w:rsidRDefault="00890186" w:rsidP="008D5439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Pr="007A1D67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  <w:u w:val="single"/>
        </w:rPr>
      </w:pPr>
      <w:r w:rsidRPr="007E3D19">
        <w:rPr>
          <w:rFonts w:ascii="Times New Roman" w:hAnsi="Times New Roman" w:cs="Times New Roman"/>
          <w:b/>
          <w:bCs/>
        </w:rPr>
        <w:t>Пр</w:t>
      </w:r>
      <w:r>
        <w:rPr>
          <w:rFonts w:ascii="Times New Roman" w:hAnsi="Times New Roman" w:cs="Times New Roman"/>
          <w:b/>
          <w:bCs/>
        </w:rPr>
        <w:t xml:space="preserve">иложение №3 к приказу от </w:t>
      </w:r>
      <w:r>
        <w:rPr>
          <w:rFonts w:ascii="Times New Roman" w:hAnsi="Times New Roman" w:cs="Times New Roman"/>
          <w:b/>
          <w:bCs/>
          <w:u w:val="single"/>
        </w:rPr>
        <w:t>10.06.11г.</w:t>
      </w: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  <w:u w:val="single"/>
        </w:rPr>
        <w:t>01/186</w:t>
      </w:r>
    </w:p>
    <w:p w:rsidR="00890186" w:rsidRPr="004A4F2D" w:rsidRDefault="00890186" w:rsidP="008D543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A4F2D">
        <w:rPr>
          <w:rFonts w:ascii="Times New Roman" w:hAnsi="Times New Roman" w:cs="Times New Roman"/>
          <w:b/>
          <w:bCs/>
          <w:sz w:val="24"/>
          <w:szCs w:val="24"/>
        </w:rPr>
        <w:t xml:space="preserve">  Оценка результатов лабораторных исследований больных</w:t>
      </w:r>
    </w:p>
    <w:p w:rsidR="00890186" w:rsidRPr="004A4F2D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F2D">
        <w:rPr>
          <w:rFonts w:ascii="Times New Roman" w:hAnsi="Times New Roman" w:cs="Times New Roman"/>
          <w:b/>
          <w:bCs/>
          <w:sz w:val="24"/>
          <w:szCs w:val="24"/>
        </w:rPr>
        <w:t>или подозрительных на заболевание ЛЗН</w:t>
      </w:r>
    </w:p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186" w:rsidRPr="007E3D19" w:rsidRDefault="00890186" w:rsidP="008D54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 xml:space="preserve">Клинический диагноз ЛЗН считают подтвержденным при выделении инфекционного агента, идентифицированного как вирус ЛЗН; </w:t>
      </w:r>
      <w:r w:rsidRPr="007E3D19">
        <w:rPr>
          <w:rFonts w:ascii="Times New Roman" w:hAnsi="Times New Roman" w:cs="Times New Roman"/>
          <w:b/>
          <w:bCs/>
          <w:sz w:val="24"/>
          <w:szCs w:val="24"/>
        </w:rPr>
        <w:t>при выявлении ТИФА IgM в одной сыворотке в титре, равном или выше 1:800</w:t>
      </w:r>
      <w:r w:rsidRPr="007E3D19">
        <w:rPr>
          <w:rFonts w:ascii="Times New Roman" w:hAnsi="Times New Roman" w:cs="Times New Roman"/>
          <w:sz w:val="24"/>
          <w:szCs w:val="24"/>
        </w:rPr>
        <w:t xml:space="preserve">; при обнаружении в исследуемых образцах специфического фрагмента РНК вируса ЛЗН. </w:t>
      </w:r>
    </w:p>
    <w:p w:rsidR="00890186" w:rsidRPr="007E3D19" w:rsidRDefault="00890186" w:rsidP="008D54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 xml:space="preserve">При одновременном исследовании парных сывороток крови на наличие </w:t>
      </w:r>
      <w:r w:rsidRPr="007E3D19">
        <w:rPr>
          <w:rFonts w:ascii="Times New Roman" w:hAnsi="Times New Roman" w:cs="Times New Roman"/>
          <w:b/>
          <w:bCs/>
          <w:sz w:val="24"/>
          <w:szCs w:val="24"/>
        </w:rPr>
        <w:t xml:space="preserve">IgG </w:t>
      </w:r>
      <w:r w:rsidRPr="007E3D19">
        <w:rPr>
          <w:rFonts w:ascii="Times New Roman" w:hAnsi="Times New Roman" w:cs="Times New Roman"/>
          <w:sz w:val="24"/>
          <w:szCs w:val="24"/>
        </w:rPr>
        <w:t xml:space="preserve">к вирусу ЛЗН диагноз считают подтвержденным при 4-кратном увеличении титра. Отсутствие нарастания титра антител указывает на наличие анамнестических антител. </w:t>
      </w:r>
    </w:p>
    <w:p w:rsidR="00890186" w:rsidRDefault="00890186" w:rsidP="008D5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E3D19">
        <w:rPr>
          <w:rFonts w:ascii="Times New Roman" w:hAnsi="Times New Roman" w:cs="Times New Roman"/>
          <w:sz w:val="24"/>
          <w:szCs w:val="24"/>
        </w:rPr>
        <w:t xml:space="preserve">        При  заборе крови для проведения серологического исследования необходимо учитывать, что IgM в спинномозговой жидкости появляются на 3-5 сутки от начала клинических проявлений болезни, а в сыворотке крови - на 2-3 дня позже (при тяжелых формах течения болезни). При легком течении ЛЗН IgM в сыворотке крови определяют со 2-5-го дней болезни.</w:t>
      </w:r>
    </w:p>
    <w:p w:rsidR="00890186" w:rsidRPr="007A1D67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  <w:u w:val="single"/>
        </w:rPr>
      </w:pPr>
      <w:r w:rsidRPr="007E3D19">
        <w:rPr>
          <w:rFonts w:ascii="Times New Roman" w:hAnsi="Times New Roman" w:cs="Times New Roman"/>
          <w:b/>
          <w:bCs/>
        </w:rPr>
        <w:t>Пр</w:t>
      </w:r>
      <w:r>
        <w:rPr>
          <w:rFonts w:ascii="Times New Roman" w:hAnsi="Times New Roman" w:cs="Times New Roman"/>
          <w:b/>
          <w:bCs/>
        </w:rPr>
        <w:t>иложение №4 к приказу от</w:t>
      </w:r>
      <w:r>
        <w:rPr>
          <w:rFonts w:ascii="Times New Roman" w:hAnsi="Times New Roman" w:cs="Times New Roman"/>
          <w:b/>
          <w:bCs/>
          <w:u w:val="single"/>
        </w:rPr>
        <w:t>10.06.11г.</w:t>
      </w:r>
      <w:r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  <w:u w:val="single"/>
        </w:rPr>
        <w:t>01/186</w:t>
      </w:r>
    </w:p>
    <w:p w:rsidR="00890186" w:rsidRPr="007E3D19" w:rsidRDefault="00890186" w:rsidP="008D54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b/>
          <w:bCs/>
          <w:sz w:val="24"/>
          <w:szCs w:val="24"/>
        </w:rPr>
        <w:t>Информация о состоянии заболеваемости ЛЗН и проведенных мероприятиях</w:t>
      </w:r>
      <w:r w:rsidRPr="007E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3D19">
        <w:rPr>
          <w:rFonts w:ascii="Times New Roman" w:hAnsi="Times New Roman" w:cs="Times New Roman"/>
          <w:b/>
          <w:bCs/>
          <w:sz w:val="24"/>
          <w:szCs w:val="24"/>
        </w:rPr>
        <w:t>случаев на</w:t>
      </w:r>
      <w:r w:rsidRPr="007E3D19">
        <w:rPr>
          <w:rFonts w:ascii="Times New Roman" w:hAnsi="Times New Roman" w:cs="Times New Roman"/>
          <w:sz w:val="24"/>
          <w:szCs w:val="24"/>
        </w:rPr>
        <w:t xml:space="preserve"> "_____", "______", "___" (с нарастающим итогом)</w:t>
      </w:r>
    </w:p>
    <w:p w:rsidR="00890186" w:rsidRPr="007E3D19" w:rsidRDefault="00890186" w:rsidP="008D54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E3D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3D19">
        <w:rPr>
          <w:rFonts w:ascii="Times New Roman" w:hAnsi="Times New Roman" w:cs="Times New Roman"/>
          <w:sz w:val="24"/>
          <w:szCs w:val="24"/>
        </w:rPr>
        <w:t xml:space="preserve"> дата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D19">
        <w:rPr>
          <w:rFonts w:ascii="Times New Roman" w:hAnsi="Times New Roman" w:cs="Times New Roman"/>
          <w:sz w:val="24"/>
          <w:szCs w:val="24"/>
        </w:rPr>
        <w:t xml:space="preserve"> месяц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D19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2511"/>
        <w:gridCol w:w="2619"/>
      </w:tblGrid>
      <w:tr w:rsidR="00890186" w:rsidRPr="007E3D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В т. ч. у детей     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14 лет         </w:t>
            </w:r>
          </w:p>
        </w:tc>
      </w:tr>
      <w:tr w:rsidR="00890186" w:rsidRPr="007E3D1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Зарегистрировано больных с    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заболеванием ЛЗН (сумма строк 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2 + 3 + 4). Из них:          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86" w:rsidRPr="007E3D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госпитализировано            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86" w:rsidRPr="007E3D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выписано                     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86" w:rsidRPr="007E3D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умерло                       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86" w:rsidRPr="007E3D1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Число больных, у которых      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>диагноз подтвержден лабораторно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86" w:rsidRPr="007E3D1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Число госпитализированных с   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провизорной целью             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(сумма строк 7 + 8)          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86" w:rsidRPr="007E3D1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В т.ч.:                      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86" w:rsidRPr="007E3D1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по клиническим показаниям,    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подозрительным на заболевание 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ЛЗН, и имеющих в анамнезе укус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комара                       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86" w:rsidRPr="007E3D19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по клиническим показаниям,    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подозрительным на заболевание 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ЛЗН, и не имеющих в анамнезе  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укус комара                    </w:t>
            </w:r>
          </w:p>
        </w:tc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186" w:rsidRPr="007A1D67" w:rsidRDefault="00890186" w:rsidP="007F284F">
      <w:pPr>
        <w:ind w:firstLine="567"/>
        <w:jc w:val="right"/>
        <w:rPr>
          <w:rFonts w:ascii="Times New Roman" w:hAnsi="Times New Roman" w:cs="Times New Roman"/>
          <w:b/>
          <w:bCs/>
          <w:u w:val="single"/>
        </w:rPr>
      </w:pPr>
      <w:r w:rsidRPr="007E3D19">
        <w:rPr>
          <w:rFonts w:ascii="Times New Roman" w:hAnsi="Times New Roman" w:cs="Times New Roman"/>
          <w:b/>
          <w:bCs/>
        </w:rPr>
        <w:t>Пр</w:t>
      </w:r>
      <w:r>
        <w:rPr>
          <w:rFonts w:ascii="Times New Roman" w:hAnsi="Times New Roman" w:cs="Times New Roman"/>
          <w:b/>
          <w:bCs/>
        </w:rPr>
        <w:t xml:space="preserve">иложение №5 к приказу от </w:t>
      </w:r>
      <w:r>
        <w:rPr>
          <w:rFonts w:ascii="Times New Roman" w:hAnsi="Times New Roman" w:cs="Times New Roman"/>
          <w:b/>
          <w:bCs/>
          <w:u w:val="single"/>
        </w:rPr>
        <w:t>10.06.11г.</w:t>
      </w: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  <w:u w:val="single"/>
        </w:rPr>
        <w:t>01/186</w:t>
      </w:r>
    </w:p>
    <w:p w:rsidR="00890186" w:rsidRPr="007E3D19" w:rsidRDefault="00890186" w:rsidP="008D543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E3D19">
        <w:rPr>
          <w:rFonts w:ascii="Times New Roman" w:hAnsi="Times New Roman" w:cs="Times New Roman"/>
          <w:b/>
          <w:bCs/>
          <w:sz w:val="24"/>
          <w:szCs w:val="24"/>
        </w:rPr>
        <w:t>Информация о профилактических и противоэпидемических мероприятиях</w:t>
      </w: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2160"/>
        <w:gridCol w:w="2025"/>
        <w:gridCol w:w="1215"/>
        <w:gridCol w:w="1215"/>
        <w:gridCol w:w="1890"/>
      </w:tblGrid>
      <w:tr w:rsidR="00890186" w:rsidRPr="007E3D19">
        <w:trPr>
          <w:cantSplit/>
          <w:trHeight w:val="360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>Вид стаций</w:t>
            </w:r>
          </w:p>
        </w:tc>
        <w:tc>
          <w:tcPr>
            <w:tcW w:w="6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Объекты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Дезинсекция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(тыс. кв. м) </w:t>
            </w:r>
          </w:p>
        </w:tc>
      </w:tr>
      <w:tr w:rsidR="00890186" w:rsidRPr="007E3D19">
        <w:trPr>
          <w:cantSplit/>
          <w:trHeight w:val="480"/>
        </w:trPr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летние детские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>оздоровительные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учреждения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рекреационные </w:t>
            </w:r>
            <w:r w:rsidRPr="007E3D1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зоны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водоемы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другие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86" w:rsidRPr="007E3D19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закрытые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0186" w:rsidRPr="007E3D19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3D19">
              <w:rPr>
                <w:rFonts w:ascii="Times New Roman" w:hAnsi="Times New Roman" w:cs="Times New Roman"/>
                <w:sz w:val="22"/>
                <w:szCs w:val="22"/>
              </w:rPr>
              <w:t xml:space="preserve">открытые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186" w:rsidRPr="007E3D19" w:rsidRDefault="00890186" w:rsidP="008D543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0186" w:rsidRPr="007E3D19" w:rsidRDefault="00890186" w:rsidP="008D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0186" w:rsidRPr="007A1D67" w:rsidRDefault="00890186" w:rsidP="00786E5D">
      <w:pPr>
        <w:ind w:firstLine="567"/>
        <w:jc w:val="right"/>
        <w:rPr>
          <w:rFonts w:ascii="Times New Roman" w:hAnsi="Times New Roman" w:cs="Times New Roman"/>
          <w:b/>
          <w:bCs/>
          <w:u w:val="single"/>
        </w:rPr>
      </w:pPr>
      <w:r w:rsidRPr="007E3D19">
        <w:rPr>
          <w:rFonts w:ascii="Times New Roman" w:hAnsi="Times New Roman" w:cs="Times New Roman"/>
          <w:b/>
          <w:bCs/>
        </w:rPr>
        <w:t>Пр</w:t>
      </w:r>
      <w:r>
        <w:rPr>
          <w:rFonts w:ascii="Times New Roman" w:hAnsi="Times New Roman" w:cs="Times New Roman"/>
          <w:b/>
          <w:bCs/>
        </w:rPr>
        <w:t>иложение №6 к приказу от</w:t>
      </w:r>
      <w:r>
        <w:rPr>
          <w:rFonts w:ascii="Times New Roman" w:hAnsi="Times New Roman" w:cs="Times New Roman"/>
          <w:b/>
          <w:bCs/>
          <w:u w:val="single"/>
        </w:rPr>
        <w:t xml:space="preserve"> 10.06.11г.</w:t>
      </w:r>
      <w:r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  <w:u w:val="single"/>
        </w:rPr>
        <w:t xml:space="preserve"> 01/186</w:t>
      </w:r>
    </w:p>
    <w:p w:rsidR="00890186" w:rsidRPr="006B4962" w:rsidRDefault="00890186" w:rsidP="008D5439">
      <w:pPr>
        <w:pStyle w:val="Heading8"/>
      </w:pPr>
      <w:r w:rsidRPr="006B4962">
        <w:t>Организационные мероприятия</w:t>
      </w:r>
      <w:r>
        <w:t xml:space="preserve"> в 2011г.</w:t>
      </w: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0"/>
        <w:gridCol w:w="1521"/>
        <w:gridCol w:w="1579"/>
        <w:gridCol w:w="1980"/>
      </w:tblGrid>
      <w:tr w:rsidR="00890186">
        <w:tc>
          <w:tcPr>
            <w:tcW w:w="5180" w:type="dxa"/>
          </w:tcPr>
          <w:p w:rsidR="00890186" w:rsidRPr="00BA7A8E" w:rsidRDefault="00890186" w:rsidP="008D543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1" w:type="dxa"/>
          </w:tcPr>
          <w:p w:rsidR="00890186" w:rsidRPr="00BA7A8E" w:rsidRDefault="00890186" w:rsidP="008D5439">
            <w:pPr>
              <w:pStyle w:val="Heading2"/>
              <w:jc w:val="center"/>
            </w:pPr>
            <w:r w:rsidRPr="00BA7A8E">
              <w:t>Всего</w:t>
            </w:r>
          </w:p>
        </w:tc>
        <w:tc>
          <w:tcPr>
            <w:tcW w:w="1579" w:type="dxa"/>
          </w:tcPr>
          <w:p w:rsidR="00890186" w:rsidRPr="00BA7A8E" w:rsidRDefault="00890186" w:rsidP="008D5439">
            <w:pPr>
              <w:jc w:val="center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В том числе в районах</w:t>
            </w:r>
          </w:p>
        </w:tc>
        <w:tc>
          <w:tcPr>
            <w:tcW w:w="1980" w:type="dxa"/>
          </w:tcPr>
          <w:p w:rsidR="00890186" w:rsidRPr="00BA7A8E" w:rsidRDefault="00890186" w:rsidP="008D5439">
            <w:pPr>
              <w:jc w:val="center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Общая сумма в тыс. руб.</w:t>
            </w:r>
          </w:p>
        </w:tc>
      </w:tr>
      <w:tr w:rsidR="00890186">
        <w:tc>
          <w:tcPr>
            <w:tcW w:w="5180" w:type="dxa"/>
          </w:tcPr>
          <w:p w:rsidR="00890186" w:rsidRPr="00BA7A8E" w:rsidRDefault="00890186" w:rsidP="008D54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Проведено заседаний СПЭК</w:t>
            </w:r>
          </w:p>
        </w:tc>
        <w:tc>
          <w:tcPr>
            <w:tcW w:w="1521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Х</w:t>
            </w:r>
          </w:p>
        </w:tc>
      </w:tr>
      <w:tr w:rsidR="00890186">
        <w:tc>
          <w:tcPr>
            <w:tcW w:w="5180" w:type="dxa"/>
          </w:tcPr>
          <w:p w:rsidR="00890186" w:rsidRPr="00BA7A8E" w:rsidRDefault="00890186" w:rsidP="008D54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Проведены заседания у руководителей субъектов</w:t>
            </w:r>
          </w:p>
        </w:tc>
        <w:tc>
          <w:tcPr>
            <w:tcW w:w="1521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Х</w:t>
            </w:r>
          </w:p>
        </w:tc>
      </w:tr>
      <w:tr w:rsidR="00890186">
        <w:tc>
          <w:tcPr>
            <w:tcW w:w="5180" w:type="dxa"/>
          </w:tcPr>
          <w:p w:rsidR="00890186" w:rsidRPr="00BA7A8E" w:rsidRDefault="00890186" w:rsidP="008D54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Созданы оперативные штабы</w:t>
            </w:r>
          </w:p>
        </w:tc>
        <w:tc>
          <w:tcPr>
            <w:tcW w:w="1521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Х</w:t>
            </w:r>
          </w:p>
        </w:tc>
      </w:tr>
      <w:tr w:rsidR="00890186">
        <w:tc>
          <w:tcPr>
            <w:tcW w:w="5180" w:type="dxa"/>
          </w:tcPr>
          <w:p w:rsidR="00890186" w:rsidRPr="00BA7A8E" w:rsidRDefault="00890186" w:rsidP="008D54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 xml:space="preserve">Привлечено к административной ответственности, в том числе: </w:t>
            </w:r>
          </w:p>
        </w:tc>
        <w:tc>
          <w:tcPr>
            <w:tcW w:w="1521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Х</w:t>
            </w:r>
          </w:p>
        </w:tc>
      </w:tr>
      <w:tr w:rsidR="00890186">
        <w:tc>
          <w:tcPr>
            <w:tcW w:w="5180" w:type="dxa"/>
          </w:tcPr>
          <w:p w:rsidR="00890186" w:rsidRPr="00BA7A8E" w:rsidRDefault="00890186" w:rsidP="008D54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Вынесено предписаний</w:t>
            </w:r>
          </w:p>
        </w:tc>
        <w:tc>
          <w:tcPr>
            <w:tcW w:w="1521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Х</w:t>
            </w:r>
          </w:p>
        </w:tc>
      </w:tr>
      <w:tr w:rsidR="00890186">
        <w:tc>
          <w:tcPr>
            <w:tcW w:w="5180" w:type="dxa"/>
          </w:tcPr>
          <w:p w:rsidR="00890186" w:rsidRPr="00BA7A8E" w:rsidRDefault="00890186" w:rsidP="008D54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Составлено протоколов</w:t>
            </w:r>
          </w:p>
        </w:tc>
        <w:tc>
          <w:tcPr>
            <w:tcW w:w="1521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 xml:space="preserve">Х </w:t>
            </w:r>
          </w:p>
        </w:tc>
      </w:tr>
      <w:tr w:rsidR="00890186">
        <w:tc>
          <w:tcPr>
            <w:tcW w:w="5180" w:type="dxa"/>
          </w:tcPr>
          <w:p w:rsidR="00890186" w:rsidRPr="00BA7A8E" w:rsidRDefault="00890186" w:rsidP="008D54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Наложено штрафов</w:t>
            </w:r>
          </w:p>
        </w:tc>
        <w:tc>
          <w:tcPr>
            <w:tcW w:w="1521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186">
        <w:tc>
          <w:tcPr>
            <w:tcW w:w="5180" w:type="dxa"/>
          </w:tcPr>
          <w:p w:rsidR="00890186" w:rsidRPr="00BA7A8E" w:rsidRDefault="00890186" w:rsidP="008D54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A7A8E">
              <w:rPr>
                <w:rFonts w:ascii="Times New Roman" w:hAnsi="Times New Roman" w:cs="Times New Roman"/>
              </w:rPr>
              <w:t>Из них взыскано</w:t>
            </w:r>
          </w:p>
        </w:tc>
        <w:tc>
          <w:tcPr>
            <w:tcW w:w="1521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186">
        <w:tc>
          <w:tcPr>
            <w:tcW w:w="5180" w:type="dxa"/>
          </w:tcPr>
          <w:p w:rsidR="00890186" w:rsidRPr="00BA7A8E" w:rsidRDefault="00890186" w:rsidP="008D54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Выделено финансовых средств на проведение дезинсекции водоёмов / израсходовано</w:t>
            </w:r>
          </w:p>
        </w:tc>
        <w:tc>
          <w:tcPr>
            <w:tcW w:w="1521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186">
        <w:tc>
          <w:tcPr>
            <w:tcW w:w="5180" w:type="dxa"/>
          </w:tcPr>
          <w:p w:rsidR="00890186" w:rsidRDefault="00890186" w:rsidP="008D54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Выделено финансовых средств на проведение дезинсекции подвалов / израсходовано</w:t>
            </w:r>
          </w:p>
        </w:tc>
        <w:tc>
          <w:tcPr>
            <w:tcW w:w="1521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90186" w:rsidRPr="00BA7A8E" w:rsidRDefault="00890186" w:rsidP="008D54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0186" w:rsidRDefault="00890186" w:rsidP="00BA7A8E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8D5439">
      <w:pPr>
        <w:ind w:firstLine="567"/>
        <w:jc w:val="right"/>
        <w:rPr>
          <w:b/>
          <w:bCs/>
        </w:rPr>
      </w:pPr>
      <w:r w:rsidRPr="007E3D19">
        <w:rPr>
          <w:rFonts w:ascii="Times New Roman" w:hAnsi="Times New Roman" w:cs="Times New Roman"/>
          <w:b/>
          <w:bCs/>
        </w:rPr>
        <w:t>Приложение №</w:t>
      </w:r>
      <w:r>
        <w:rPr>
          <w:rFonts w:ascii="Times New Roman" w:hAnsi="Times New Roman" w:cs="Times New Roman"/>
          <w:b/>
          <w:bCs/>
        </w:rPr>
        <w:t>7 к приказу от</w:t>
      </w:r>
      <w:r>
        <w:rPr>
          <w:rFonts w:ascii="Times New Roman" w:hAnsi="Times New Roman" w:cs="Times New Roman"/>
          <w:b/>
          <w:bCs/>
          <w:u w:val="single"/>
        </w:rPr>
        <w:t xml:space="preserve"> 10.06.11г.</w:t>
      </w:r>
      <w:r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  <w:u w:val="single"/>
        </w:rPr>
        <w:t xml:space="preserve"> 01/186</w:t>
      </w:r>
      <w:r>
        <w:rPr>
          <w:b/>
          <w:bCs/>
        </w:rPr>
        <w:t xml:space="preserve">                                    </w:t>
      </w:r>
    </w:p>
    <w:p w:rsidR="00890186" w:rsidRPr="004F3043" w:rsidRDefault="00890186" w:rsidP="00070259">
      <w:pPr>
        <w:ind w:left="-142" w:hanging="218"/>
        <w:jc w:val="center"/>
        <w:rPr>
          <w:rFonts w:ascii="Times New Roman" w:hAnsi="Times New Roman" w:cs="Times New Roman"/>
          <w:b/>
          <w:bCs/>
        </w:rPr>
      </w:pPr>
      <w:r w:rsidRPr="004F3043">
        <w:rPr>
          <w:rFonts w:ascii="Times New Roman" w:hAnsi="Times New Roman" w:cs="Times New Roman"/>
          <w:b/>
          <w:bCs/>
        </w:rPr>
        <w:t>Работа со средствами  массовой информации в 2011г.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8"/>
        <w:gridCol w:w="1342"/>
        <w:gridCol w:w="3780"/>
      </w:tblGrid>
      <w:tr w:rsidR="00890186" w:rsidRPr="004F3043">
        <w:tc>
          <w:tcPr>
            <w:tcW w:w="4778" w:type="dxa"/>
          </w:tcPr>
          <w:p w:rsidR="00890186" w:rsidRPr="004F3043" w:rsidRDefault="00890186" w:rsidP="00D7554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2" w:type="dxa"/>
          </w:tcPr>
          <w:p w:rsidR="00890186" w:rsidRPr="004F3043" w:rsidRDefault="00890186" w:rsidP="00D7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0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80" w:type="dxa"/>
          </w:tcPr>
          <w:p w:rsidR="00890186" w:rsidRPr="004F3043" w:rsidRDefault="00890186" w:rsidP="00D7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3043">
              <w:rPr>
                <w:rFonts w:ascii="Times New Roman" w:hAnsi="Times New Roman" w:cs="Times New Roman"/>
              </w:rPr>
              <w:t>В том числе в районах</w:t>
            </w:r>
          </w:p>
        </w:tc>
      </w:tr>
      <w:tr w:rsidR="00890186" w:rsidRPr="004F3043">
        <w:tc>
          <w:tcPr>
            <w:tcW w:w="4778" w:type="dxa"/>
          </w:tcPr>
          <w:p w:rsidR="00890186" w:rsidRPr="004F3043" w:rsidRDefault="00890186" w:rsidP="00D7554B">
            <w:pPr>
              <w:pStyle w:val="Heading2"/>
            </w:pPr>
            <w:r w:rsidRPr="004F3043">
              <w:t>Число выступлений по телевидению</w:t>
            </w:r>
          </w:p>
        </w:tc>
        <w:tc>
          <w:tcPr>
            <w:tcW w:w="1342" w:type="dxa"/>
          </w:tcPr>
          <w:p w:rsidR="00890186" w:rsidRPr="004F3043" w:rsidRDefault="00890186" w:rsidP="00D7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890186" w:rsidRPr="004F3043" w:rsidRDefault="00890186" w:rsidP="00D7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186" w:rsidRPr="004F3043">
        <w:tc>
          <w:tcPr>
            <w:tcW w:w="4778" w:type="dxa"/>
          </w:tcPr>
          <w:p w:rsidR="00890186" w:rsidRPr="004F3043" w:rsidRDefault="00890186" w:rsidP="00D7554B">
            <w:pPr>
              <w:pStyle w:val="Heading9"/>
              <w:rPr>
                <w:b w:val="0"/>
                <w:bCs w:val="0"/>
              </w:rPr>
            </w:pPr>
            <w:r w:rsidRPr="004F3043">
              <w:rPr>
                <w:b w:val="0"/>
                <w:bCs w:val="0"/>
              </w:rPr>
              <w:t>Число выступлений по радио</w:t>
            </w:r>
          </w:p>
        </w:tc>
        <w:tc>
          <w:tcPr>
            <w:tcW w:w="1342" w:type="dxa"/>
          </w:tcPr>
          <w:p w:rsidR="00890186" w:rsidRPr="004F3043" w:rsidRDefault="00890186" w:rsidP="00D7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890186" w:rsidRPr="004F3043" w:rsidRDefault="00890186" w:rsidP="00D7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186" w:rsidRPr="004F3043">
        <w:tc>
          <w:tcPr>
            <w:tcW w:w="4778" w:type="dxa"/>
          </w:tcPr>
          <w:p w:rsidR="00890186" w:rsidRPr="004F3043" w:rsidRDefault="00890186" w:rsidP="00D7554B">
            <w:pPr>
              <w:pStyle w:val="Heading2"/>
            </w:pPr>
            <w:r w:rsidRPr="004F3043">
              <w:t>Опубликовано статей в газету</w:t>
            </w:r>
          </w:p>
        </w:tc>
        <w:tc>
          <w:tcPr>
            <w:tcW w:w="1342" w:type="dxa"/>
          </w:tcPr>
          <w:p w:rsidR="00890186" w:rsidRPr="004F3043" w:rsidRDefault="00890186" w:rsidP="00D7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890186" w:rsidRPr="004F3043" w:rsidRDefault="00890186" w:rsidP="00D7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186" w:rsidRPr="004F3043">
        <w:tc>
          <w:tcPr>
            <w:tcW w:w="4778" w:type="dxa"/>
          </w:tcPr>
          <w:p w:rsidR="00890186" w:rsidRPr="004F3043" w:rsidRDefault="00890186" w:rsidP="00D7554B">
            <w:pPr>
              <w:pStyle w:val="Heading2"/>
            </w:pPr>
            <w:r w:rsidRPr="004F3043">
              <w:t>Издано памяток, листовок (тираж)</w:t>
            </w:r>
          </w:p>
        </w:tc>
        <w:tc>
          <w:tcPr>
            <w:tcW w:w="1342" w:type="dxa"/>
          </w:tcPr>
          <w:p w:rsidR="00890186" w:rsidRPr="004F3043" w:rsidRDefault="00890186" w:rsidP="00D7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890186" w:rsidRPr="004F3043" w:rsidRDefault="00890186" w:rsidP="00D75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0186" w:rsidRDefault="00890186" w:rsidP="008D5439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Pr="007A1D67" w:rsidRDefault="00890186" w:rsidP="008D5439">
      <w:pPr>
        <w:ind w:firstLine="567"/>
        <w:jc w:val="right"/>
        <w:rPr>
          <w:rFonts w:ascii="Times New Roman" w:hAnsi="Times New Roman" w:cs="Times New Roman"/>
          <w:b/>
          <w:bCs/>
          <w:u w:val="single"/>
        </w:rPr>
      </w:pPr>
      <w:r w:rsidRPr="007E3D19">
        <w:rPr>
          <w:rFonts w:ascii="Times New Roman" w:hAnsi="Times New Roman" w:cs="Times New Roman"/>
          <w:b/>
          <w:bCs/>
        </w:rPr>
        <w:t>Приложение №</w:t>
      </w:r>
      <w:r>
        <w:rPr>
          <w:rFonts w:ascii="Times New Roman" w:hAnsi="Times New Roman" w:cs="Times New Roman"/>
          <w:b/>
          <w:bCs/>
        </w:rPr>
        <w:t xml:space="preserve">8 к приказу от </w:t>
      </w:r>
      <w:r>
        <w:rPr>
          <w:rFonts w:ascii="Times New Roman" w:hAnsi="Times New Roman" w:cs="Times New Roman"/>
          <w:b/>
          <w:bCs/>
          <w:u w:val="single"/>
        </w:rPr>
        <w:t>10.06.11г.</w:t>
      </w:r>
      <w:r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  <w:u w:val="single"/>
        </w:rPr>
        <w:t xml:space="preserve"> 01/186</w:t>
      </w:r>
    </w:p>
    <w:p w:rsidR="00890186" w:rsidRPr="001C09D1" w:rsidRDefault="00890186" w:rsidP="00070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9D1">
        <w:rPr>
          <w:rFonts w:ascii="Times New Roman" w:hAnsi="Times New Roman" w:cs="Times New Roman"/>
          <w:b/>
          <w:bCs/>
          <w:sz w:val="24"/>
          <w:szCs w:val="24"/>
        </w:rPr>
        <w:t>Заболеваемость  ЛЗН по датам лабораторного подтверждения</w:t>
      </w:r>
    </w:p>
    <w:p w:rsidR="00890186" w:rsidRDefault="00890186" w:rsidP="00070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D1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E3D19">
        <w:rPr>
          <w:rFonts w:ascii="Times New Roman" w:hAnsi="Times New Roman" w:cs="Times New Roman"/>
          <w:sz w:val="24"/>
          <w:szCs w:val="24"/>
        </w:rPr>
        <w:t>"_____", "______", "___"</w:t>
      </w:r>
    </w:p>
    <w:p w:rsidR="00890186" w:rsidRPr="001C09D1" w:rsidRDefault="00890186" w:rsidP="00070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E3D19">
        <w:rPr>
          <w:rFonts w:ascii="Times New Roman" w:hAnsi="Times New Roman" w:cs="Times New Roman"/>
          <w:sz w:val="24"/>
          <w:szCs w:val="24"/>
        </w:rPr>
        <w:t>дата       месяц     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55"/>
        <w:gridCol w:w="3226"/>
      </w:tblGrid>
      <w:tr w:rsidR="00890186" w:rsidRPr="00205F9D">
        <w:tc>
          <w:tcPr>
            <w:tcW w:w="3190" w:type="dxa"/>
          </w:tcPr>
          <w:p w:rsidR="00890186" w:rsidRPr="001C09D1" w:rsidRDefault="00890186" w:rsidP="00593C62">
            <w:pPr>
              <w:spacing w:after="0"/>
              <w:ind w:right="-62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9D1">
              <w:rPr>
                <w:rFonts w:ascii="Times New Roman" w:hAnsi="Times New Roman" w:cs="Times New Roman"/>
                <w:noProof/>
                <w:sz w:val="24"/>
                <w:szCs w:val="24"/>
              </w:rPr>
              <w:t>Территория</w:t>
            </w:r>
          </w:p>
        </w:tc>
        <w:tc>
          <w:tcPr>
            <w:tcW w:w="3155" w:type="dxa"/>
          </w:tcPr>
          <w:p w:rsidR="00890186" w:rsidRPr="001C09D1" w:rsidRDefault="00890186" w:rsidP="00593C62">
            <w:pPr>
              <w:spacing w:after="0"/>
              <w:ind w:right="-5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9D1">
              <w:rPr>
                <w:rFonts w:ascii="Times New Roman" w:hAnsi="Times New Roman" w:cs="Times New Roman"/>
                <w:noProof/>
                <w:sz w:val="24"/>
                <w:szCs w:val="24"/>
              </w:rPr>
              <w:t>Дата  лабораторного подтверждения</w:t>
            </w:r>
          </w:p>
        </w:tc>
        <w:tc>
          <w:tcPr>
            <w:tcW w:w="3226" w:type="dxa"/>
          </w:tcPr>
          <w:p w:rsidR="00890186" w:rsidRPr="001C09D1" w:rsidRDefault="00890186" w:rsidP="00593C62">
            <w:pPr>
              <w:spacing w:after="0"/>
              <w:ind w:right="-45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9D1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</w:t>
            </w:r>
          </w:p>
          <w:p w:rsidR="00890186" w:rsidRPr="001C09D1" w:rsidRDefault="00890186" w:rsidP="00593C62">
            <w:pPr>
              <w:spacing w:after="0"/>
              <w:ind w:left="34" w:right="-62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9D1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заболевших</w:t>
            </w:r>
          </w:p>
        </w:tc>
      </w:tr>
    </w:tbl>
    <w:p w:rsidR="00890186" w:rsidRDefault="00890186" w:rsidP="004F3043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Pr="007A1D67" w:rsidRDefault="00890186" w:rsidP="004F3043">
      <w:pPr>
        <w:ind w:firstLine="567"/>
        <w:jc w:val="right"/>
        <w:rPr>
          <w:b/>
          <w:bCs/>
          <w:u w:val="single"/>
        </w:rPr>
      </w:pPr>
      <w:r w:rsidRPr="007E3D19">
        <w:rPr>
          <w:rFonts w:ascii="Times New Roman" w:hAnsi="Times New Roman" w:cs="Times New Roman"/>
          <w:b/>
          <w:bCs/>
        </w:rPr>
        <w:t>Приложение №</w:t>
      </w:r>
      <w:r>
        <w:rPr>
          <w:rFonts w:ascii="Times New Roman" w:hAnsi="Times New Roman" w:cs="Times New Roman"/>
          <w:b/>
          <w:bCs/>
        </w:rPr>
        <w:t>9  к приказу от</w:t>
      </w:r>
      <w:r>
        <w:rPr>
          <w:rFonts w:ascii="Times New Roman" w:hAnsi="Times New Roman" w:cs="Times New Roman"/>
          <w:b/>
          <w:bCs/>
          <w:u w:val="single"/>
        </w:rPr>
        <w:t xml:space="preserve"> 10.06.11г. </w:t>
      </w:r>
      <w:r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  <w:u w:val="single"/>
        </w:rPr>
        <w:t xml:space="preserve"> 01/186</w:t>
      </w:r>
    </w:p>
    <w:p w:rsidR="00890186" w:rsidRDefault="00890186" w:rsidP="00070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9D1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ЛЗН по датам заболевания по состоянию на </w:t>
      </w:r>
      <w:r w:rsidRPr="007E3D19">
        <w:rPr>
          <w:rFonts w:ascii="Times New Roman" w:hAnsi="Times New Roman" w:cs="Times New Roman"/>
          <w:sz w:val="24"/>
          <w:szCs w:val="24"/>
        </w:rPr>
        <w:t>"_____", "______", "___"</w:t>
      </w:r>
    </w:p>
    <w:p w:rsidR="00890186" w:rsidRDefault="00890186" w:rsidP="00070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Pr="007E3D19">
        <w:rPr>
          <w:rFonts w:ascii="Times New Roman" w:hAnsi="Times New Roman" w:cs="Times New Roman"/>
          <w:sz w:val="24"/>
          <w:szCs w:val="24"/>
        </w:rPr>
        <w:t>дата       месяц      год</w:t>
      </w:r>
    </w:p>
    <w:p w:rsidR="00890186" w:rsidRPr="001C09D1" w:rsidRDefault="00890186" w:rsidP="00070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2872"/>
        <w:gridCol w:w="3509"/>
      </w:tblGrid>
      <w:tr w:rsidR="00890186" w:rsidRPr="001C09D1">
        <w:tc>
          <w:tcPr>
            <w:tcW w:w="3190" w:type="dxa"/>
          </w:tcPr>
          <w:p w:rsidR="00890186" w:rsidRPr="001C09D1" w:rsidRDefault="00890186" w:rsidP="00BF2B5F">
            <w:pPr>
              <w:ind w:left="142" w:right="-62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9D1">
              <w:rPr>
                <w:rFonts w:ascii="Times New Roman" w:hAnsi="Times New Roman" w:cs="Times New Roman"/>
                <w:noProof/>
                <w:sz w:val="24"/>
                <w:szCs w:val="24"/>
              </w:rPr>
              <w:t>Территория</w:t>
            </w:r>
          </w:p>
        </w:tc>
        <w:tc>
          <w:tcPr>
            <w:tcW w:w="2872" w:type="dxa"/>
          </w:tcPr>
          <w:p w:rsidR="00890186" w:rsidRPr="001C09D1" w:rsidRDefault="00890186" w:rsidP="00BF2B5F">
            <w:pPr>
              <w:ind w:right="-322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9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Дата  заболевания</w:t>
            </w:r>
          </w:p>
        </w:tc>
        <w:tc>
          <w:tcPr>
            <w:tcW w:w="3509" w:type="dxa"/>
          </w:tcPr>
          <w:p w:rsidR="00890186" w:rsidRPr="001C09D1" w:rsidRDefault="00890186" w:rsidP="00BF2B5F">
            <w:pPr>
              <w:ind w:left="-567" w:right="-62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09D1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C09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заболевших</w:t>
            </w:r>
          </w:p>
        </w:tc>
      </w:tr>
    </w:tbl>
    <w:p w:rsidR="00890186" w:rsidRDefault="00890186" w:rsidP="00070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0186" w:rsidRDefault="00890186" w:rsidP="004F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Pr="007E3D19" w:rsidRDefault="00890186" w:rsidP="00A92D6C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E3D19">
        <w:rPr>
          <w:rFonts w:ascii="Times New Roman" w:hAnsi="Times New Roman" w:cs="Times New Roman"/>
          <w:b/>
          <w:bCs/>
        </w:rPr>
        <w:t>Приложение №1</w:t>
      </w:r>
      <w:r>
        <w:rPr>
          <w:rFonts w:ascii="Times New Roman" w:hAnsi="Times New Roman" w:cs="Times New Roman"/>
          <w:b/>
          <w:bCs/>
        </w:rPr>
        <w:t>0 к приказу от</w:t>
      </w:r>
      <w:r>
        <w:rPr>
          <w:rFonts w:ascii="Times New Roman" w:hAnsi="Times New Roman" w:cs="Times New Roman"/>
          <w:b/>
          <w:bCs/>
          <w:u w:val="single"/>
        </w:rPr>
        <w:t xml:space="preserve"> 10.06.11г. </w:t>
      </w:r>
      <w:r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  <w:u w:val="single"/>
        </w:rPr>
        <w:t xml:space="preserve"> 01/186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890186" w:rsidRDefault="00890186" w:rsidP="001929B1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D6C">
        <w:rPr>
          <w:rFonts w:ascii="Times New Roman" w:hAnsi="Times New Roman" w:cs="Times New Roman"/>
          <w:b/>
          <w:bCs/>
          <w:sz w:val="24"/>
          <w:szCs w:val="24"/>
        </w:rPr>
        <w:t>Клинико-эпидемиологические данные о заболевших  ЛЗН по Волгоградской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на….2011г.</w:t>
      </w:r>
      <w:r w:rsidRPr="00A92D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0186" w:rsidRPr="00A92D6C" w:rsidRDefault="00890186" w:rsidP="001929B1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(образец)</w:t>
      </w:r>
    </w:p>
    <w:tbl>
      <w:tblPr>
        <w:tblW w:w="1130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135"/>
        <w:gridCol w:w="992"/>
        <w:gridCol w:w="709"/>
        <w:gridCol w:w="992"/>
        <w:gridCol w:w="992"/>
        <w:gridCol w:w="709"/>
        <w:gridCol w:w="1276"/>
        <w:gridCol w:w="1134"/>
        <w:gridCol w:w="1276"/>
        <w:gridCol w:w="708"/>
        <w:gridCol w:w="960"/>
      </w:tblGrid>
      <w:tr w:rsidR="00890186" w:rsidRPr="00A92D6C">
        <w:trPr>
          <w:cantSplit/>
          <w:trHeight w:val="1608"/>
        </w:trPr>
        <w:tc>
          <w:tcPr>
            <w:tcW w:w="425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5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Ф.И.О., возраст</w:t>
            </w:r>
          </w:p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992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Характер выпол-няемой работы</w:t>
            </w:r>
          </w:p>
        </w:tc>
        <w:tc>
          <w:tcPr>
            <w:tcW w:w="709" w:type="dxa"/>
          </w:tcPr>
          <w:p w:rsidR="00890186" w:rsidRPr="00A92D6C" w:rsidRDefault="00890186" w:rsidP="00A92D6C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Дата заболевания</w:t>
            </w:r>
          </w:p>
        </w:tc>
        <w:tc>
          <w:tcPr>
            <w:tcW w:w="992" w:type="dxa"/>
          </w:tcPr>
          <w:p w:rsidR="00890186" w:rsidRPr="00A92D6C" w:rsidRDefault="00890186" w:rsidP="00A92D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Дата обращения, </w:t>
            </w:r>
          </w:p>
        </w:tc>
        <w:tc>
          <w:tcPr>
            <w:tcW w:w="992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Дата госпитализации</w:t>
            </w:r>
          </w:p>
          <w:p w:rsidR="00890186" w:rsidRPr="00A92D6C" w:rsidRDefault="00890186" w:rsidP="00A92D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86" w:rsidRPr="00A92D6C" w:rsidRDefault="00890186" w:rsidP="00A92D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90186" w:rsidRPr="00A92D6C" w:rsidRDefault="00890186" w:rsidP="00A92D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Предварительный</w:t>
            </w:r>
          </w:p>
          <w:p w:rsidR="00890186" w:rsidRPr="00A92D6C" w:rsidRDefault="00890186" w:rsidP="00A92D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диагноз</w:t>
            </w:r>
            <w:r w:rsidRPr="00A92D6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890186" w:rsidRPr="00A92D6C" w:rsidRDefault="00890186" w:rsidP="00A92D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76" w:type="dxa"/>
          </w:tcPr>
          <w:p w:rsidR="00890186" w:rsidRPr="00A92D6C" w:rsidRDefault="00890186" w:rsidP="00A92D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Лабораторное подтверждение (дата забора сыворотки,</w:t>
            </w:r>
          </w:p>
          <w:p w:rsidR="00890186" w:rsidRPr="00A92D6C" w:rsidRDefault="00890186" w:rsidP="00A92D6C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 дата лабораторного подтверждения результат,  каким методом) </w:t>
            </w:r>
          </w:p>
        </w:tc>
        <w:tc>
          <w:tcPr>
            <w:tcW w:w="1134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Клинические проявления</w:t>
            </w:r>
          </w:p>
        </w:tc>
        <w:tc>
          <w:tcPr>
            <w:tcW w:w="1276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Условия заражения</w:t>
            </w:r>
          </w:p>
        </w:tc>
        <w:tc>
          <w:tcPr>
            <w:tcW w:w="708" w:type="dxa"/>
          </w:tcPr>
          <w:p w:rsidR="00890186" w:rsidRPr="00A92D6C" w:rsidRDefault="00890186" w:rsidP="00A92D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Оконча-тельн-ый диагноз</w:t>
            </w:r>
          </w:p>
        </w:tc>
        <w:tc>
          <w:tcPr>
            <w:tcW w:w="960" w:type="dxa"/>
          </w:tcPr>
          <w:p w:rsidR="00890186" w:rsidRPr="00A92D6C" w:rsidRDefault="00890186" w:rsidP="00A92D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Исход заболевания (дата выписки или смерти)</w:t>
            </w:r>
          </w:p>
        </w:tc>
      </w:tr>
      <w:tr w:rsidR="00890186" w:rsidRPr="00A92D6C">
        <w:trPr>
          <w:cantSplit/>
          <w:trHeight w:val="164"/>
        </w:trPr>
        <w:tc>
          <w:tcPr>
            <w:tcW w:w="425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90186" w:rsidRPr="00A92D6C" w:rsidRDefault="00890186" w:rsidP="00A92D6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90186" w:rsidRPr="00A92D6C">
        <w:trPr>
          <w:cantSplit/>
          <w:trHeight w:val="3819"/>
        </w:trPr>
        <w:tc>
          <w:tcPr>
            <w:tcW w:w="425" w:type="dxa"/>
          </w:tcPr>
          <w:p w:rsidR="00890186" w:rsidRPr="00A92D6C" w:rsidRDefault="00890186" w:rsidP="00A92D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890186" w:rsidRPr="00A92D6C" w:rsidRDefault="00890186" w:rsidP="00811E54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 Иван </w:t>
            </w: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Викторович, 1952 г.р. (56 лет) </w:t>
            </w:r>
          </w:p>
          <w:p w:rsidR="00890186" w:rsidRPr="00A92D6C" w:rsidRDefault="00890186" w:rsidP="00811E54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Волгоград, Красноармейский р-</w:t>
            </w: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н, </w:t>
            </w:r>
          </w:p>
          <w:p w:rsidR="00890186" w:rsidRDefault="00890186" w:rsidP="00864BC2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Кольцова</w:t>
            </w:r>
          </w:p>
          <w:p w:rsidR="00890186" w:rsidRPr="00A92D6C" w:rsidRDefault="00890186" w:rsidP="00864BC2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6а  </w:t>
            </w:r>
          </w:p>
        </w:tc>
        <w:tc>
          <w:tcPr>
            <w:tcW w:w="992" w:type="dxa"/>
          </w:tcPr>
          <w:p w:rsidR="00890186" w:rsidRPr="00A92D6C" w:rsidRDefault="00890186" w:rsidP="00811E54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ОАО «Нефте-водмон-таж», началь-ник участка</w:t>
            </w:r>
          </w:p>
        </w:tc>
        <w:tc>
          <w:tcPr>
            <w:tcW w:w="709" w:type="dxa"/>
          </w:tcPr>
          <w:p w:rsidR="00890186" w:rsidRPr="00A92D6C" w:rsidRDefault="00890186" w:rsidP="000B7DC9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03.08.</w:t>
            </w:r>
          </w:p>
        </w:tc>
        <w:tc>
          <w:tcPr>
            <w:tcW w:w="992" w:type="dxa"/>
          </w:tcPr>
          <w:p w:rsidR="00890186" w:rsidRPr="00A92D6C" w:rsidRDefault="00890186" w:rsidP="00811E54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10.08. в МУЗ КБСМП №15</w:t>
            </w:r>
          </w:p>
          <w:p w:rsidR="00890186" w:rsidRPr="00A92D6C" w:rsidRDefault="00890186" w:rsidP="00811E54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0186" w:rsidRPr="00A92D6C" w:rsidRDefault="00890186" w:rsidP="00811E54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10.08.</w:t>
            </w:r>
          </w:p>
          <w:p w:rsidR="00890186" w:rsidRPr="00A92D6C" w:rsidRDefault="00890186" w:rsidP="00811E54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в МУЗ КБСМП №15</w:t>
            </w:r>
          </w:p>
        </w:tc>
        <w:tc>
          <w:tcPr>
            <w:tcW w:w="709" w:type="dxa"/>
          </w:tcPr>
          <w:p w:rsidR="00890186" w:rsidRPr="00A92D6C" w:rsidRDefault="00890186" w:rsidP="00811E54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Пневмония</w:t>
            </w:r>
          </w:p>
        </w:tc>
        <w:tc>
          <w:tcPr>
            <w:tcW w:w="1276" w:type="dxa"/>
          </w:tcPr>
          <w:p w:rsidR="00890186" w:rsidRPr="00A92D6C" w:rsidRDefault="00890186" w:rsidP="00811E54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На базе  вирусологичес-</w:t>
            </w:r>
          </w:p>
          <w:p w:rsidR="00890186" w:rsidRPr="00A92D6C" w:rsidRDefault="00890186" w:rsidP="00864BC2">
            <w:pPr>
              <w:spacing w:after="0"/>
              <w:ind w:left="-108" w:right="34" w:firstLine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кой  лаборатории</w:t>
            </w:r>
          </w:p>
          <w:p w:rsidR="00890186" w:rsidRPr="00A92D6C" w:rsidRDefault="00890186" w:rsidP="00811E54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ФГУЗ «ЦГиЭ  в Волгоградской области»  исследована кровь на ЛЗН методом ИФА</w:t>
            </w:r>
          </w:p>
          <w:p w:rsidR="00890186" w:rsidRPr="00A92D6C" w:rsidRDefault="00890186" w:rsidP="00811E54">
            <w:pPr>
              <w:spacing w:after="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первая сыворотка крови от 15.08.08г. №ан20868     титр антител 1:1600 </w:t>
            </w:r>
          </w:p>
        </w:tc>
        <w:tc>
          <w:tcPr>
            <w:tcW w:w="1134" w:type="dxa"/>
          </w:tcPr>
          <w:p w:rsidR="00890186" w:rsidRPr="00A92D6C" w:rsidRDefault="00890186" w:rsidP="00864BC2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03.08.08г. появились признаки ОРВИ, головная боль</w:t>
            </w:r>
          </w:p>
          <w:p w:rsidR="00890186" w:rsidRPr="00A92D6C" w:rsidRDefault="00890186" w:rsidP="00811E54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A92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92D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 </w:t>
            </w: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 до-37</w:t>
            </w:r>
            <w:r w:rsidRPr="00A92D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  <w:p w:rsidR="00890186" w:rsidRPr="00A92D6C" w:rsidRDefault="00890186" w:rsidP="00811E54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10.08 присоединились сильная головная боль, слабый кашель, мышечные боли,   повышение </w:t>
            </w:r>
            <w:r w:rsidRPr="00A92D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92D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 </w:t>
            </w: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 до  38</w:t>
            </w:r>
            <w:r w:rsidRPr="00A92D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890186" w:rsidRPr="00A92D6C" w:rsidRDefault="00890186" w:rsidP="00811E54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0186" w:rsidRPr="00A92D6C" w:rsidRDefault="00890186" w:rsidP="00562C1E">
            <w:pPr>
              <w:pStyle w:val="BodyText2"/>
              <w:spacing w:after="0"/>
              <w:ind w:right="-249"/>
              <w:rPr>
                <w:sz w:val="20"/>
                <w:szCs w:val="20"/>
              </w:rPr>
            </w:pPr>
            <w:r w:rsidRPr="00A92D6C">
              <w:rPr>
                <w:sz w:val="20"/>
                <w:szCs w:val="20"/>
              </w:rPr>
              <w:t>при сборе эпид. анамнеза установлено</w:t>
            </w:r>
          </w:p>
          <w:p w:rsidR="00890186" w:rsidRPr="00562C1E" w:rsidRDefault="00890186" w:rsidP="00562C1E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92D6C">
              <w:rPr>
                <w:sz w:val="20"/>
                <w:szCs w:val="20"/>
              </w:rPr>
              <w:t xml:space="preserve"> выезжал</w:t>
            </w:r>
            <w:r>
              <w:rPr>
                <w:sz w:val="20"/>
                <w:szCs w:val="20"/>
              </w:rPr>
              <w:t xml:space="preserve"> на дачу </w:t>
            </w:r>
            <w:r w:rsidRPr="00562C1E">
              <w:rPr>
                <w:rFonts w:ascii="Times New Roman" w:hAnsi="Times New Roman" w:cs="Times New Roman"/>
                <w:sz w:val="20"/>
                <w:szCs w:val="20"/>
              </w:rPr>
              <w:t>с/о "Мичуринец №778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62C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Pr="00562C1E">
              <w:rPr>
                <w:rFonts w:ascii="Times New Roman" w:hAnsi="Times New Roman" w:cs="Times New Roman"/>
                <w:sz w:val="20"/>
                <w:szCs w:val="20"/>
              </w:rPr>
              <w:t xml:space="preserve">. Винновка, Городищенский район, </w:t>
            </w:r>
          </w:p>
          <w:p w:rsidR="00890186" w:rsidRPr="00A92D6C" w:rsidRDefault="00890186" w:rsidP="00562C1E">
            <w:pPr>
              <w:pStyle w:val="BodyText2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фиксировал укусы </w:t>
            </w:r>
            <w:r w:rsidRPr="00A92D6C">
              <w:rPr>
                <w:sz w:val="20"/>
                <w:szCs w:val="20"/>
              </w:rPr>
              <w:t xml:space="preserve">комаров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90186" w:rsidRPr="00A92D6C" w:rsidRDefault="00890186" w:rsidP="00811E54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ЛЗН</w:t>
            </w:r>
          </w:p>
          <w:p w:rsidR="00890186" w:rsidRPr="00A92D6C" w:rsidRDefault="00890186" w:rsidP="00811E54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сред-ней степени тяжести</w:t>
            </w:r>
          </w:p>
        </w:tc>
        <w:tc>
          <w:tcPr>
            <w:tcW w:w="960" w:type="dxa"/>
          </w:tcPr>
          <w:p w:rsidR="00890186" w:rsidRDefault="00890186" w:rsidP="00811E54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ыписан 20.08.</w:t>
            </w:r>
          </w:p>
          <w:p w:rsidR="00890186" w:rsidRPr="00A92D6C" w:rsidRDefault="00890186" w:rsidP="00811E54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11г.</w:t>
            </w:r>
          </w:p>
          <w:p w:rsidR="00890186" w:rsidRPr="00A92D6C" w:rsidRDefault="00890186" w:rsidP="00811E54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186" w:rsidRPr="00A92D6C">
        <w:trPr>
          <w:cantSplit/>
          <w:trHeight w:val="274"/>
        </w:trPr>
        <w:tc>
          <w:tcPr>
            <w:tcW w:w="11308" w:type="dxa"/>
            <w:gridSpan w:val="12"/>
          </w:tcPr>
          <w:p w:rsidR="00890186" w:rsidRPr="00A92D6C" w:rsidRDefault="00890186" w:rsidP="00A92D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 Данные энтомологического исследования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дачного водоёма</w:t>
            </w: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водоёмов в 3-х километровой зоне постоянного места жительства, подвального помещения,  </w:t>
            </w:r>
            <w:r w:rsidRPr="00A92D6C">
              <w:rPr>
                <w:rFonts w:ascii="Times New Roman" w:hAnsi="Times New Roman" w:cs="Times New Roman"/>
                <w:sz w:val="20"/>
                <w:szCs w:val="20"/>
              </w:rPr>
              <w:t>площади подлежащих обработок</w:t>
            </w:r>
          </w:p>
        </w:tc>
      </w:tr>
    </w:tbl>
    <w:p w:rsidR="00890186" w:rsidRDefault="00890186" w:rsidP="00A92D6C">
      <w:pPr>
        <w:rPr>
          <w:rFonts w:ascii="Times New Roman" w:hAnsi="Times New Roman" w:cs="Times New Roman"/>
          <w:sz w:val="20"/>
          <w:szCs w:val="20"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</w:rPr>
        <w:sectPr w:rsidR="00890186" w:rsidSect="008D5439">
          <w:footerReference w:type="default" r:id="rId8"/>
          <w:pgSz w:w="11906" w:h="16838"/>
          <w:pgMar w:top="1135" w:right="567" w:bottom="312" w:left="851" w:header="709" w:footer="709" w:gutter="0"/>
          <w:cols w:space="708"/>
          <w:docGrid w:linePitch="360"/>
        </w:sectPr>
      </w:pPr>
    </w:p>
    <w:p w:rsidR="00890186" w:rsidRPr="007A1D67" w:rsidRDefault="00890186" w:rsidP="00A92D6C">
      <w:pPr>
        <w:ind w:firstLine="567"/>
        <w:jc w:val="right"/>
        <w:rPr>
          <w:rFonts w:ascii="Times New Roman" w:hAnsi="Times New Roman" w:cs="Times New Roman"/>
          <w:b/>
          <w:bCs/>
          <w:u w:val="single"/>
        </w:rPr>
      </w:pPr>
      <w:r w:rsidRPr="007E3D19">
        <w:rPr>
          <w:rFonts w:ascii="Times New Roman" w:hAnsi="Times New Roman" w:cs="Times New Roman"/>
          <w:b/>
          <w:bCs/>
        </w:rPr>
        <w:t>Приложение №1</w:t>
      </w:r>
      <w:r>
        <w:rPr>
          <w:rFonts w:ascii="Times New Roman" w:hAnsi="Times New Roman" w:cs="Times New Roman"/>
          <w:b/>
          <w:bCs/>
        </w:rPr>
        <w:t>1 к приказу от</w:t>
      </w:r>
      <w:r>
        <w:rPr>
          <w:rFonts w:ascii="Times New Roman" w:hAnsi="Times New Roman" w:cs="Times New Roman"/>
          <w:b/>
          <w:bCs/>
          <w:u w:val="single"/>
        </w:rPr>
        <w:t xml:space="preserve"> 10.06.11г. </w:t>
      </w:r>
      <w:r>
        <w:rPr>
          <w:rFonts w:ascii="Times New Roman" w:hAnsi="Times New Roman" w:cs="Times New Roman"/>
          <w:b/>
          <w:bCs/>
        </w:rPr>
        <w:t>№</w:t>
      </w:r>
      <w:r>
        <w:rPr>
          <w:rFonts w:ascii="Times New Roman" w:hAnsi="Times New Roman" w:cs="Times New Roman"/>
          <w:b/>
          <w:bCs/>
          <w:u w:val="single"/>
        </w:rPr>
        <w:t xml:space="preserve"> 01/186</w:t>
      </w:r>
    </w:p>
    <w:p w:rsidR="00890186" w:rsidRPr="00A92D6C" w:rsidRDefault="00890186" w:rsidP="001929B1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811E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больных ЛЗН  по местам предполагаемого заражения в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11E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(образец)</w:t>
      </w:r>
    </w:p>
    <w:tbl>
      <w:tblPr>
        <w:tblW w:w="16331" w:type="dxa"/>
        <w:tblInd w:w="2" w:type="dxa"/>
        <w:tblLayout w:type="fixed"/>
        <w:tblLook w:val="00A0"/>
      </w:tblPr>
      <w:tblGrid>
        <w:gridCol w:w="284"/>
        <w:gridCol w:w="567"/>
        <w:gridCol w:w="851"/>
        <w:gridCol w:w="567"/>
        <w:gridCol w:w="567"/>
        <w:gridCol w:w="425"/>
        <w:gridCol w:w="425"/>
        <w:gridCol w:w="426"/>
        <w:gridCol w:w="708"/>
        <w:gridCol w:w="426"/>
        <w:gridCol w:w="567"/>
        <w:gridCol w:w="425"/>
        <w:gridCol w:w="425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567"/>
        <w:gridCol w:w="567"/>
        <w:gridCol w:w="567"/>
        <w:gridCol w:w="1446"/>
      </w:tblGrid>
      <w:tr w:rsidR="00890186" w:rsidRPr="00811E54">
        <w:trPr>
          <w:trHeight w:val="48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186" w:rsidRPr="00811E54" w:rsidRDefault="00890186" w:rsidP="00F935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ФИО, возраст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Адрес проживания и телефон, место работы</w:t>
            </w:r>
          </w:p>
        </w:tc>
        <w:tc>
          <w:tcPr>
            <w:tcW w:w="311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Многоквартирные дома</w:t>
            </w:r>
          </w:p>
        </w:tc>
        <w:tc>
          <w:tcPr>
            <w:tcW w:w="368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Частные домовладения</w:t>
            </w: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Садоводческие общества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Выезд на природу, конкретные места выезда, наличие комаров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 месту работы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Состояние водоемов в 3-километровой зоне от проживания.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186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90186" w:rsidRPr="00811E54" w:rsidRDefault="00890186" w:rsidP="00F9351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90186" w:rsidRPr="00811E54">
        <w:trPr>
          <w:trHeight w:val="159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Подъезд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Подвальное помещ.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Жилые помещения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Подвальное помещ.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Хоз. Постройки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Емкости с водой (бассейны, тех.колодцы)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Наименование, адрес, телефон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Подвальн. помещ.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Хоз. Постройки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Емкости с водой,   басс-ны, тех.колодцы.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90186" w:rsidRPr="00F9351F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9351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Местонахождение водоема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90186" w:rsidRPr="00F9351F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9351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Наличие комаров и личинок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890186" w:rsidRPr="00F9351F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F9351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Обработка, кол-во этапов, эффективность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186" w:rsidRPr="00811E54">
        <w:trPr>
          <w:trHeight w:val="2807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сеток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комаров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Застекление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комаров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Подтопление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комаров и личинок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сеток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комаров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Подтопление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комаров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Подтопление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комаров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комаров и личинок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Подтопление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комаров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Подтопление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комаров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емк.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комаров и личинок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Условия выплода комаров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811E54" w:rsidRDefault="00890186" w:rsidP="00811E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811E5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Наличие комаров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186" w:rsidRPr="00811E54" w:rsidRDefault="00890186" w:rsidP="00811E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186" w:rsidRPr="00811E54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186" w:rsidRPr="00D6384A" w:rsidRDefault="00890186" w:rsidP="00864B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Иванова Наталья Анатольевна 40</w:t>
            </w: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186" w:rsidRPr="00D6384A" w:rsidRDefault="00890186" w:rsidP="00864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Г.Волгоград, Кировский р-н</w:t>
            </w: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ул.Камская, 24  учитель МОУ СОШ №11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0186" w:rsidRPr="00D6384A" w:rsidRDefault="00890186" w:rsidP="00F9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186" w:rsidRPr="00D6384A" w:rsidRDefault="00890186" w:rsidP="00562C1E">
            <w:pPr>
              <w:spacing w:after="0" w:line="240" w:lineRule="auto"/>
              <w:ind w:left="-108" w:right="-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Выезжала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562C1E">
              <w:rPr>
                <w:rFonts w:ascii="Times New Roman" w:hAnsi="Times New Roman" w:cs="Times New Roman"/>
                <w:lang w:eastAsia="ru-RU"/>
              </w:rPr>
              <w:t xml:space="preserve">дачу </w:t>
            </w:r>
            <w:r w:rsidRPr="00562C1E">
              <w:rPr>
                <w:rFonts w:ascii="Times New Roman" w:hAnsi="Times New Roman" w:cs="Times New Roman"/>
              </w:rPr>
              <w:t xml:space="preserve">с/о </w:t>
            </w:r>
            <w:r w:rsidRPr="00562C1E">
              <w:rPr>
                <w:rFonts w:ascii="Times New Roman" w:hAnsi="Times New Roman" w:cs="Times New Roman"/>
                <w:sz w:val="20"/>
                <w:szCs w:val="20"/>
              </w:rPr>
              <w:t>«Диана п. Микояна Городищенского района,</w:t>
            </w: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иксировала укусы комаров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38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90186" w:rsidRDefault="00890186" w:rsidP="00AE340A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Default="00890186" w:rsidP="00AE340A">
      <w:pPr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90186" w:rsidRPr="007A1D67" w:rsidRDefault="00890186" w:rsidP="00AE340A">
      <w:pPr>
        <w:ind w:firstLine="567"/>
        <w:jc w:val="right"/>
        <w:rPr>
          <w:rFonts w:ascii="Times New Roman" w:hAnsi="Times New Roman" w:cs="Times New Roman"/>
          <w:b/>
          <w:bCs/>
          <w:u w:val="single"/>
        </w:rPr>
      </w:pPr>
      <w:r w:rsidRPr="007E3D19">
        <w:rPr>
          <w:rFonts w:ascii="Times New Roman" w:hAnsi="Times New Roman" w:cs="Times New Roman"/>
          <w:b/>
          <w:bCs/>
        </w:rPr>
        <w:t>Приложение №1</w:t>
      </w:r>
      <w:r>
        <w:rPr>
          <w:rFonts w:ascii="Times New Roman" w:hAnsi="Times New Roman" w:cs="Times New Roman"/>
          <w:b/>
          <w:bCs/>
        </w:rPr>
        <w:t>2 к приказу от</w:t>
      </w:r>
      <w:r>
        <w:rPr>
          <w:rFonts w:ascii="Times New Roman" w:hAnsi="Times New Roman" w:cs="Times New Roman"/>
          <w:b/>
          <w:bCs/>
          <w:u w:val="single"/>
        </w:rPr>
        <w:t xml:space="preserve"> 10.06.11г. </w:t>
      </w: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  <w:u w:val="single"/>
        </w:rPr>
        <w:t xml:space="preserve">01/186 </w:t>
      </w:r>
    </w:p>
    <w:p w:rsidR="00890186" w:rsidRPr="00AE340A" w:rsidRDefault="00890186" w:rsidP="00AE340A">
      <w:pPr>
        <w:pStyle w:val="Heading1"/>
        <w:spacing w:before="0" w:line="240" w:lineRule="auto"/>
        <w:ind w:left="7728" w:firstLine="2892"/>
        <w:jc w:val="righ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AE340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Приложение № 1</w:t>
      </w:r>
    </w:p>
    <w:p w:rsidR="00890186" w:rsidRPr="00AE340A" w:rsidRDefault="00890186" w:rsidP="00AE340A">
      <w:pPr>
        <w:spacing w:after="0" w:line="240" w:lineRule="auto"/>
        <w:ind w:left="10620"/>
        <w:jc w:val="right"/>
        <w:rPr>
          <w:rFonts w:ascii="Times New Roman" w:hAnsi="Times New Roman" w:cs="Times New Roman"/>
        </w:rPr>
      </w:pPr>
      <w:r w:rsidRPr="00AE340A">
        <w:rPr>
          <w:rFonts w:ascii="Times New Roman" w:hAnsi="Times New Roman" w:cs="Times New Roman"/>
        </w:rPr>
        <w:t>УТВЕРЖДЕНА</w:t>
      </w:r>
    </w:p>
    <w:p w:rsidR="00890186" w:rsidRPr="00AE340A" w:rsidRDefault="00890186" w:rsidP="00AE340A">
      <w:pPr>
        <w:spacing w:after="0" w:line="240" w:lineRule="auto"/>
        <w:ind w:left="10188" w:firstLine="432"/>
        <w:jc w:val="right"/>
        <w:rPr>
          <w:rFonts w:ascii="Times New Roman" w:hAnsi="Times New Roman" w:cs="Times New Roman"/>
        </w:rPr>
      </w:pPr>
      <w:r w:rsidRPr="00AE340A">
        <w:rPr>
          <w:rFonts w:ascii="Times New Roman" w:hAnsi="Times New Roman" w:cs="Times New Roman"/>
        </w:rPr>
        <w:t xml:space="preserve">приказом Роспотребнадзора </w:t>
      </w:r>
    </w:p>
    <w:p w:rsidR="00890186" w:rsidRDefault="00890186" w:rsidP="00AE340A">
      <w:pPr>
        <w:spacing w:after="0" w:line="240" w:lineRule="auto"/>
        <w:ind w:left="9912" w:firstLine="708"/>
        <w:jc w:val="right"/>
        <w:rPr>
          <w:rFonts w:ascii="Times New Roman" w:hAnsi="Times New Roman" w:cs="Times New Roman"/>
          <w:u w:val="single"/>
        </w:rPr>
      </w:pPr>
      <w:r w:rsidRPr="00AE340A">
        <w:rPr>
          <w:rFonts w:ascii="Times New Roman" w:hAnsi="Times New Roman" w:cs="Times New Roman"/>
        </w:rPr>
        <w:t xml:space="preserve">от «25» </w:t>
      </w:r>
      <w:r w:rsidRPr="00AE340A">
        <w:rPr>
          <w:rFonts w:ascii="Times New Roman" w:hAnsi="Times New Roman" w:cs="Times New Roman"/>
          <w:u w:val="single"/>
        </w:rPr>
        <w:t>мая</w:t>
      </w:r>
      <w:r w:rsidRPr="00AE340A">
        <w:rPr>
          <w:rFonts w:ascii="Times New Roman" w:hAnsi="Times New Roman" w:cs="Times New Roman"/>
        </w:rPr>
        <w:t xml:space="preserve"> 2008г.  № </w:t>
      </w:r>
      <w:r w:rsidRPr="00AE340A">
        <w:rPr>
          <w:rFonts w:ascii="Times New Roman" w:hAnsi="Times New Roman" w:cs="Times New Roman"/>
          <w:u w:val="single"/>
        </w:rPr>
        <w:t>164</w:t>
      </w:r>
    </w:p>
    <w:p w:rsidR="00890186" w:rsidRDefault="00890186" w:rsidP="00FE7E0B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40A">
        <w:rPr>
          <w:rFonts w:ascii="Times New Roman" w:hAnsi="Times New Roman" w:cs="Times New Roman"/>
        </w:rPr>
        <w:t>Таблица № 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(образец)</w:t>
      </w:r>
    </w:p>
    <w:p w:rsidR="00890186" w:rsidRPr="00AE340A" w:rsidRDefault="00890186" w:rsidP="00FE7E0B">
      <w:pPr>
        <w:spacing w:after="0" w:line="240" w:lineRule="auto"/>
        <w:ind w:right="-285"/>
        <w:jc w:val="center"/>
        <w:rPr>
          <w:rFonts w:ascii="Times New Roman" w:hAnsi="Times New Roman" w:cs="Times New Roman"/>
        </w:rPr>
      </w:pPr>
    </w:p>
    <w:tbl>
      <w:tblPr>
        <w:tblW w:w="151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3"/>
        <w:gridCol w:w="774"/>
        <w:gridCol w:w="774"/>
        <w:gridCol w:w="774"/>
        <w:gridCol w:w="775"/>
        <w:gridCol w:w="775"/>
        <w:gridCol w:w="775"/>
        <w:gridCol w:w="775"/>
        <w:gridCol w:w="559"/>
        <w:gridCol w:w="709"/>
        <w:gridCol w:w="850"/>
        <w:gridCol w:w="709"/>
        <w:gridCol w:w="1048"/>
        <w:gridCol w:w="775"/>
        <w:gridCol w:w="775"/>
        <w:gridCol w:w="775"/>
        <w:gridCol w:w="775"/>
        <w:gridCol w:w="775"/>
        <w:gridCol w:w="605"/>
        <w:gridCol w:w="945"/>
      </w:tblGrid>
      <w:tr w:rsidR="00890186">
        <w:trPr>
          <w:trHeight w:val="270"/>
        </w:trPr>
        <w:tc>
          <w:tcPr>
            <w:tcW w:w="15135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Default="00890186" w:rsidP="00AE340A">
            <w:pPr>
              <w:spacing w:after="0"/>
              <w:jc w:val="center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ДАТА  03.08.10г.   Информация о случаях природно-очаговых и особо опасных инфекционных заболеваний в Российской Федерации в 2010 году</w:t>
            </w:r>
          </w:p>
        </w:tc>
      </w:tr>
      <w:tr w:rsidR="00890186" w:rsidRPr="00AE340A">
        <w:trPr>
          <w:cantSplit/>
          <w:trHeight w:val="2757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дата (начало-окончание)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контингент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предварительный диагноз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окончательный диагноз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всего больных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из них детей до 14 лет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всего контактных (дети/взрослые)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клиническая форма манифестного течения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возбудитель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метод определения возбудителя, материал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количество обследований переносчиков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результаты обследования людей, продуктов, пищи, воды, почвы, объектов окружающей среды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причины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путь передачи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фактор передачи, переносчик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экстренная профилактика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890186" w:rsidRPr="00AE340A" w:rsidRDefault="00890186" w:rsidP="00AE340A">
            <w:pPr>
              <w:spacing w:after="0"/>
              <w:ind w:left="113" w:right="113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890186" w:rsidRPr="00AE340A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/>
              </w:rPr>
            </w:pPr>
            <w:r w:rsidRPr="00AE340A">
              <w:rPr>
                <w:rFonts w:ascii="Times New Roman" w:hAnsi="Times New Roman" w:cs="Times New Roman"/>
              </w:rPr>
              <w:t>20</w:t>
            </w:r>
          </w:p>
        </w:tc>
      </w:tr>
      <w:tr w:rsidR="00890186" w:rsidRPr="00AE340A">
        <w:trPr>
          <w:trHeight w:val="13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ind w:left="-53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 xml:space="preserve"> 02.08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г.Волгоград</w:t>
            </w:r>
          </w:p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ind w:right="-4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 xml:space="preserve">  работающий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 xml:space="preserve">  ОРВИ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 xml:space="preserve"> ЛЗН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1</w:t>
            </w:r>
          </w:p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(1/0)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ind w:left="-155" w:right="-15" w:firstLine="5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 xml:space="preserve"> средняя       тяжесть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 xml:space="preserve">вирус  </w:t>
            </w:r>
          </w:p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ЗН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ind w:right="-4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 xml:space="preserve"> ИФА от 31.07.10  </w:t>
            </w:r>
          </w:p>
          <w:p w:rsidR="00890186" w:rsidRPr="00AE340A" w:rsidRDefault="00890186" w:rsidP="00AE340A">
            <w:pPr>
              <w:spacing w:after="0"/>
              <w:ind w:right="-4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 xml:space="preserve">№17083 </w:t>
            </w:r>
          </w:p>
          <w:p w:rsidR="00890186" w:rsidRPr="00AE340A" w:rsidRDefault="00890186" w:rsidP="00AE340A">
            <w:pPr>
              <w:spacing w:after="0"/>
              <w:ind w:right="-4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1:1600</w:t>
            </w:r>
          </w:p>
          <w:p w:rsidR="00890186" w:rsidRPr="00AE340A" w:rsidRDefault="00890186" w:rsidP="00AE340A">
            <w:pPr>
              <w:spacing w:after="0"/>
              <w:ind w:right="-4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кровь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ind w:left="-45" w:right="-11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 xml:space="preserve"> укус комара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 xml:space="preserve">трансмиссивный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 xml:space="preserve"> комар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AE340A" w:rsidRDefault="00890186" w:rsidP="00AE340A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>предписание – 1</w:t>
            </w:r>
          </w:p>
          <w:p w:rsidR="00890186" w:rsidRPr="00AE340A" w:rsidRDefault="00890186" w:rsidP="00AE340A">
            <w:pPr>
              <w:spacing w:after="0"/>
              <w:ind w:left="-43"/>
              <w:jc w:val="center"/>
              <w:rPr>
                <w:rFonts w:ascii="Times New Roman" w:eastAsia="Arial Unicode MS" w:hAnsi="Times New Roman" w:cs="Times New Roman"/>
              </w:rPr>
            </w:pPr>
            <w:r w:rsidRPr="00AE340A">
              <w:rPr>
                <w:rFonts w:ascii="Times New Roman" w:eastAsia="Arial Unicode MS" w:hAnsi="Times New Roman" w:cs="Times New Roman"/>
              </w:rPr>
              <w:t xml:space="preserve">протокол </w:t>
            </w:r>
            <w:r>
              <w:rPr>
                <w:rFonts w:ascii="Times New Roman" w:eastAsia="Arial Unicode MS" w:hAnsi="Times New Roman" w:cs="Times New Roman"/>
              </w:rPr>
              <w:t>–</w:t>
            </w:r>
            <w:r w:rsidRPr="00AE340A">
              <w:rPr>
                <w:rFonts w:ascii="Times New Roman" w:eastAsia="Arial Unicode MS" w:hAnsi="Times New Roman" w:cs="Times New Roman"/>
              </w:rPr>
              <w:t xml:space="preserve"> 1</w:t>
            </w:r>
          </w:p>
        </w:tc>
      </w:tr>
      <w:tr w:rsidR="00890186" w:rsidRPr="004B1D3B">
        <w:trPr>
          <w:trHeight w:val="136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ind w:left="-53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 xml:space="preserve"> 24.09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г.Волгоград</w:t>
            </w:r>
          </w:p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ind w:right="-4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 xml:space="preserve"> пенсионер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 xml:space="preserve"> отёк головного мозга,</w:t>
            </w:r>
          </w:p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о.холецистит?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 xml:space="preserve"> ЛЗН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0</w:t>
            </w:r>
          </w:p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(0/0)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ind w:left="-5" w:right="-15" w:firstLine="5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тяжёлая форма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 xml:space="preserve">вирус  </w:t>
            </w:r>
          </w:p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ЗН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ind w:right="-4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 xml:space="preserve"> ИФА от 12.08.09  </w:t>
            </w:r>
          </w:p>
          <w:p w:rsidR="00890186" w:rsidRPr="004B1D3B" w:rsidRDefault="00890186" w:rsidP="004B1D3B">
            <w:pPr>
              <w:spacing w:after="0"/>
              <w:ind w:right="-4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 xml:space="preserve">№18102 </w:t>
            </w:r>
          </w:p>
          <w:p w:rsidR="00890186" w:rsidRPr="004B1D3B" w:rsidRDefault="00890186" w:rsidP="004B1D3B">
            <w:pPr>
              <w:spacing w:after="0"/>
              <w:ind w:right="-4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1:800</w:t>
            </w:r>
          </w:p>
          <w:p w:rsidR="00890186" w:rsidRPr="004B1D3B" w:rsidRDefault="00890186" w:rsidP="004B1D3B">
            <w:pPr>
              <w:spacing w:after="0"/>
              <w:ind w:right="-4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кровь</w:t>
            </w:r>
          </w:p>
          <w:p w:rsidR="00890186" w:rsidRPr="004B1D3B" w:rsidRDefault="00890186" w:rsidP="004B1D3B">
            <w:pPr>
              <w:spacing w:after="0"/>
              <w:ind w:right="-4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ind w:left="-45" w:right="-11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 xml:space="preserve"> укус комара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 xml:space="preserve"> трансмиссивный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 xml:space="preserve"> комар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предписани</w:t>
            </w:r>
            <w:r>
              <w:rPr>
                <w:rFonts w:ascii="Times New Roman" w:eastAsia="Arial Unicode MS" w:hAnsi="Times New Roman" w:cs="Times New Roman"/>
              </w:rPr>
              <w:t>е</w:t>
            </w:r>
            <w:r w:rsidRPr="004B1D3B">
              <w:rPr>
                <w:rFonts w:ascii="Times New Roman" w:eastAsia="Arial Unicode MS" w:hAnsi="Times New Roman" w:cs="Times New Roman"/>
              </w:rPr>
              <w:t xml:space="preserve"> – 1</w:t>
            </w:r>
          </w:p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>п</w:t>
            </w:r>
            <w:r>
              <w:rPr>
                <w:rFonts w:ascii="Times New Roman" w:eastAsia="Arial Unicode MS" w:hAnsi="Times New Roman" w:cs="Times New Roman"/>
              </w:rPr>
              <w:t>р</w:t>
            </w:r>
            <w:r w:rsidRPr="004B1D3B">
              <w:rPr>
                <w:rFonts w:ascii="Times New Roman" w:eastAsia="Arial Unicode MS" w:hAnsi="Times New Roman" w:cs="Times New Roman"/>
              </w:rPr>
              <w:t>отокол - 1</w:t>
            </w:r>
          </w:p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  <w:r w:rsidRPr="004B1D3B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890186" w:rsidRPr="004B1D3B" w:rsidRDefault="00890186" w:rsidP="004B1D3B">
            <w:pPr>
              <w:spacing w:after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890186" w:rsidRDefault="00890186" w:rsidP="00AE340A">
      <w:pPr>
        <w:pStyle w:val="Heading1"/>
        <w:spacing w:before="0" w:line="240" w:lineRule="auto"/>
        <w:ind w:left="7728" w:firstLine="2892"/>
        <w:rPr>
          <w:rFonts w:cs="Times New Roman"/>
          <w:sz w:val="24"/>
          <w:szCs w:val="24"/>
        </w:rPr>
      </w:pPr>
    </w:p>
    <w:p w:rsidR="00890186" w:rsidRPr="00811E54" w:rsidRDefault="00890186" w:rsidP="00F9351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90186" w:rsidRPr="00811E54" w:rsidSect="00AE340A">
      <w:pgSz w:w="16838" w:h="11906" w:orient="landscape"/>
      <w:pgMar w:top="568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186" w:rsidRDefault="00890186" w:rsidP="00465392">
      <w:pPr>
        <w:spacing w:after="0" w:line="240" w:lineRule="auto"/>
      </w:pPr>
      <w:r>
        <w:separator/>
      </w:r>
    </w:p>
  </w:endnote>
  <w:endnote w:type="continuationSeparator" w:id="0">
    <w:p w:rsidR="00890186" w:rsidRDefault="00890186" w:rsidP="0046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86" w:rsidRDefault="0089018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90186" w:rsidRDefault="00890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186" w:rsidRDefault="00890186" w:rsidP="00465392">
      <w:pPr>
        <w:spacing w:after="0" w:line="240" w:lineRule="auto"/>
      </w:pPr>
      <w:r>
        <w:separator/>
      </w:r>
    </w:p>
  </w:footnote>
  <w:footnote w:type="continuationSeparator" w:id="0">
    <w:p w:rsidR="00890186" w:rsidRDefault="00890186" w:rsidP="00465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0D3"/>
    <w:multiLevelType w:val="hybridMultilevel"/>
    <w:tmpl w:val="140081C2"/>
    <w:lvl w:ilvl="0" w:tplc="A1442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ABB"/>
    <w:rsid w:val="00010A7D"/>
    <w:rsid w:val="00055703"/>
    <w:rsid w:val="00070259"/>
    <w:rsid w:val="000827D1"/>
    <w:rsid w:val="000B7DC9"/>
    <w:rsid w:val="000C6B08"/>
    <w:rsid w:val="000D3925"/>
    <w:rsid w:val="00100FFE"/>
    <w:rsid w:val="00103013"/>
    <w:rsid w:val="00106778"/>
    <w:rsid w:val="00115353"/>
    <w:rsid w:val="0012046D"/>
    <w:rsid w:val="00135348"/>
    <w:rsid w:val="001929B1"/>
    <w:rsid w:val="00196C72"/>
    <w:rsid w:val="001A45FA"/>
    <w:rsid w:val="001B4A52"/>
    <w:rsid w:val="001C09D1"/>
    <w:rsid w:val="001C2167"/>
    <w:rsid w:val="001C2D9D"/>
    <w:rsid w:val="001E6F6E"/>
    <w:rsid w:val="00205F9D"/>
    <w:rsid w:val="00206716"/>
    <w:rsid w:val="00225B64"/>
    <w:rsid w:val="00246294"/>
    <w:rsid w:val="002A45A8"/>
    <w:rsid w:val="002A5472"/>
    <w:rsid w:val="002E1CD4"/>
    <w:rsid w:val="002E4F07"/>
    <w:rsid w:val="00304008"/>
    <w:rsid w:val="00317A22"/>
    <w:rsid w:val="00350770"/>
    <w:rsid w:val="00350B56"/>
    <w:rsid w:val="00355135"/>
    <w:rsid w:val="00356DEF"/>
    <w:rsid w:val="003629D2"/>
    <w:rsid w:val="00366F89"/>
    <w:rsid w:val="00367428"/>
    <w:rsid w:val="0038058B"/>
    <w:rsid w:val="003924A3"/>
    <w:rsid w:val="003D16AD"/>
    <w:rsid w:val="00403D78"/>
    <w:rsid w:val="004146D5"/>
    <w:rsid w:val="004324C9"/>
    <w:rsid w:val="00437B5C"/>
    <w:rsid w:val="00453B17"/>
    <w:rsid w:val="00463F27"/>
    <w:rsid w:val="00465392"/>
    <w:rsid w:val="004816D0"/>
    <w:rsid w:val="00491420"/>
    <w:rsid w:val="00495659"/>
    <w:rsid w:val="004A4F2D"/>
    <w:rsid w:val="004B1D3B"/>
    <w:rsid w:val="004F198F"/>
    <w:rsid w:val="004F214D"/>
    <w:rsid w:val="004F2BB8"/>
    <w:rsid w:val="004F3043"/>
    <w:rsid w:val="00522768"/>
    <w:rsid w:val="00526A82"/>
    <w:rsid w:val="00530DAC"/>
    <w:rsid w:val="00547A5F"/>
    <w:rsid w:val="00562C1E"/>
    <w:rsid w:val="00593C62"/>
    <w:rsid w:val="005A5BAE"/>
    <w:rsid w:val="005F3600"/>
    <w:rsid w:val="00627F34"/>
    <w:rsid w:val="0069678D"/>
    <w:rsid w:val="006B4962"/>
    <w:rsid w:val="006C3555"/>
    <w:rsid w:val="00707CF3"/>
    <w:rsid w:val="0076423B"/>
    <w:rsid w:val="00786E5D"/>
    <w:rsid w:val="00791EB0"/>
    <w:rsid w:val="00795954"/>
    <w:rsid w:val="007A1D67"/>
    <w:rsid w:val="007D1A79"/>
    <w:rsid w:val="007D5F30"/>
    <w:rsid w:val="007E3D19"/>
    <w:rsid w:val="007F284F"/>
    <w:rsid w:val="0080333E"/>
    <w:rsid w:val="00811E54"/>
    <w:rsid w:val="00864BC2"/>
    <w:rsid w:val="00890186"/>
    <w:rsid w:val="008B14D9"/>
    <w:rsid w:val="008D5439"/>
    <w:rsid w:val="008E461F"/>
    <w:rsid w:val="008E516F"/>
    <w:rsid w:val="009021A7"/>
    <w:rsid w:val="00913279"/>
    <w:rsid w:val="009B1BF8"/>
    <w:rsid w:val="009F7EAD"/>
    <w:rsid w:val="00A00BDE"/>
    <w:rsid w:val="00A0563A"/>
    <w:rsid w:val="00A20D20"/>
    <w:rsid w:val="00A30AEB"/>
    <w:rsid w:val="00A411EC"/>
    <w:rsid w:val="00A50947"/>
    <w:rsid w:val="00A91386"/>
    <w:rsid w:val="00A92D6C"/>
    <w:rsid w:val="00AA6A89"/>
    <w:rsid w:val="00AC7267"/>
    <w:rsid w:val="00AE340A"/>
    <w:rsid w:val="00AE55C6"/>
    <w:rsid w:val="00AE6ECB"/>
    <w:rsid w:val="00B012C2"/>
    <w:rsid w:val="00B02F89"/>
    <w:rsid w:val="00B9168C"/>
    <w:rsid w:val="00BA7A8E"/>
    <w:rsid w:val="00BB2ABB"/>
    <w:rsid w:val="00BC43D5"/>
    <w:rsid w:val="00BC5679"/>
    <w:rsid w:val="00BD10D6"/>
    <w:rsid w:val="00BE06FC"/>
    <w:rsid w:val="00BF2B5F"/>
    <w:rsid w:val="00C341EC"/>
    <w:rsid w:val="00C439CE"/>
    <w:rsid w:val="00C66DCE"/>
    <w:rsid w:val="00CE5AD0"/>
    <w:rsid w:val="00CF2BC4"/>
    <w:rsid w:val="00CF674A"/>
    <w:rsid w:val="00D23153"/>
    <w:rsid w:val="00D34F32"/>
    <w:rsid w:val="00D6384A"/>
    <w:rsid w:val="00D7554B"/>
    <w:rsid w:val="00DB2E76"/>
    <w:rsid w:val="00DC3BC6"/>
    <w:rsid w:val="00E10491"/>
    <w:rsid w:val="00E1197B"/>
    <w:rsid w:val="00E250CD"/>
    <w:rsid w:val="00E30AD5"/>
    <w:rsid w:val="00E40580"/>
    <w:rsid w:val="00E42EF1"/>
    <w:rsid w:val="00E479E9"/>
    <w:rsid w:val="00E740EC"/>
    <w:rsid w:val="00E777FC"/>
    <w:rsid w:val="00EA0D0B"/>
    <w:rsid w:val="00EA1802"/>
    <w:rsid w:val="00EA2C3C"/>
    <w:rsid w:val="00F01A46"/>
    <w:rsid w:val="00F1334F"/>
    <w:rsid w:val="00F520A0"/>
    <w:rsid w:val="00F6706F"/>
    <w:rsid w:val="00F73684"/>
    <w:rsid w:val="00F9351F"/>
    <w:rsid w:val="00FA17E1"/>
    <w:rsid w:val="00FA3695"/>
    <w:rsid w:val="00F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B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40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A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7A8E"/>
    <w:pPr>
      <w:keepNext/>
      <w:spacing w:after="0" w:line="240" w:lineRule="auto"/>
      <w:ind w:left="-142" w:hanging="218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7A8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E340A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A7A8E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A7A8E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A7A8E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A1802"/>
    <w:pPr>
      <w:spacing w:after="0" w:line="240" w:lineRule="auto"/>
      <w:jc w:val="both"/>
    </w:pPr>
    <w:rPr>
      <w:rFonts w:ascii="Garamond" w:eastAsia="Times New Roman" w:hAnsi="Garamond" w:cs="Garamond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A1802"/>
    <w:rPr>
      <w:rFonts w:ascii="Garamond" w:hAnsi="Garamond" w:cs="Garamond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EA18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EA1802"/>
    <w:rPr>
      <w:rFonts w:ascii="Times New Roman" w:hAnsi="Times New Roman" w:cs="Times New Roman"/>
      <w:sz w:val="24"/>
      <w:szCs w:val="24"/>
    </w:rPr>
  </w:style>
  <w:style w:type="paragraph" w:styleId="Title">
    <w:name w:val="Title"/>
    <w:aliases w:val="Название Знак Знак,Знак Знак Знак,Знак Знак1"/>
    <w:basedOn w:val="Normal"/>
    <w:link w:val="TitleChar"/>
    <w:uiPriority w:val="99"/>
    <w:qFormat/>
    <w:rsid w:val="007F28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aliases w:val="Название Знак Знак Char,Знак Знак Знак Char,Знак Знак1 Char"/>
    <w:basedOn w:val="DefaultParagraphFont"/>
    <w:link w:val="Title"/>
    <w:uiPriority w:val="99"/>
    <w:rsid w:val="007F284F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F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284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F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43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E479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sid w:val="00E479E9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6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39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6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3696</Words>
  <Characters>21069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Татьяна</cp:lastModifiedBy>
  <cp:revision>2</cp:revision>
  <cp:lastPrinted>2011-06-10T06:16:00Z</cp:lastPrinted>
  <dcterms:created xsi:type="dcterms:W3CDTF">2011-06-16T06:18:00Z</dcterms:created>
  <dcterms:modified xsi:type="dcterms:W3CDTF">2011-06-16T06:19:00Z</dcterms:modified>
</cp:coreProperties>
</file>