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52" w:rsidRDefault="00141852" w:rsidP="00141852">
      <w:pPr>
        <w:jc w:val="center"/>
        <w:rPr>
          <w:sz w:val="16"/>
          <w:szCs w:val="18"/>
        </w:rPr>
      </w:pPr>
      <w:r w:rsidRPr="00A55D3D">
        <w:object w:dxaOrig="1684" w:dyaOrig="1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5pt;height:32.75pt" o:ole="" fillcolor="window">
            <v:imagedata r:id="rId6" o:title=""/>
          </v:shape>
          <o:OLEObject Type="Embed" ProgID="Word.Picture.8" ShapeID="_x0000_i1025" DrawAspect="Content" ObjectID="_1444208893" r:id="rId7"/>
        </w:object>
      </w:r>
    </w:p>
    <w:p w:rsidR="00141852" w:rsidRDefault="00141852" w:rsidP="00141852">
      <w:pPr>
        <w:jc w:val="center"/>
        <w:rPr>
          <w:sz w:val="18"/>
          <w:szCs w:val="18"/>
        </w:rPr>
      </w:pPr>
    </w:p>
    <w:p w:rsidR="00141852" w:rsidRPr="001E47A2" w:rsidRDefault="00141852" w:rsidP="00141852">
      <w:pPr>
        <w:jc w:val="center"/>
        <w:rPr>
          <w:sz w:val="18"/>
          <w:szCs w:val="18"/>
        </w:rPr>
      </w:pPr>
      <w:r w:rsidRPr="001E47A2">
        <w:rPr>
          <w:sz w:val="18"/>
          <w:szCs w:val="18"/>
        </w:rPr>
        <w:t>ФЕДЕРАЛЬНАЯ СЛУЖБА ПО НАДЗОРУ В СФЕРЕ ЗАЩИТЫ ПРАВ ПОТРЕБИТЕЛЕЙ И БЛАГОПОЛУЧИЯ ЧЕЛОВЕКА</w:t>
      </w:r>
    </w:p>
    <w:p w:rsidR="00141852" w:rsidRPr="001E47A2" w:rsidRDefault="00141852" w:rsidP="00141852">
      <w:pPr>
        <w:jc w:val="center"/>
        <w:rPr>
          <w:b/>
          <w:caps/>
        </w:rPr>
      </w:pPr>
      <w:r w:rsidRPr="001E47A2">
        <w:rPr>
          <w:b/>
          <w:caps/>
        </w:rPr>
        <w:t>Управление Роспотребнадзора по Волгоградской области</w:t>
      </w:r>
    </w:p>
    <w:p w:rsidR="00141852" w:rsidRDefault="00141852" w:rsidP="00141852">
      <w:pPr>
        <w:jc w:val="center"/>
        <w:rPr>
          <w:sz w:val="16"/>
          <w:szCs w:val="16"/>
        </w:rPr>
      </w:pPr>
      <w:r>
        <w:rPr>
          <w:sz w:val="16"/>
          <w:szCs w:val="16"/>
          <w:u w:val="single"/>
        </w:rPr>
        <w:t>____________________________________________________________________________________________________________________</w:t>
      </w:r>
    </w:p>
    <w:p w:rsidR="00141852" w:rsidRDefault="00141852" w:rsidP="00141852">
      <w:pPr>
        <w:pStyle w:val="1"/>
        <w:rPr>
          <w:b w:val="0"/>
          <w:sz w:val="24"/>
          <w:szCs w:val="24"/>
        </w:rPr>
      </w:pPr>
    </w:p>
    <w:p w:rsidR="00141852" w:rsidRPr="001E47A2" w:rsidRDefault="00141852" w:rsidP="00141852">
      <w:pPr>
        <w:pStyle w:val="1"/>
      </w:pPr>
      <w:proofErr w:type="gramStart"/>
      <w:r w:rsidRPr="001E47A2">
        <w:t>П</w:t>
      </w:r>
      <w:proofErr w:type="gramEnd"/>
      <w:r w:rsidRPr="001E47A2">
        <w:t xml:space="preserve"> Р И К А З</w:t>
      </w:r>
    </w:p>
    <w:p w:rsidR="00141852" w:rsidRDefault="00141852" w:rsidP="00141852">
      <w:pPr>
        <w:jc w:val="both"/>
      </w:pPr>
    </w:p>
    <w:p w:rsidR="00141852" w:rsidRDefault="00141852" w:rsidP="00141852">
      <w:pPr>
        <w:jc w:val="both"/>
      </w:pPr>
      <w:r>
        <w:t xml:space="preserve">  </w:t>
      </w:r>
      <w:r>
        <w:rPr>
          <w:u w:val="single"/>
        </w:rPr>
        <w:t xml:space="preserve">         18 октября  2013 года</w:t>
      </w:r>
      <w:r>
        <w:t xml:space="preserve">_ </w:t>
      </w:r>
      <w:r>
        <w:tab/>
      </w:r>
      <w:r>
        <w:tab/>
      </w:r>
      <w:r>
        <w:tab/>
      </w:r>
      <w:r>
        <w:tab/>
        <w:t xml:space="preserve">            </w:t>
      </w:r>
      <w:r>
        <w:tab/>
        <w:t xml:space="preserve">    </w:t>
      </w:r>
      <w:r>
        <w:tab/>
        <w:t xml:space="preserve"> № 01/</w:t>
      </w:r>
      <w:r>
        <w:rPr>
          <w:u w:val="single"/>
        </w:rPr>
        <w:t>363</w:t>
      </w:r>
      <w:r>
        <w:t>_</w:t>
      </w:r>
    </w:p>
    <w:p w:rsidR="00141852" w:rsidRDefault="00141852" w:rsidP="00141852">
      <w:pPr>
        <w:jc w:val="both"/>
      </w:pPr>
    </w:p>
    <w:p w:rsidR="00141852" w:rsidRPr="00F76CC6" w:rsidRDefault="00141852" w:rsidP="00141852">
      <w:pPr>
        <w:pStyle w:val="2"/>
        <w:rPr>
          <w:b/>
          <w:sz w:val="16"/>
          <w:szCs w:val="16"/>
        </w:rPr>
      </w:pPr>
      <w:r w:rsidRPr="00E1072A">
        <w:rPr>
          <w:b/>
          <w:sz w:val="16"/>
          <w:szCs w:val="16"/>
        </w:rPr>
        <w:t>ВОЛГОГРАД</w:t>
      </w:r>
    </w:p>
    <w:p w:rsidR="00141852" w:rsidRPr="00CD27CF" w:rsidRDefault="00141852" w:rsidP="00141852">
      <w:pPr>
        <w:pStyle w:val="ConsTitle"/>
        <w:widowControl/>
        <w:ind w:right="0"/>
        <w:rPr>
          <w:sz w:val="24"/>
          <w:szCs w:val="24"/>
        </w:rPr>
      </w:pPr>
      <w:r>
        <w:t xml:space="preserve">                                                                  </w:t>
      </w:r>
    </w:p>
    <w:p w:rsidR="00141852" w:rsidRDefault="00141852" w:rsidP="00141852">
      <w:pPr>
        <w:pStyle w:val="ConsTitle"/>
        <w:widowControl/>
        <w:ind w:right="0"/>
        <w:rPr>
          <w:rFonts w:ascii="Times New Roman" w:hAnsi="Times New Roman" w:cs="Times New Roman"/>
          <w:sz w:val="24"/>
          <w:szCs w:val="24"/>
        </w:rPr>
      </w:pPr>
      <w:r>
        <w:rPr>
          <w:rFonts w:ascii="Times New Roman" w:hAnsi="Times New Roman" w:cs="Times New Roman"/>
          <w:sz w:val="24"/>
          <w:szCs w:val="24"/>
        </w:rPr>
        <w:t xml:space="preserve"> Об утверждении плана мероприятий по исполнению </w:t>
      </w:r>
    </w:p>
    <w:p w:rsidR="00141852" w:rsidRDefault="00141852" w:rsidP="00141852">
      <w:pPr>
        <w:pStyle w:val="ConsNonformat"/>
        <w:widowControl/>
        <w:ind w:right="0"/>
        <w:jc w:val="both"/>
        <w:rPr>
          <w:rFonts w:ascii="Times New Roman" w:hAnsi="Times New Roman" w:cs="Times New Roman"/>
          <w:b/>
          <w:sz w:val="24"/>
          <w:szCs w:val="24"/>
        </w:rPr>
      </w:pPr>
      <w:r w:rsidRPr="00917726">
        <w:rPr>
          <w:rFonts w:ascii="Times New Roman" w:hAnsi="Times New Roman" w:cs="Times New Roman"/>
          <w:b/>
          <w:sz w:val="24"/>
          <w:szCs w:val="24"/>
        </w:rPr>
        <w:t xml:space="preserve">Постановления </w:t>
      </w:r>
      <w:r>
        <w:rPr>
          <w:rFonts w:ascii="Times New Roman" w:hAnsi="Times New Roman" w:cs="Times New Roman"/>
          <w:b/>
          <w:sz w:val="24"/>
          <w:szCs w:val="24"/>
        </w:rPr>
        <w:t>Главного  государственного санитарного</w:t>
      </w:r>
    </w:p>
    <w:p w:rsidR="00141852" w:rsidRDefault="00141852" w:rsidP="00141852">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 xml:space="preserve">врача РФ от 14.06.13г. № 31 «О мерах по профилактике </w:t>
      </w:r>
    </w:p>
    <w:p w:rsidR="00141852" w:rsidRDefault="00141852" w:rsidP="00141852">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 xml:space="preserve">заболеваний, обусловленных дефицитом микронутриентов, </w:t>
      </w:r>
    </w:p>
    <w:p w:rsidR="00141852" w:rsidRDefault="00141852" w:rsidP="00141852">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 xml:space="preserve">развитию производства пищевых продуктов функционального </w:t>
      </w:r>
    </w:p>
    <w:p w:rsidR="00141852" w:rsidRPr="00917726" w:rsidRDefault="00141852" w:rsidP="00141852">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и специализированного назначения»</w:t>
      </w:r>
    </w:p>
    <w:p w:rsidR="00141852" w:rsidRPr="00917726" w:rsidRDefault="00141852" w:rsidP="00141852">
      <w:pPr>
        <w:pStyle w:val="ConsNonformat"/>
        <w:widowControl/>
        <w:ind w:right="0"/>
        <w:jc w:val="both"/>
        <w:rPr>
          <w:sz w:val="24"/>
          <w:szCs w:val="24"/>
        </w:rPr>
      </w:pPr>
    </w:p>
    <w:p w:rsidR="00141852" w:rsidRDefault="00141852" w:rsidP="00141852">
      <w:pPr>
        <w:pStyle w:val="ConsTitle"/>
        <w:widowControl/>
        <w:spacing w:line="276" w:lineRule="auto"/>
        <w:ind w:right="0"/>
        <w:jc w:val="both"/>
        <w:rPr>
          <w:rFonts w:ascii="Times New Roman" w:hAnsi="Times New Roman" w:cs="Times New Roman"/>
          <w:b w:val="0"/>
          <w:sz w:val="28"/>
          <w:szCs w:val="28"/>
        </w:rPr>
      </w:pPr>
      <w:r>
        <w:rPr>
          <w:sz w:val="28"/>
          <w:szCs w:val="28"/>
        </w:rPr>
        <w:tab/>
      </w:r>
      <w:r>
        <w:rPr>
          <w:rFonts w:ascii="Times New Roman" w:hAnsi="Times New Roman" w:cs="Times New Roman"/>
          <w:b w:val="0"/>
          <w:sz w:val="28"/>
          <w:szCs w:val="28"/>
        </w:rPr>
        <w:t xml:space="preserve">В связи с вступлением в законную силу с 29.09.13г. Постановления Главного государственного санитарного врача Российской Федерации от 14.06.13г. № 31 «О мерах по профилактике заболеваний, обусловленных дефицитом микронутриентов, развитию производства пищевых продуктов функционального и специализированного назначения», </w:t>
      </w:r>
      <w:r w:rsidRPr="002F167F">
        <w:rPr>
          <w:rFonts w:ascii="Times New Roman" w:hAnsi="Times New Roman" w:cs="Times New Roman"/>
          <w:b w:val="0"/>
          <w:sz w:val="28"/>
          <w:szCs w:val="28"/>
        </w:rPr>
        <w:t xml:space="preserve">а также в целях обеспечения санитарно-эпидемиологического благополучия </w:t>
      </w:r>
      <w:r w:rsidRPr="00447CB3">
        <w:rPr>
          <w:rFonts w:ascii="Times New Roman" w:hAnsi="Times New Roman" w:cs="Times New Roman"/>
          <w:b w:val="0"/>
          <w:sz w:val="28"/>
          <w:szCs w:val="28"/>
        </w:rPr>
        <w:t xml:space="preserve">населения </w:t>
      </w:r>
    </w:p>
    <w:p w:rsidR="00141852" w:rsidRPr="00447CB3" w:rsidRDefault="00141852" w:rsidP="00141852">
      <w:pPr>
        <w:pStyle w:val="ConsTitle"/>
        <w:widowControl/>
        <w:spacing w:line="276" w:lineRule="auto"/>
        <w:ind w:right="265"/>
        <w:jc w:val="both"/>
        <w:rPr>
          <w:rFonts w:ascii="Times New Roman" w:hAnsi="Times New Roman" w:cs="Times New Roman"/>
          <w:b w:val="0"/>
          <w:sz w:val="28"/>
          <w:szCs w:val="28"/>
        </w:rPr>
      </w:pPr>
      <w:proofErr w:type="gramStart"/>
      <w:r>
        <w:rPr>
          <w:rFonts w:ascii="Times New Roman" w:hAnsi="Times New Roman" w:cs="Times New Roman"/>
          <w:b w:val="0"/>
          <w:sz w:val="28"/>
          <w:szCs w:val="28"/>
        </w:rPr>
        <w:t>п</w:t>
      </w:r>
      <w:proofErr w:type="gramEnd"/>
      <w:r>
        <w:rPr>
          <w:rFonts w:ascii="Times New Roman" w:hAnsi="Times New Roman" w:cs="Times New Roman"/>
          <w:b w:val="0"/>
          <w:sz w:val="28"/>
          <w:szCs w:val="28"/>
        </w:rPr>
        <w:t xml:space="preserve"> р и к а з ы в а ю:</w:t>
      </w:r>
      <w:r w:rsidRPr="00447CB3">
        <w:rPr>
          <w:rFonts w:ascii="Times New Roman" w:hAnsi="Times New Roman" w:cs="Times New Roman"/>
          <w:b w:val="0"/>
          <w:sz w:val="28"/>
          <w:szCs w:val="28"/>
        </w:rPr>
        <w:t xml:space="preserve"> </w:t>
      </w:r>
    </w:p>
    <w:p w:rsidR="00141852" w:rsidRDefault="00141852" w:rsidP="00141852">
      <w:pPr>
        <w:pStyle w:val="a3"/>
        <w:spacing w:line="276" w:lineRule="auto"/>
        <w:ind w:right="-19"/>
      </w:pPr>
    </w:p>
    <w:p w:rsidR="00141852" w:rsidRPr="002D2BD2" w:rsidRDefault="00141852" w:rsidP="00141852">
      <w:pPr>
        <w:pStyle w:val="ConsTitle"/>
        <w:widowControl/>
        <w:spacing w:line="276" w:lineRule="auto"/>
        <w:ind w:right="-19"/>
        <w:jc w:val="both"/>
        <w:rPr>
          <w:rFonts w:ascii="Times New Roman" w:hAnsi="Times New Roman" w:cs="Times New Roman"/>
          <w:b w:val="0"/>
          <w:sz w:val="28"/>
          <w:szCs w:val="28"/>
        </w:rPr>
      </w:pPr>
      <w:r w:rsidRPr="002D2BD2">
        <w:rPr>
          <w:rFonts w:ascii="Times New Roman" w:hAnsi="Times New Roman" w:cs="Times New Roman"/>
          <w:b w:val="0"/>
          <w:sz w:val="28"/>
          <w:szCs w:val="28"/>
        </w:rPr>
        <w:t xml:space="preserve">1.   </w:t>
      </w:r>
      <w:r>
        <w:rPr>
          <w:rFonts w:ascii="Times New Roman" w:hAnsi="Times New Roman" w:cs="Times New Roman"/>
          <w:b w:val="0"/>
          <w:sz w:val="28"/>
          <w:szCs w:val="28"/>
        </w:rPr>
        <w:t>Утвердить план</w:t>
      </w:r>
      <w:r w:rsidRPr="002D2BD2">
        <w:rPr>
          <w:rFonts w:ascii="Times New Roman" w:hAnsi="Times New Roman" w:cs="Times New Roman"/>
          <w:b w:val="0"/>
          <w:sz w:val="28"/>
          <w:szCs w:val="28"/>
        </w:rPr>
        <w:t xml:space="preserve"> мероприятий по </w:t>
      </w:r>
      <w:r>
        <w:rPr>
          <w:rFonts w:ascii="Times New Roman" w:hAnsi="Times New Roman" w:cs="Times New Roman"/>
          <w:b w:val="0"/>
          <w:sz w:val="28"/>
          <w:szCs w:val="28"/>
        </w:rPr>
        <w:t>исполнению Постановления Главного государственного санитарного врача Российской Федерации от 14.06.13г. № 31 «О мерах по профилактике заболеваний, обусловленных дефицитом микронутриентов, развитию производства пищевых продуктов функционального и специализированного назначения» на территории Волгоградской области</w:t>
      </w:r>
      <w:r w:rsidRPr="002D2BD2">
        <w:rPr>
          <w:rFonts w:ascii="Times New Roman" w:hAnsi="Times New Roman" w:cs="Times New Roman"/>
          <w:b w:val="0"/>
          <w:sz w:val="28"/>
          <w:szCs w:val="28"/>
        </w:rPr>
        <w:t xml:space="preserve"> </w:t>
      </w:r>
      <w:r>
        <w:rPr>
          <w:rFonts w:ascii="Times New Roman" w:hAnsi="Times New Roman" w:cs="Times New Roman"/>
          <w:b w:val="0"/>
          <w:sz w:val="28"/>
          <w:szCs w:val="28"/>
        </w:rPr>
        <w:t>по Приложению</w:t>
      </w:r>
      <w:r w:rsidRPr="002D2BD2">
        <w:rPr>
          <w:rFonts w:ascii="Times New Roman" w:hAnsi="Times New Roman" w:cs="Times New Roman"/>
          <w:b w:val="0"/>
          <w:sz w:val="28"/>
          <w:szCs w:val="28"/>
        </w:rPr>
        <w:t>.</w:t>
      </w:r>
    </w:p>
    <w:p w:rsidR="00141852" w:rsidRDefault="00141852" w:rsidP="00141852">
      <w:pPr>
        <w:shd w:val="clear" w:color="auto" w:fill="FFFFFF"/>
        <w:tabs>
          <w:tab w:val="left" w:pos="559"/>
        </w:tabs>
        <w:spacing w:line="276" w:lineRule="auto"/>
        <w:ind w:left="45" w:right="-19"/>
        <w:jc w:val="both"/>
        <w:rPr>
          <w:sz w:val="28"/>
          <w:szCs w:val="28"/>
        </w:rPr>
      </w:pPr>
      <w:r>
        <w:rPr>
          <w:sz w:val="28"/>
          <w:szCs w:val="28"/>
        </w:rPr>
        <w:t xml:space="preserve">2.  </w:t>
      </w:r>
      <w:proofErr w:type="gramStart"/>
      <w:r w:rsidRPr="006B3F75">
        <w:rPr>
          <w:sz w:val="28"/>
          <w:szCs w:val="28"/>
        </w:rPr>
        <w:t>Контроль за</w:t>
      </w:r>
      <w:proofErr w:type="gramEnd"/>
      <w:r w:rsidRPr="006B3F75">
        <w:rPr>
          <w:sz w:val="28"/>
          <w:szCs w:val="28"/>
        </w:rPr>
        <w:t xml:space="preserve"> исполнением </w:t>
      </w:r>
      <w:r>
        <w:rPr>
          <w:sz w:val="28"/>
          <w:szCs w:val="28"/>
        </w:rPr>
        <w:t xml:space="preserve">настоящего </w:t>
      </w:r>
      <w:r w:rsidRPr="006B3F75">
        <w:rPr>
          <w:sz w:val="28"/>
          <w:szCs w:val="28"/>
        </w:rPr>
        <w:t>приказа возложить на заместителя</w:t>
      </w:r>
      <w:r>
        <w:t xml:space="preserve"> </w:t>
      </w:r>
      <w:r w:rsidRPr="007B533E">
        <w:rPr>
          <w:sz w:val="28"/>
          <w:szCs w:val="28"/>
        </w:rPr>
        <w:t xml:space="preserve">руководителя Управления </w:t>
      </w:r>
      <w:r>
        <w:rPr>
          <w:sz w:val="28"/>
          <w:szCs w:val="28"/>
        </w:rPr>
        <w:t>Роспотребнадзора по Волгоградской области Пешкова Ю.В.</w:t>
      </w:r>
    </w:p>
    <w:p w:rsidR="00141852" w:rsidRDefault="00141852" w:rsidP="00141852">
      <w:pPr>
        <w:spacing w:line="276" w:lineRule="auto"/>
        <w:ind w:right="265"/>
        <w:jc w:val="both"/>
        <w:rPr>
          <w:color w:val="000000"/>
          <w:sz w:val="28"/>
          <w:szCs w:val="28"/>
        </w:rPr>
      </w:pPr>
    </w:p>
    <w:p w:rsidR="00141852" w:rsidRDefault="00141852" w:rsidP="00141852">
      <w:pPr>
        <w:spacing w:line="276" w:lineRule="auto"/>
        <w:ind w:right="265"/>
        <w:jc w:val="both"/>
        <w:rPr>
          <w:color w:val="000000"/>
          <w:sz w:val="28"/>
          <w:szCs w:val="28"/>
        </w:rPr>
      </w:pPr>
    </w:p>
    <w:p w:rsidR="00141852" w:rsidRDefault="00141852" w:rsidP="00141852">
      <w:pPr>
        <w:ind w:right="265"/>
        <w:jc w:val="both"/>
        <w:rPr>
          <w:color w:val="000000"/>
          <w:sz w:val="28"/>
          <w:szCs w:val="28"/>
        </w:rPr>
      </w:pPr>
    </w:p>
    <w:p w:rsidR="00141852" w:rsidRDefault="00141852" w:rsidP="00141852">
      <w:pPr>
        <w:ind w:right="265"/>
        <w:jc w:val="both"/>
        <w:rPr>
          <w:color w:val="000000"/>
          <w:sz w:val="28"/>
          <w:szCs w:val="28"/>
        </w:rPr>
      </w:pPr>
    </w:p>
    <w:p w:rsidR="00141852" w:rsidRPr="00447CB3" w:rsidRDefault="00141852" w:rsidP="00141852">
      <w:pPr>
        <w:ind w:right="265"/>
        <w:jc w:val="both"/>
        <w:sectPr w:rsidR="00141852" w:rsidRPr="00447CB3" w:rsidSect="00A66366">
          <w:pgSz w:w="13306" w:h="19030"/>
          <w:pgMar w:top="1134" w:right="1134" w:bottom="2427" w:left="1701" w:header="720" w:footer="720" w:gutter="1134"/>
          <w:cols w:space="708"/>
          <w:noEndnote/>
          <w:titlePg/>
          <w:docGrid w:linePitch="326"/>
        </w:sectPr>
      </w:pPr>
      <w:r>
        <w:rPr>
          <w:color w:val="000000"/>
          <w:sz w:val="28"/>
          <w:szCs w:val="28"/>
        </w:rPr>
        <w:t>Ру</w:t>
      </w:r>
      <w:r w:rsidRPr="00957C40">
        <w:rPr>
          <w:color w:val="000000"/>
          <w:sz w:val="28"/>
          <w:szCs w:val="28"/>
        </w:rPr>
        <w:t>ководител</w:t>
      </w:r>
      <w:r>
        <w:rPr>
          <w:color w:val="000000"/>
          <w:sz w:val="28"/>
          <w:szCs w:val="28"/>
        </w:rPr>
        <w:t xml:space="preserve">ь </w:t>
      </w:r>
      <w:r w:rsidRPr="00957C40">
        <w:rPr>
          <w:color w:val="000000"/>
          <w:sz w:val="28"/>
          <w:szCs w:val="28"/>
        </w:rPr>
        <w:t xml:space="preserve"> </w:t>
      </w:r>
      <w:r>
        <w:rPr>
          <w:color w:val="000000"/>
          <w:sz w:val="28"/>
          <w:szCs w:val="28"/>
        </w:rPr>
        <w:t xml:space="preserve">          </w:t>
      </w:r>
      <w:r>
        <w:rPr>
          <w:color w:val="000000"/>
          <w:sz w:val="28"/>
          <w:szCs w:val="28"/>
        </w:rPr>
        <w:tab/>
        <w:t xml:space="preserve">                                                                 </w:t>
      </w:r>
      <w:proofErr w:type="spellStart"/>
      <w:r>
        <w:rPr>
          <w:color w:val="000000"/>
          <w:sz w:val="28"/>
          <w:szCs w:val="28"/>
        </w:rPr>
        <w:t>А.В.Злепко</w:t>
      </w:r>
      <w:proofErr w:type="spellEnd"/>
      <w:r>
        <w:rPr>
          <w:color w:val="000000"/>
          <w:sz w:val="28"/>
          <w:szCs w:val="28"/>
        </w:rPr>
        <w:t xml:space="preserve">        </w:t>
      </w:r>
    </w:p>
    <w:p w:rsidR="00141852" w:rsidRDefault="00141852" w:rsidP="00141852">
      <w:pPr>
        <w:shd w:val="clear" w:color="auto" w:fill="FFFFFF"/>
        <w:tabs>
          <w:tab w:val="left" w:pos="559"/>
        </w:tabs>
        <w:ind w:left="45"/>
        <w:jc w:val="right"/>
        <w:rPr>
          <w:color w:val="000000"/>
          <w:spacing w:val="2"/>
          <w:sz w:val="28"/>
          <w:szCs w:val="28"/>
        </w:rPr>
      </w:pPr>
      <w:r w:rsidRPr="006B3F75">
        <w:rPr>
          <w:color w:val="000000"/>
          <w:spacing w:val="2"/>
          <w:sz w:val="22"/>
          <w:szCs w:val="22"/>
        </w:rPr>
        <w:lastRenderedPageBreak/>
        <w:t xml:space="preserve">Приложение  к приказу от </w:t>
      </w:r>
      <w:r>
        <w:rPr>
          <w:color w:val="000000"/>
          <w:spacing w:val="2"/>
          <w:sz w:val="22"/>
          <w:szCs w:val="22"/>
        </w:rPr>
        <w:t xml:space="preserve"> </w:t>
      </w:r>
      <w:r w:rsidRPr="00521F6F">
        <w:rPr>
          <w:color w:val="000000"/>
          <w:spacing w:val="2"/>
          <w:sz w:val="22"/>
          <w:szCs w:val="22"/>
          <w:u w:val="single"/>
        </w:rPr>
        <w:t xml:space="preserve">      </w:t>
      </w:r>
      <w:r>
        <w:rPr>
          <w:color w:val="000000"/>
          <w:spacing w:val="2"/>
          <w:sz w:val="22"/>
          <w:szCs w:val="22"/>
          <w:u w:val="single"/>
        </w:rPr>
        <w:t>18 октября 2013г.</w:t>
      </w:r>
      <w:r w:rsidRPr="00521F6F">
        <w:rPr>
          <w:color w:val="000000"/>
          <w:spacing w:val="2"/>
          <w:sz w:val="22"/>
          <w:szCs w:val="22"/>
          <w:u w:val="single"/>
        </w:rPr>
        <w:t xml:space="preserve"> </w:t>
      </w:r>
      <w:r>
        <w:rPr>
          <w:color w:val="000000"/>
          <w:spacing w:val="2"/>
          <w:sz w:val="22"/>
          <w:szCs w:val="22"/>
        </w:rPr>
        <w:t xml:space="preserve"> г. № </w:t>
      </w:r>
      <w:r w:rsidRPr="00141852">
        <w:rPr>
          <w:color w:val="000000"/>
          <w:spacing w:val="2"/>
          <w:sz w:val="22"/>
          <w:szCs w:val="22"/>
          <w:u w:val="single"/>
        </w:rPr>
        <w:t>01/363_</w:t>
      </w:r>
      <w:r>
        <w:rPr>
          <w:color w:val="000000"/>
          <w:spacing w:val="2"/>
          <w:sz w:val="22"/>
          <w:szCs w:val="22"/>
        </w:rPr>
        <w:t>_</w:t>
      </w:r>
      <w:r>
        <w:rPr>
          <w:color w:val="000000"/>
          <w:spacing w:val="2"/>
          <w:sz w:val="28"/>
          <w:szCs w:val="28"/>
        </w:rPr>
        <w:t xml:space="preserve">                                                                            </w:t>
      </w:r>
    </w:p>
    <w:p w:rsidR="00141852" w:rsidRPr="00C32725" w:rsidRDefault="00141852" w:rsidP="00141852">
      <w:pPr>
        <w:shd w:val="clear" w:color="auto" w:fill="FFFFFF"/>
        <w:tabs>
          <w:tab w:val="left" w:pos="559"/>
        </w:tabs>
        <w:ind w:left="45"/>
        <w:jc w:val="center"/>
        <w:rPr>
          <w:sz w:val="28"/>
          <w:szCs w:val="28"/>
        </w:rPr>
      </w:pPr>
      <w:r>
        <w:rPr>
          <w:sz w:val="28"/>
          <w:szCs w:val="28"/>
        </w:rPr>
        <w:t xml:space="preserve">План </w:t>
      </w:r>
      <w:r w:rsidRPr="00860384">
        <w:rPr>
          <w:sz w:val="28"/>
          <w:szCs w:val="28"/>
        </w:rPr>
        <w:t xml:space="preserve">мероприятий по </w:t>
      </w:r>
      <w:r w:rsidRPr="00C32725">
        <w:rPr>
          <w:sz w:val="28"/>
          <w:szCs w:val="28"/>
        </w:rPr>
        <w:t>исполн</w:t>
      </w:r>
      <w:r>
        <w:rPr>
          <w:sz w:val="28"/>
          <w:szCs w:val="28"/>
        </w:rPr>
        <w:t>ению</w:t>
      </w:r>
      <w:r w:rsidRPr="006E20B3">
        <w:rPr>
          <w:b/>
          <w:sz w:val="28"/>
          <w:szCs w:val="28"/>
        </w:rPr>
        <w:t xml:space="preserve"> </w:t>
      </w:r>
      <w:r w:rsidRPr="006E20B3">
        <w:rPr>
          <w:sz w:val="28"/>
          <w:szCs w:val="28"/>
        </w:rPr>
        <w:t>Постановления Главного государственного санитарного врача Российской Федерации от 14.06.13г. № 31 «О мерах по профилактике заболеваний, обусловленных дефицитом микронутриентов, развитию производства пищевых продуктов функционального и специализированного назначения»</w:t>
      </w:r>
      <w:r>
        <w:rPr>
          <w:b/>
          <w:sz w:val="28"/>
          <w:szCs w:val="28"/>
        </w:rPr>
        <w:t xml:space="preserve"> </w:t>
      </w:r>
      <w:r w:rsidRPr="00C32725">
        <w:rPr>
          <w:sz w:val="28"/>
          <w:szCs w:val="28"/>
        </w:rPr>
        <w:t xml:space="preserve"> на территории Волгоградской области</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80"/>
        <w:gridCol w:w="2280"/>
        <w:gridCol w:w="7380"/>
      </w:tblGrid>
      <w:tr w:rsidR="00141852" w:rsidRPr="006B3F75" w:rsidTr="00130BED">
        <w:trPr>
          <w:trHeight w:val="566"/>
        </w:trPr>
        <w:tc>
          <w:tcPr>
            <w:tcW w:w="540" w:type="dxa"/>
            <w:vAlign w:val="center"/>
          </w:tcPr>
          <w:p w:rsidR="00141852" w:rsidRPr="00B52E3F" w:rsidRDefault="00141852" w:rsidP="00130BED">
            <w:pPr>
              <w:jc w:val="both"/>
              <w:rPr>
                <w:b/>
                <w:sz w:val="22"/>
                <w:szCs w:val="22"/>
              </w:rPr>
            </w:pPr>
            <w:r w:rsidRPr="00B52E3F">
              <w:rPr>
                <w:b/>
                <w:sz w:val="22"/>
                <w:szCs w:val="22"/>
              </w:rPr>
              <w:t xml:space="preserve">№ </w:t>
            </w:r>
            <w:proofErr w:type="gramStart"/>
            <w:r w:rsidRPr="00B52E3F">
              <w:rPr>
                <w:b/>
                <w:sz w:val="22"/>
                <w:szCs w:val="22"/>
              </w:rPr>
              <w:t>п</w:t>
            </w:r>
            <w:proofErr w:type="gramEnd"/>
            <w:r w:rsidRPr="00B52E3F">
              <w:rPr>
                <w:b/>
                <w:sz w:val="22"/>
                <w:szCs w:val="22"/>
              </w:rPr>
              <w:t>/п</w:t>
            </w:r>
          </w:p>
        </w:tc>
        <w:tc>
          <w:tcPr>
            <w:tcW w:w="5280" w:type="dxa"/>
            <w:vAlign w:val="center"/>
          </w:tcPr>
          <w:p w:rsidR="00141852" w:rsidRPr="00B52E3F" w:rsidRDefault="00141852" w:rsidP="00130BED">
            <w:pPr>
              <w:jc w:val="center"/>
              <w:rPr>
                <w:b/>
                <w:sz w:val="22"/>
                <w:szCs w:val="22"/>
              </w:rPr>
            </w:pPr>
            <w:r w:rsidRPr="00B52E3F">
              <w:rPr>
                <w:b/>
                <w:sz w:val="22"/>
                <w:szCs w:val="22"/>
              </w:rPr>
              <w:t>Наименование мероприятия</w:t>
            </w:r>
          </w:p>
        </w:tc>
        <w:tc>
          <w:tcPr>
            <w:tcW w:w="2280" w:type="dxa"/>
            <w:vAlign w:val="center"/>
          </w:tcPr>
          <w:p w:rsidR="00141852" w:rsidRPr="00B52E3F" w:rsidRDefault="00141852" w:rsidP="00130BED">
            <w:pPr>
              <w:jc w:val="center"/>
              <w:rPr>
                <w:b/>
                <w:sz w:val="22"/>
                <w:szCs w:val="22"/>
              </w:rPr>
            </w:pPr>
            <w:r w:rsidRPr="00B52E3F">
              <w:rPr>
                <w:b/>
                <w:sz w:val="22"/>
                <w:szCs w:val="22"/>
              </w:rPr>
              <w:t>Срок</w:t>
            </w:r>
          </w:p>
        </w:tc>
        <w:tc>
          <w:tcPr>
            <w:tcW w:w="7380" w:type="dxa"/>
            <w:vAlign w:val="center"/>
          </w:tcPr>
          <w:p w:rsidR="00141852" w:rsidRPr="00B52E3F" w:rsidRDefault="00141852" w:rsidP="00130BED">
            <w:pPr>
              <w:jc w:val="center"/>
              <w:rPr>
                <w:b/>
                <w:sz w:val="22"/>
                <w:szCs w:val="22"/>
              </w:rPr>
            </w:pPr>
            <w:r w:rsidRPr="00B52E3F">
              <w:rPr>
                <w:b/>
                <w:sz w:val="22"/>
                <w:szCs w:val="22"/>
              </w:rPr>
              <w:t>Исполнители</w:t>
            </w:r>
          </w:p>
        </w:tc>
      </w:tr>
      <w:tr w:rsidR="00141852" w:rsidRPr="006B3F75" w:rsidTr="00130BED">
        <w:tc>
          <w:tcPr>
            <w:tcW w:w="540" w:type="dxa"/>
          </w:tcPr>
          <w:p w:rsidR="00141852" w:rsidRPr="00F17953" w:rsidRDefault="00141852" w:rsidP="00130BED">
            <w:pPr>
              <w:jc w:val="both"/>
            </w:pPr>
            <w:r>
              <w:t>1</w:t>
            </w:r>
          </w:p>
        </w:tc>
        <w:tc>
          <w:tcPr>
            <w:tcW w:w="5280" w:type="dxa"/>
          </w:tcPr>
          <w:p w:rsidR="00141852" w:rsidRDefault="00141852" w:rsidP="00130BED">
            <w:pPr>
              <w:spacing w:before="100" w:beforeAutospacing="1" w:after="100" w:afterAutospacing="1"/>
            </w:pPr>
            <w:r>
              <w:t>Подготовить рекомендательное письмо в</w:t>
            </w:r>
            <w:r w:rsidRPr="00F17953">
              <w:t xml:space="preserve"> </w:t>
            </w:r>
            <w:r>
              <w:t>Правительство Волгоградской области:</w:t>
            </w:r>
          </w:p>
          <w:p w:rsidR="00141852" w:rsidRDefault="00141852" w:rsidP="00130BED">
            <w:pPr>
              <w:spacing w:before="100" w:beforeAutospacing="1" w:after="100" w:afterAutospacing="1"/>
            </w:pPr>
            <w:r>
              <w:t>- об исполнении Концепции обеспечения санитарно-эпидемиологического благополучия населения путем развития функционального и специализированного хлебопечения в Российской Федерации до 2020 года (Хлеб - это здоровье);</w:t>
            </w:r>
          </w:p>
          <w:p w:rsidR="00141852" w:rsidRPr="00F17953" w:rsidRDefault="00141852" w:rsidP="00130BED">
            <w:pPr>
              <w:pStyle w:val="a5"/>
            </w:pPr>
            <w:r>
              <w:t>- о разработке региональной программы, направленной на развитие производства и оборота продуктов питания массового потребления (молоко и молочные продукты, хлеб и хлебобулочные продукты, мясные продукты, птицеводческие продукты, соковая продукция, бутилированная питьевая вода и другие), обогащенных незаменимыми компонентами, специализированных продуктов детского питания, продуктов функционального назначения, диетических (лечебных и профилактических) пищевых продуктов.</w:t>
            </w:r>
          </w:p>
        </w:tc>
        <w:tc>
          <w:tcPr>
            <w:tcW w:w="2280" w:type="dxa"/>
          </w:tcPr>
          <w:p w:rsidR="00141852" w:rsidRPr="00F17953" w:rsidRDefault="00141852" w:rsidP="00130BED">
            <w:pPr>
              <w:jc w:val="both"/>
            </w:pPr>
            <w:r>
              <w:t>до 10.10.2013 г.</w:t>
            </w:r>
          </w:p>
        </w:tc>
        <w:tc>
          <w:tcPr>
            <w:tcW w:w="7380" w:type="dxa"/>
          </w:tcPr>
          <w:p w:rsidR="00141852" w:rsidRDefault="00141852" w:rsidP="00130BED">
            <w:pPr>
              <w:jc w:val="both"/>
            </w:pPr>
            <w:r w:rsidRPr="00F17953">
              <w:t xml:space="preserve">Начальник отдела надзора </w:t>
            </w:r>
            <w:r>
              <w:t>по гигиене детей и подростков, начальник отдела надзора по гигиене питания</w:t>
            </w:r>
          </w:p>
          <w:p w:rsidR="00141852" w:rsidRPr="00F17953" w:rsidRDefault="00141852" w:rsidP="00130BED">
            <w:pPr>
              <w:jc w:val="both"/>
            </w:pPr>
          </w:p>
        </w:tc>
      </w:tr>
      <w:tr w:rsidR="00141852" w:rsidRPr="006B3F75" w:rsidTr="00130BED">
        <w:tc>
          <w:tcPr>
            <w:tcW w:w="540" w:type="dxa"/>
          </w:tcPr>
          <w:p w:rsidR="00141852" w:rsidRDefault="00141852" w:rsidP="00130BED">
            <w:pPr>
              <w:jc w:val="both"/>
            </w:pPr>
            <w:r>
              <w:t>2</w:t>
            </w:r>
          </w:p>
        </w:tc>
        <w:tc>
          <w:tcPr>
            <w:tcW w:w="5280" w:type="dxa"/>
          </w:tcPr>
          <w:p w:rsidR="00141852" w:rsidRPr="004D2C1E" w:rsidRDefault="00141852" w:rsidP="00130BED">
            <w:pPr>
              <w:pStyle w:val="a5"/>
            </w:pPr>
            <w:r w:rsidRPr="004D2C1E">
              <w:t>Довести до сведения Губернатора Волгогр</w:t>
            </w:r>
            <w:r>
              <w:t xml:space="preserve">адской области, органов исполнительной власти в районах и городах </w:t>
            </w:r>
            <w:r>
              <w:lastRenderedPageBreak/>
              <w:t>Волгоградской области Постановление</w:t>
            </w:r>
            <w:r w:rsidRPr="002C782D">
              <w:t xml:space="preserve"> Главного государственного санитарного врача Российской Федерации от 14.06.13г. № 31 «О мерах по профилактике заболеваний, обусловленных дефицитом микронутриентов, развитию производства пищевых продуктов функционального и специализированного назначения»</w:t>
            </w:r>
            <w:r>
              <w:t>.</w:t>
            </w:r>
            <w:r w:rsidRPr="004D2C1E">
              <w:t xml:space="preserve"> </w:t>
            </w:r>
          </w:p>
        </w:tc>
        <w:tc>
          <w:tcPr>
            <w:tcW w:w="2280" w:type="dxa"/>
          </w:tcPr>
          <w:p w:rsidR="00141852" w:rsidRPr="00F17953" w:rsidRDefault="00141852" w:rsidP="00130BED">
            <w:pPr>
              <w:jc w:val="both"/>
            </w:pPr>
            <w:r>
              <w:lastRenderedPageBreak/>
              <w:t>до 10.10.2013 г.</w:t>
            </w:r>
          </w:p>
        </w:tc>
        <w:tc>
          <w:tcPr>
            <w:tcW w:w="7380" w:type="dxa"/>
          </w:tcPr>
          <w:p w:rsidR="00141852" w:rsidRDefault="00141852" w:rsidP="00130BED">
            <w:pPr>
              <w:jc w:val="both"/>
            </w:pPr>
            <w:r w:rsidRPr="00F17953">
              <w:t xml:space="preserve">Начальник отдела надзора </w:t>
            </w:r>
            <w:r>
              <w:t xml:space="preserve">по гигиене </w:t>
            </w:r>
            <w:r w:rsidRPr="00F17953">
              <w:t>питани</w:t>
            </w:r>
            <w:r>
              <w:t>я, н</w:t>
            </w:r>
            <w:r w:rsidRPr="00F17953">
              <w:t>ачальник</w:t>
            </w:r>
            <w:r>
              <w:t>и</w:t>
            </w:r>
            <w:r w:rsidRPr="00F17953">
              <w:t xml:space="preserve"> территориальных отделов</w:t>
            </w:r>
          </w:p>
          <w:p w:rsidR="00141852" w:rsidRPr="00F17953" w:rsidRDefault="00141852" w:rsidP="00130BED">
            <w:pPr>
              <w:jc w:val="both"/>
            </w:pPr>
          </w:p>
        </w:tc>
      </w:tr>
      <w:tr w:rsidR="00141852" w:rsidRPr="006B3F75" w:rsidTr="00130BED">
        <w:tc>
          <w:tcPr>
            <w:tcW w:w="540" w:type="dxa"/>
          </w:tcPr>
          <w:p w:rsidR="00141852" w:rsidRDefault="00141852" w:rsidP="00130BED">
            <w:pPr>
              <w:jc w:val="both"/>
            </w:pPr>
            <w:r>
              <w:lastRenderedPageBreak/>
              <w:t>3</w:t>
            </w:r>
          </w:p>
        </w:tc>
        <w:tc>
          <w:tcPr>
            <w:tcW w:w="5280" w:type="dxa"/>
          </w:tcPr>
          <w:p w:rsidR="00141852" w:rsidRPr="00F17953" w:rsidRDefault="00141852" w:rsidP="00130BED">
            <w:pPr>
              <w:shd w:val="clear" w:color="auto" w:fill="FFFFFF"/>
              <w:tabs>
                <w:tab w:val="left" w:pos="559"/>
              </w:tabs>
              <w:ind w:left="45"/>
              <w:jc w:val="both"/>
            </w:pPr>
            <w:proofErr w:type="gramStart"/>
            <w:r w:rsidRPr="00F17953">
              <w:t>Довести до сведения юридических лиц, индивидуальных предпринимателей</w:t>
            </w:r>
            <w:r>
              <w:t xml:space="preserve"> (ассоциациям и союзам), осуществляющих производство и оборот пищевой продукции (в том числе массового потребления), специализированной пищевой продукции и продуктов функционального назначения Постановление</w:t>
            </w:r>
            <w:r w:rsidRPr="002C782D">
              <w:t xml:space="preserve"> Главного государственного санитарного врача Российской Федерации от 14.06.13г. № 31 «О мерах по профилактике заболеваний, обусловленных дефицитом микронутриентов, развитию производства пищевых продуктов функционального и специализированного назначения»</w:t>
            </w:r>
            <w:r>
              <w:t>.</w:t>
            </w:r>
            <w:r w:rsidRPr="004D2C1E">
              <w:t xml:space="preserve"> </w:t>
            </w:r>
            <w:r>
              <w:rPr>
                <w:b/>
                <w:sz w:val="28"/>
                <w:szCs w:val="28"/>
              </w:rPr>
              <w:t xml:space="preserve"> </w:t>
            </w:r>
            <w:r w:rsidRPr="00C32725">
              <w:rPr>
                <w:sz w:val="28"/>
                <w:szCs w:val="28"/>
              </w:rPr>
              <w:t xml:space="preserve"> </w:t>
            </w:r>
            <w:proofErr w:type="gramEnd"/>
          </w:p>
        </w:tc>
        <w:tc>
          <w:tcPr>
            <w:tcW w:w="2280" w:type="dxa"/>
          </w:tcPr>
          <w:p w:rsidR="00141852" w:rsidRPr="00F17953" w:rsidRDefault="00141852" w:rsidP="00130BED">
            <w:pPr>
              <w:jc w:val="both"/>
            </w:pPr>
            <w:r>
              <w:t>до 10.10.2013 г.</w:t>
            </w:r>
          </w:p>
        </w:tc>
        <w:tc>
          <w:tcPr>
            <w:tcW w:w="7380" w:type="dxa"/>
          </w:tcPr>
          <w:p w:rsidR="00141852" w:rsidRPr="00F17953" w:rsidRDefault="00141852" w:rsidP="00130BED">
            <w:pPr>
              <w:jc w:val="both"/>
            </w:pPr>
            <w:r w:rsidRPr="00F17953">
              <w:t>Начальник</w:t>
            </w:r>
            <w:r>
              <w:t>и</w:t>
            </w:r>
            <w:r w:rsidRPr="00F17953">
              <w:t xml:space="preserve"> территориальных отделов</w:t>
            </w:r>
            <w:r>
              <w:t>, начальник отдела надзора по гигиене питания Управления Роспотребнадзора по Волгоградской области</w:t>
            </w:r>
          </w:p>
        </w:tc>
      </w:tr>
      <w:tr w:rsidR="00141852" w:rsidRPr="006B3F75" w:rsidTr="00130BED">
        <w:tc>
          <w:tcPr>
            <w:tcW w:w="540" w:type="dxa"/>
          </w:tcPr>
          <w:p w:rsidR="00141852" w:rsidRDefault="00141852" w:rsidP="00130BED">
            <w:pPr>
              <w:jc w:val="both"/>
            </w:pPr>
            <w:r>
              <w:t>4</w:t>
            </w:r>
          </w:p>
        </w:tc>
        <w:tc>
          <w:tcPr>
            <w:tcW w:w="5280" w:type="dxa"/>
          </w:tcPr>
          <w:p w:rsidR="00141852" w:rsidRPr="00F17953" w:rsidRDefault="00141852" w:rsidP="00130BED">
            <w:pPr>
              <w:shd w:val="clear" w:color="auto" w:fill="FFFFFF"/>
              <w:tabs>
                <w:tab w:val="left" w:pos="559"/>
              </w:tabs>
              <w:ind w:left="45"/>
              <w:jc w:val="both"/>
            </w:pPr>
            <w:r w:rsidRPr="00F17953">
              <w:t>Дове</w:t>
            </w:r>
            <w:r>
              <w:t>сти до сведения руководителей образовательных и оздоровительных учреждений, учреждений социальной защиты населения Постановление</w:t>
            </w:r>
            <w:r w:rsidRPr="002C782D">
              <w:t xml:space="preserve"> Главного государственного санитарного врача Российской Федерации от 14.06.13г. № 31 «О мерах по профилактике заболеваний, обусловленных дефицитом микронутриентов, развитию производства пищевых продуктов функционального и специализированного </w:t>
            </w:r>
            <w:r w:rsidRPr="002C782D">
              <w:lastRenderedPageBreak/>
              <w:t>назначения»</w:t>
            </w:r>
            <w:r>
              <w:t>.</w:t>
            </w:r>
            <w:r w:rsidRPr="004D2C1E">
              <w:t xml:space="preserve"> </w:t>
            </w:r>
            <w:r>
              <w:rPr>
                <w:b/>
                <w:sz w:val="28"/>
                <w:szCs w:val="28"/>
              </w:rPr>
              <w:t xml:space="preserve"> </w:t>
            </w:r>
            <w:r w:rsidRPr="00C32725">
              <w:rPr>
                <w:sz w:val="28"/>
                <w:szCs w:val="28"/>
              </w:rPr>
              <w:t xml:space="preserve"> </w:t>
            </w:r>
          </w:p>
        </w:tc>
        <w:tc>
          <w:tcPr>
            <w:tcW w:w="2280" w:type="dxa"/>
          </w:tcPr>
          <w:p w:rsidR="00141852" w:rsidRPr="00F17953" w:rsidRDefault="00141852" w:rsidP="00130BED">
            <w:pPr>
              <w:jc w:val="both"/>
            </w:pPr>
            <w:r>
              <w:lastRenderedPageBreak/>
              <w:t>до 10.10.2013 г.</w:t>
            </w:r>
          </w:p>
        </w:tc>
        <w:tc>
          <w:tcPr>
            <w:tcW w:w="7380" w:type="dxa"/>
          </w:tcPr>
          <w:p w:rsidR="00141852" w:rsidRPr="00F17953" w:rsidRDefault="00141852" w:rsidP="00130BED">
            <w:pPr>
              <w:jc w:val="both"/>
            </w:pPr>
            <w:r w:rsidRPr="00F17953">
              <w:t>Начальник</w:t>
            </w:r>
            <w:r>
              <w:t>и</w:t>
            </w:r>
            <w:r w:rsidRPr="00F17953">
              <w:t xml:space="preserve"> территориальных отделов</w:t>
            </w:r>
            <w:r>
              <w:t>, начальник отдела надзора по гигиене детей и подростков, начальник отдела надзора по коммунальной гигиене Управления Роспотребнадзора по Волгоградской области</w:t>
            </w:r>
          </w:p>
        </w:tc>
      </w:tr>
      <w:tr w:rsidR="00141852" w:rsidRPr="006B3F75" w:rsidTr="00130BED">
        <w:tc>
          <w:tcPr>
            <w:tcW w:w="540" w:type="dxa"/>
          </w:tcPr>
          <w:p w:rsidR="00141852" w:rsidRDefault="00141852" w:rsidP="00130BED">
            <w:pPr>
              <w:jc w:val="both"/>
            </w:pPr>
            <w:r>
              <w:lastRenderedPageBreak/>
              <w:t>5</w:t>
            </w:r>
          </w:p>
        </w:tc>
        <w:tc>
          <w:tcPr>
            <w:tcW w:w="5280" w:type="dxa"/>
          </w:tcPr>
          <w:p w:rsidR="00141852" w:rsidRDefault="00141852" w:rsidP="00130BED">
            <w:pPr>
              <w:shd w:val="clear" w:color="auto" w:fill="FFFFFF"/>
              <w:tabs>
                <w:tab w:val="left" w:pos="559"/>
              </w:tabs>
              <w:ind w:left="45"/>
              <w:jc w:val="both"/>
            </w:pPr>
            <w:r>
              <w:t>Подготовить рекомендации в Министерство здравоохранения Волгоградской области:</w:t>
            </w:r>
          </w:p>
          <w:p w:rsidR="00141852" w:rsidRDefault="00141852" w:rsidP="00130BED">
            <w:pPr>
              <w:pStyle w:val="a5"/>
            </w:pPr>
            <w:r>
              <w:t>- При профессиональной подготовке медицинских работников обратить внимание на вопросы связанные с профилактикой заболеваний, обусловленных дефицитом микронутриентов;</w:t>
            </w:r>
          </w:p>
          <w:p w:rsidR="00141852" w:rsidRPr="00F17953" w:rsidRDefault="00141852" w:rsidP="00130BED">
            <w:pPr>
              <w:pStyle w:val="a5"/>
            </w:pPr>
            <w:r>
              <w:t>- Проводить работу среди населения в средствах массовой информации, направленную на профилактику заболеваний, обусловленных недостаточным поступлением микронутриентов.</w:t>
            </w:r>
          </w:p>
        </w:tc>
        <w:tc>
          <w:tcPr>
            <w:tcW w:w="2280" w:type="dxa"/>
          </w:tcPr>
          <w:p w:rsidR="00141852" w:rsidRPr="00F17953" w:rsidRDefault="00141852" w:rsidP="00130BED">
            <w:pPr>
              <w:jc w:val="both"/>
            </w:pPr>
            <w:r>
              <w:t>до 10.10.2013 г.</w:t>
            </w:r>
          </w:p>
        </w:tc>
        <w:tc>
          <w:tcPr>
            <w:tcW w:w="7380" w:type="dxa"/>
          </w:tcPr>
          <w:p w:rsidR="00141852" w:rsidRDefault="00141852" w:rsidP="00130BED">
            <w:pPr>
              <w:jc w:val="both"/>
            </w:pPr>
            <w:r w:rsidRPr="00F17953">
              <w:t xml:space="preserve">Начальник отдела надзора </w:t>
            </w:r>
            <w:r>
              <w:t xml:space="preserve">по гигиене </w:t>
            </w:r>
            <w:r w:rsidRPr="00F17953">
              <w:t>питани</w:t>
            </w:r>
            <w:r>
              <w:t>я</w:t>
            </w:r>
          </w:p>
          <w:p w:rsidR="00141852" w:rsidRPr="00F17953" w:rsidRDefault="00141852" w:rsidP="00130BED">
            <w:pPr>
              <w:jc w:val="both"/>
            </w:pPr>
          </w:p>
        </w:tc>
      </w:tr>
      <w:tr w:rsidR="00141852" w:rsidRPr="006B3F75" w:rsidTr="00130BED">
        <w:tc>
          <w:tcPr>
            <w:tcW w:w="540" w:type="dxa"/>
          </w:tcPr>
          <w:p w:rsidR="00141852" w:rsidRDefault="00141852" w:rsidP="00130BED">
            <w:pPr>
              <w:jc w:val="both"/>
            </w:pPr>
            <w:r>
              <w:t>6</w:t>
            </w:r>
          </w:p>
        </w:tc>
        <w:tc>
          <w:tcPr>
            <w:tcW w:w="5280" w:type="dxa"/>
          </w:tcPr>
          <w:p w:rsidR="00141852" w:rsidRDefault="00141852" w:rsidP="00130BED">
            <w:pPr>
              <w:pStyle w:val="a5"/>
            </w:pPr>
            <w:r>
              <w:t>Подготовить рекомендации в Министерство промышленности и торговли Волгоградской области и Министерство сельского хозяйства Волгоградской области:</w:t>
            </w:r>
          </w:p>
          <w:p w:rsidR="00141852" w:rsidRDefault="00141852" w:rsidP="00130BED">
            <w:pPr>
              <w:pStyle w:val="a5"/>
            </w:pPr>
            <w:r>
              <w:t>- Обратить внимание на развитие производства пищевых продуктов, обогащенных незаменимыми компонентами, специализированных продуктов детского питания, продуктов функционального назначения, диетических (лечебных и профилактических) пищевых продуктов на территории Волгоградской области;</w:t>
            </w:r>
          </w:p>
          <w:p w:rsidR="00141852" w:rsidRPr="00F17953" w:rsidRDefault="00141852" w:rsidP="00130BED">
            <w:pPr>
              <w:pStyle w:val="a5"/>
            </w:pPr>
            <w:r>
              <w:t xml:space="preserve">- Рассмотреть вопрос о развитии производства пищевых продуктов, обогащенных незаменимыми компонентами, специализированных продуктов детского питания, продуктов функционального назначения, диетических (лечебных и </w:t>
            </w:r>
            <w:r>
              <w:lastRenderedPageBreak/>
              <w:t>профилактических) пищевых продуктов.</w:t>
            </w:r>
          </w:p>
        </w:tc>
        <w:tc>
          <w:tcPr>
            <w:tcW w:w="2280" w:type="dxa"/>
          </w:tcPr>
          <w:p w:rsidR="00141852" w:rsidRPr="00F17953" w:rsidRDefault="00141852" w:rsidP="00130BED">
            <w:pPr>
              <w:jc w:val="both"/>
            </w:pPr>
            <w:r>
              <w:lastRenderedPageBreak/>
              <w:t>до 10.10.2013 г.</w:t>
            </w:r>
          </w:p>
        </w:tc>
        <w:tc>
          <w:tcPr>
            <w:tcW w:w="7380" w:type="dxa"/>
          </w:tcPr>
          <w:p w:rsidR="00141852" w:rsidRDefault="00141852" w:rsidP="00130BED">
            <w:pPr>
              <w:jc w:val="both"/>
            </w:pPr>
            <w:r w:rsidRPr="00F17953">
              <w:t xml:space="preserve">Начальник отдела надзора </w:t>
            </w:r>
            <w:r>
              <w:t xml:space="preserve">по гигиене </w:t>
            </w:r>
            <w:r w:rsidRPr="00F17953">
              <w:t>питани</w:t>
            </w:r>
            <w:r>
              <w:t>я</w:t>
            </w:r>
          </w:p>
          <w:p w:rsidR="00141852" w:rsidRPr="00F17953" w:rsidRDefault="00141852" w:rsidP="00130BED">
            <w:pPr>
              <w:jc w:val="both"/>
            </w:pPr>
          </w:p>
        </w:tc>
      </w:tr>
      <w:tr w:rsidR="00141852" w:rsidRPr="006B3F75" w:rsidTr="00130BED">
        <w:tc>
          <w:tcPr>
            <w:tcW w:w="540" w:type="dxa"/>
          </w:tcPr>
          <w:p w:rsidR="00141852" w:rsidRDefault="00141852" w:rsidP="00130BED">
            <w:pPr>
              <w:jc w:val="both"/>
            </w:pPr>
            <w:r>
              <w:lastRenderedPageBreak/>
              <w:t>7</w:t>
            </w:r>
          </w:p>
        </w:tc>
        <w:tc>
          <w:tcPr>
            <w:tcW w:w="5280" w:type="dxa"/>
          </w:tcPr>
          <w:p w:rsidR="00141852" w:rsidRDefault="00141852" w:rsidP="00130BED">
            <w:pPr>
              <w:pStyle w:val="a5"/>
            </w:pPr>
            <w:r>
              <w:t>Подготовить рекомендации  региональной Общероссийской общественной организации малого и среднего предпринимательства "ОПОРА РОССИИ":</w:t>
            </w:r>
          </w:p>
          <w:p w:rsidR="00141852" w:rsidRDefault="00141852" w:rsidP="00130BED">
            <w:pPr>
              <w:pStyle w:val="a5"/>
            </w:pPr>
            <w:r>
              <w:t>- Проработать вопрос о создании благоприятных условий для развития предпринимательской деятельности, связанной с производством и оборотом пищевых продуктов, обогащенных незаменимыми компонентами, функционального и специализированного назначения.</w:t>
            </w:r>
          </w:p>
          <w:p w:rsidR="00141852" w:rsidRPr="00F17953" w:rsidRDefault="00141852" w:rsidP="00130BED">
            <w:pPr>
              <w:pStyle w:val="a5"/>
            </w:pPr>
            <w:r>
              <w:t>- Провести с юридическими лицами и индивидуальными предпринимателями, осуществляющими деятельность по производству и обороту пищевых продуктов, работу по расширению производства и оборота продуктов питания массового потребления, обогащенных незаменимыми компонентами.</w:t>
            </w:r>
          </w:p>
        </w:tc>
        <w:tc>
          <w:tcPr>
            <w:tcW w:w="2280" w:type="dxa"/>
          </w:tcPr>
          <w:p w:rsidR="00141852" w:rsidRDefault="00141852" w:rsidP="00130BED">
            <w:r>
              <w:t>до 10.10.13г.</w:t>
            </w:r>
          </w:p>
        </w:tc>
        <w:tc>
          <w:tcPr>
            <w:tcW w:w="7380" w:type="dxa"/>
          </w:tcPr>
          <w:p w:rsidR="00141852" w:rsidRDefault="00141852" w:rsidP="00130BED">
            <w:pPr>
              <w:jc w:val="both"/>
            </w:pPr>
            <w:r w:rsidRPr="00F17953">
              <w:t xml:space="preserve">Начальник отдела надзора </w:t>
            </w:r>
            <w:r>
              <w:t xml:space="preserve">по гигиене </w:t>
            </w:r>
            <w:r w:rsidRPr="00F17953">
              <w:t>питани</w:t>
            </w:r>
            <w:r>
              <w:t>я</w:t>
            </w:r>
          </w:p>
          <w:p w:rsidR="00141852" w:rsidRPr="00F17953" w:rsidRDefault="00141852" w:rsidP="00130BED"/>
        </w:tc>
      </w:tr>
      <w:tr w:rsidR="00141852" w:rsidRPr="006B3F75" w:rsidTr="00130BED">
        <w:tc>
          <w:tcPr>
            <w:tcW w:w="540" w:type="dxa"/>
          </w:tcPr>
          <w:p w:rsidR="00141852" w:rsidRDefault="00141852" w:rsidP="00130BED">
            <w:pPr>
              <w:jc w:val="both"/>
            </w:pPr>
            <w:r>
              <w:t>8</w:t>
            </w:r>
          </w:p>
        </w:tc>
        <w:tc>
          <w:tcPr>
            <w:tcW w:w="5280" w:type="dxa"/>
          </w:tcPr>
          <w:p w:rsidR="00141852" w:rsidRPr="00F17953" w:rsidRDefault="00141852" w:rsidP="00130BED">
            <w:pPr>
              <w:pStyle w:val="a5"/>
            </w:pPr>
            <w:r>
              <w:t>Просить руководителей средств массовой информации в районах и городах Волгоградской области регулярно проводить, с привлечением медицинских специалистов, разъяснительную работу среди населения о необходимости употребления в пищу продуктов питания обогащенных незаменимыми компонентами, функционального и специализированного назначения.</w:t>
            </w:r>
          </w:p>
        </w:tc>
        <w:tc>
          <w:tcPr>
            <w:tcW w:w="2280" w:type="dxa"/>
          </w:tcPr>
          <w:p w:rsidR="00141852" w:rsidRPr="00F17953" w:rsidRDefault="00141852" w:rsidP="00130BED">
            <w:pPr>
              <w:jc w:val="both"/>
            </w:pPr>
            <w:r>
              <w:t>до 10.10.2013 г.</w:t>
            </w:r>
          </w:p>
        </w:tc>
        <w:tc>
          <w:tcPr>
            <w:tcW w:w="7380" w:type="dxa"/>
          </w:tcPr>
          <w:p w:rsidR="00141852" w:rsidRPr="00F17953" w:rsidRDefault="00141852" w:rsidP="00130BED">
            <w:pPr>
              <w:jc w:val="both"/>
            </w:pPr>
            <w:r w:rsidRPr="00F17953">
              <w:t>Начальник</w:t>
            </w:r>
            <w:r>
              <w:t>и</w:t>
            </w:r>
            <w:r w:rsidRPr="00F17953">
              <w:t xml:space="preserve"> территориальных отделов</w:t>
            </w:r>
            <w:r>
              <w:t>, начальник отдела надзора по гигиене питания Управления Роспотребнадзора по Волгоградской области</w:t>
            </w:r>
          </w:p>
        </w:tc>
      </w:tr>
      <w:tr w:rsidR="00141852" w:rsidRPr="006B3F75" w:rsidTr="00130BED">
        <w:tc>
          <w:tcPr>
            <w:tcW w:w="540" w:type="dxa"/>
          </w:tcPr>
          <w:p w:rsidR="00141852" w:rsidRDefault="00141852" w:rsidP="00130BED">
            <w:pPr>
              <w:jc w:val="both"/>
            </w:pPr>
            <w:r>
              <w:t>9</w:t>
            </w:r>
          </w:p>
        </w:tc>
        <w:tc>
          <w:tcPr>
            <w:tcW w:w="5280" w:type="dxa"/>
          </w:tcPr>
          <w:p w:rsidR="00141852" w:rsidRDefault="00141852" w:rsidP="00130BED">
            <w:pPr>
              <w:pStyle w:val="a5"/>
            </w:pPr>
            <w:r>
              <w:t xml:space="preserve">На основе данных социально-гигиенического мониторинга проанализировать ситуацию в </w:t>
            </w:r>
            <w:r>
              <w:lastRenderedPageBreak/>
              <w:t>отношении структуры питания различных социально-демографических групп населения в плане обеспеченности незаменимыми компонентами и определить основные направления, оказывающие негативное влияние на здоровье населения в районах и городах Волгоградской области.</w:t>
            </w:r>
          </w:p>
        </w:tc>
        <w:tc>
          <w:tcPr>
            <w:tcW w:w="2280" w:type="dxa"/>
          </w:tcPr>
          <w:p w:rsidR="00141852" w:rsidRPr="00F17953" w:rsidRDefault="00141852" w:rsidP="00130BED">
            <w:pPr>
              <w:jc w:val="both"/>
            </w:pPr>
            <w:r>
              <w:lastRenderedPageBreak/>
              <w:t>до 10.02.2014 г.</w:t>
            </w:r>
          </w:p>
        </w:tc>
        <w:tc>
          <w:tcPr>
            <w:tcW w:w="7380" w:type="dxa"/>
          </w:tcPr>
          <w:p w:rsidR="00141852" w:rsidRPr="00F17953" w:rsidRDefault="00141852" w:rsidP="00130BED">
            <w:pPr>
              <w:jc w:val="both"/>
            </w:pPr>
            <w:r w:rsidRPr="00F17953">
              <w:t>Начальник</w:t>
            </w:r>
            <w:r>
              <w:t>и</w:t>
            </w:r>
            <w:r w:rsidRPr="00F17953">
              <w:t xml:space="preserve"> территориальных отделов</w:t>
            </w:r>
            <w:r>
              <w:t xml:space="preserve">, начальник отдела надзора по гигиене питания, начальник социально-гигиенического мониторинга </w:t>
            </w:r>
            <w:r>
              <w:lastRenderedPageBreak/>
              <w:t>Управления Роспотребнадзора по Волгоградской области</w:t>
            </w:r>
          </w:p>
        </w:tc>
      </w:tr>
      <w:tr w:rsidR="00141852" w:rsidRPr="002877CC" w:rsidTr="00130BED">
        <w:tc>
          <w:tcPr>
            <w:tcW w:w="540" w:type="dxa"/>
          </w:tcPr>
          <w:p w:rsidR="00141852" w:rsidRPr="002877CC" w:rsidRDefault="00141852" w:rsidP="00130BED">
            <w:pPr>
              <w:jc w:val="both"/>
            </w:pPr>
            <w:r>
              <w:lastRenderedPageBreak/>
              <w:t>10</w:t>
            </w:r>
          </w:p>
        </w:tc>
        <w:tc>
          <w:tcPr>
            <w:tcW w:w="5280" w:type="dxa"/>
          </w:tcPr>
          <w:p w:rsidR="00141852" w:rsidRPr="002877CC" w:rsidRDefault="00141852" w:rsidP="00130BED">
            <w:pPr>
              <w:spacing w:before="100" w:beforeAutospacing="1" w:after="100" w:afterAutospacing="1"/>
            </w:pPr>
            <w:r w:rsidRPr="002877CC">
              <w:t xml:space="preserve">Информацию по исполнению </w:t>
            </w:r>
            <w:r w:rsidRPr="002C782D">
              <w:t>Постановления Главного государственного санитарного врача Российской Федерации от 14.06.13г. № 31 «О мерах по профилактике заболеваний, обусловленных дефицитом микронутриентов, развитию производства пищевых продуктов функционального и специализированного назначения»</w:t>
            </w:r>
            <w:r>
              <w:t xml:space="preserve"> направить в отдел надзора по гигиене питания.</w:t>
            </w:r>
            <w:r w:rsidRPr="002877CC">
              <w:rPr>
                <w:b/>
                <w:sz w:val="28"/>
                <w:szCs w:val="28"/>
              </w:rPr>
              <w:t xml:space="preserve"> </w:t>
            </w:r>
            <w:r w:rsidRPr="002877CC">
              <w:rPr>
                <w:sz w:val="28"/>
                <w:szCs w:val="28"/>
              </w:rPr>
              <w:t xml:space="preserve"> </w:t>
            </w:r>
          </w:p>
        </w:tc>
        <w:tc>
          <w:tcPr>
            <w:tcW w:w="2280" w:type="dxa"/>
          </w:tcPr>
          <w:p w:rsidR="00141852" w:rsidRPr="002877CC" w:rsidRDefault="00141852" w:rsidP="00130BED">
            <w:r>
              <w:t>до 15.02.14</w:t>
            </w:r>
            <w:r w:rsidRPr="002877CC">
              <w:t xml:space="preserve"> г.</w:t>
            </w:r>
          </w:p>
        </w:tc>
        <w:tc>
          <w:tcPr>
            <w:tcW w:w="7380" w:type="dxa"/>
          </w:tcPr>
          <w:p w:rsidR="00141852" w:rsidRPr="002877CC" w:rsidRDefault="00141852" w:rsidP="00130BED">
            <w:r w:rsidRPr="002877CC">
              <w:t>Начальники территориальных отделов</w:t>
            </w:r>
            <w:r>
              <w:t>;</w:t>
            </w:r>
            <w:r w:rsidRPr="002877CC">
              <w:t xml:space="preserve"> начальник отдела надзора по гигиене детей и подростков</w:t>
            </w:r>
            <w:r>
              <w:t>, начальник социально-гигиенического мониторинга; начальник отдела надзора по коммунальной гигиене</w:t>
            </w:r>
          </w:p>
          <w:p w:rsidR="00141852" w:rsidRPr="002877CC" w:rsidRDefault="00141852" w:rsidP="00130BED">
            <w:r w:rsidRPr="002877CC">
              <w:t xml:space="preserve"> Управления Роспотребнадзора по Волгоградской области; Главный врач ФБУЗ «Центр гигиены и эпидемиологии в Волгоградской области» </w:t>
            </w:r>
          </w:p>
        </w:tc>
      </w:tr>
      <w:tr w:rsidR="00141852" w:rsidRPr="006B3F75" w:rsidTr="00130BED">
        <w:tc>
          <w:tcPr>
            <w:tcW w:w="540" w:type="dxa"/>
          </w:tcPr>
          <w:p w:rsidR="00141852" w:rsidRDefault="00141852" w:rsidP="00130BED">
            <w:pPr>
              <w:jc w:val="both"/>
            </w:pPr>
            <w:r>
              <w:t>11</w:t>
            </w:r>
          </w:p>
        </w:tc>
        <w:tc>
          <w:tcPr>
            <w:tcW w:w="5280" w:type="dxa"/>
          </w:tcPr>
          <w:p w:rsidR="00141852" w:rsidRDefault="00141852" w:rsidP="00130BED">
            <w:pPr>
              <w:shd w:val="clear" w:color="auto" w:fill="FFFFFF"/>
              <w:tabs>
                <w:tab w:val="left" w:pos="559"/>
              </w:tabs>
              <w:ind w:left="45"/>
              <w:jc w:val="both"/>
            </w:pPr>
            <w:r>
              <w:t>Разместить на сайте Управления Роспотребнадзора по Волгоградской области Постановление</w:t>
            </w:r>
            <w:r w:rsidRPr="002C782D">
              <w:t xml:space="preserve"> Главного государственного санитарного врача Российской Федерации от 14.06.13г. № 31 «О мерах по профилактике заболеваний, обусловленных дефицитом микронутриентов, развитию производства пищевых продуктов функционального и специализированного назначения»</w:t>
            </w:r>
            <w:r>
              <w:t>.</w:t>
            </w:r>
            <w:r w:rsidRPr="004D2C1E">
              <w:t xml:space="preserve"> </w:t>
            </w:r>
            <w:r>
              <w:rPr>
                <w:b/>
                <w:sz w:val="28"/>
                <w:szCs w:val="28"/>
              </w:rPr>
              <w:t xml:space="preserve"> </w:t>
            </w:r>
            <w:r w:rsidRPr="00C32725">
              <w:rPr>
                <w:sz w:val="28"/>
                <w:szCs w:val="28"/>
              </w:rPr>
              <w:t xml:space="preserve"> </w:t>
            </w:r>
            <w:bookmarkStart w:id="0" w:name="_GoBack"/>
            <w:bookmarkEnd w:id="0"/>
          </w:p>
        </w:tc>
        <w:tc>
          <w:tcPr>
            <w:tcW w:w="2280" w:type="dxa"/>
          </w:tcPr>
          <w:p w:rsidR="00141852" w:rsidRDefault="00141852" w:rsidP="00130BED">
            <w:pPr>
              <w:jc w:val="both"/>
            </w:pPr>
            <w:r>
              <w:t>до   10.10.2013 г.</w:t>
            </w:r>
          </w:p>
        </w:tc>
        <w:tc>
          <w:tcPr>
            <w:tcW w:w="7380" w:type="dxa"/>
          </w:tcPr>
          <w:p w:rsidR="00141852" w:rsidRPr="00F17953" w:rsidRDefault="00141852" w:rsidP="00130BED">
            <w:pPr>
              <w:jc w:val="both"/>
            </w:pPr>
            <w:r w:rsidRPr="00F17953">
              <w:t>Начальник</w:t>
            </w:r>
            <w:r>
              <w:t xml:space="preserve"> отдела организации надзора</w:t>
            </w:r>
            <w:r w:rsidRPr="00F17953">
              <w:t xml:space="preserve"> </w:t>
            </w:r>
          </w:p>
        </w:tc>
      </w:tr>
      <w:tr w:rsidR="00141852" w:rsidRPr="00D2660A" w:rsidTr="00130BED">
        <w:tc>
          <w:tcPr>
            <w:tcW w:w="540" w:type="dxa"/>
          </w:tcPr>
          <w:p w:rsidR="00141852" w:rsidRPr="00D2660A" w:rsidRDefault="00141852" w:rsidP="00130BED">
            <w:pPr>
              <w:jc w:val="both"/>
            </w:pPr>
            <w:r>
              <w:t>12</w:t>
            </w:r>
          </w:p>
        </w:tc>
        <w:tc>
          <w:tcPr>
            <w:tcW w:w="5280" w:type="dxa"/>
          </w:tcPr>
          <w:p w:rsidR="00141852" w:rsidRPr="00D2660A" w:rsidRDefault="00141852" w:rsidP="00130BED">
            <w:pPr>
              <w:pStyle w:val="a5"/>
            </w:pPr>
            <w:r w:rsidRPr="00D2660A">
              <w:t>Направить инфор</w:t>
            </w:r>
            <w:r>
              <w:t>мацию в СМИ для населения о необходимости употребления в пищу продуктов питания обогащенных незаменимыми компонентами, функционального и специализированного назначения.</w:t>
            </w:r>
          </w:p>
        </w:tc>
        <w:tc>
          <w:tcPr>
            <w:tcW w:w="2280" w:type="dxa"/>
          </w:tcPr>
          <w:p w:rsidR="00141852" w:rsidRPr="00D2660A" w:rsidRDefault="00141852" w:rsidP="00130BED">
            <w:pPr>
              <w:jc w:val="both"/>
            </w:pPr>
            <w:r w:rsidRPr="00D2660A">
              <w:t>до 10.10.2013 г.</w:t>
            </w:r>
          </w:p>
        </w:tc>
        <w:tc>
          <w:tcPr>
            <w:tcW w:w="7380" w:type="dxa"/>
          </w:tcPr>
          <w:p w:rsidR="00141852" w:rsidRPr="00D2660A" w:rsidRDefault="00141852" w:rsidP="00130BED">
            <w:pPr>
              <w:jc w:val="both"/>
            </w:pPr>
            <w:r w:rsidRPr="002877CC">
              <w:t>Начальники территориальных отделов</w:t>
            </w:r>
            <w:r>
              <w:t>, н</w:t>
            </w:r>
            <w:r w:rsidRPr="00D2660A">
              <w:t>ачальник отдела надзора по гигиене питания</w:t>
            </w:r>
            <w:r w:rsidRPr="002877CC">
              <w:t xml:space="preserve"> Управления Роспотребнадзора по Волгоградской области</w:t>
            </w:r>
          </w:p>
          <w:p w:rsidR="00141852" w:rsidRPr="00D2660A" w:rsidRDefault="00141852" w:rsidP="00130BED">
            <w:pPr>
              <w:jc w:val="both"/>
            </w:pPr>
          </w:p>
        </w:tc>
      </w:tr>
    </w:tbl>
    <w:p w:rsidR="00215DA2" w:rsidRDefault="00215DA2"/>
    <w:sectPr w:rsidR="00215DA2" w:rsidSect="0014185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52"/>
    <w:rsid w:val="00141852"/>
    <w:rsid w:val="00215DA2"/>
    <w:rsid w:val="00BC5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1852"/>
    <w:pPr>
      <w:keepNext/>
      <w:jc w:val="center"/>
      <w:outlineLvl w:val="0"/>
    </w:pPr>
    <w:rPr>
      <w:b/>
      <w:bCs/>
      <w:sz w:val="36"/>
      <w:szCs w:val="20"/>
    </w:rPr>
  </w:style>
  <w:style w:type="paragraph" w:styleId="2">
    <w:name w:val="heading 2"/>
    <w:basedOn w:val="a"/>
    <w:next w:val="a"/>
    <w:link w:val="20"/>
    <w:qFormat/>
    <w:rsid w:val="00141852"/>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852"/>
    <w:rPr>
      <w:rFonts w:ascii="Times New Roman" w:eastAsia="Times New Roman" w:hAnsi="Times New Roman" w:cs="Times New Roman"/>
      <w:b/>
      <w:bCs/>
      <w:sz w:val="36"/>
      <w:szCs w:val="20"/>
      <w:lang w:eastAsia="ru-RU"/>
    </w:rPr>
  </w:style>
  <w:style w:type="character" w:customStyle="1" w:styleId="20">
    <w:name w:val="Заголовок 2 Знак"/>
    <w:basedOn w:val="a0"/>
    <w:link w:val="2"/>
    <w:rsid w:val="00141852"/>
    <w:rPr>
      <w:rFonts w:ascii="Times New Roman" w:eastAsia="Times New Roman" w:hAnsi="Times New Roman" w:cs="Times New Roman"/>
      <w:sz w:val="28"/>
      <w:szCs w:val="20"/>
      <w:lang w:eastAsia="ru-RU"/>
    </w:rPr>
  </w:style>
  <w:style w:type="paragraph" w:styleId="a3">
    <w:name w:val="Body Text Indent"/>
    <w:basedOn w:val="a"/>
    <w:link w:val="a4"/>
    <w:rsid w:val="00141852"/>
    <w:pPr>
      <w:ind w:firstLine="709"/>
      <w:jc w:val="both"/>
    </w:pPr>
  </w:style>
  <w:style w:type="character" w:customStyle="1" w:styleId="a4">
    <w:name w:val="Основной текст с отступом Знак"/>
    <w:basedOn w:val="a0"/>
    <w:link w:val="a3"/>
    <w:rsid w:val="00141852"/>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41852"/>
    <w:pPr>
      <w:spacing w:before="100" w:beforeAutospacing="1" w:after="100" w:afterAutospacing="1"/>
    </w:pPr>
    <w:rPr>
      <w:rFonts w:ascii="Tahoma" w:hAnsi="Tahoma" w:cs="Tahoma"/>
      <w:sz w:val="20"/>
      <w:szCs w:val="20"/>
      <w:lang w:val="en-US" w:eastAsia="en-US"/>
    </w:rPr>
  </w:style>
  <w:style w:type="paragraph" w:customStyle="1" w:styleId="ConsNonformat">
    <w:name w:val="ConsNonformat"/>
    <w:rsid w:val="00141852"/>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141852"/>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styleId="a5">
    <w:name w:val="Normal (Web)"/>
    <w:basedOn w:val="a"/>
    <w:uiPriority w:val="99"/>
    <w:rsid w:val="00141852"/>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1852"/>
    <w:pPr>
      <w:keepNext/>
      <w:jc w:val="center"/>
      <w:outlineLvl w:val="0"/>
    </w:pPr>
    <w:rPr>
      <w:b/>
      <w:bCs/>
      <w:sz w:val="36"/>
      <w:szCs w:val="20"/>
    </w:rPr>
  </w:style>
  <w:style w:type="paragraph" w:styleId="2">
    <w:name w:val="heading 2"/>
    <w:basedOn w:val="a"/>
    <w:next w:val="a"/>
    <w:link w:val="20"/>
    <w:qFormat/>
    <w:rsid w:val="00141852"/>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852"/>
    <w:rPr>
      <w:rFonts w:ascii="Times New Roman" w:eastAsia="Times New Roman" w:hAnsi="Times New Roman" w:cs="Times New Roman"/>
      <w:b/>
      <w:bCs/>
      <w:sz w:val="36"/>
      <w:szCs w:val="20"/>
      <w:lang w:eastAsia="ru-RU"/>
    </w:rPr>
  </w:style>
  <w:style w:type="character" w:customStyle="1" w:styleId="20">
    <w:name w:val="Заголовок 2 Знак"/>
    <w:basedOn w:val="a0"/>
    <w:link w:val="2"/>
    <w:rsid w:val="00141852"/>
    <w:rPr>
      <w:rFonts w:ascii="Times New Roman" w:eastAsia="Times New Roman" w:hAnsi="Times New Roman" w:cs="Times New Roman"/>
      <w:sz w:val="28"/>
      <w:szCs w:val="20"/>
      <w:lang w:eastAsia="ru-RU"/>
    </w:rPr>
  </w:style>
  <w:style w:type="paragraph" w:styleId="a3">
    <w:name w:val="Body Text Indent"/>
    <w:basedOn w:val="a"/>
    <w:link w:val="a4"/>
    <w:rsid w:val="00141852"/>
    <w:pPr>
      <w:ind w:firstLine="709"/>
      <w:jc w:val="both"/>
    </w:pPr>
  </w:style>
  <w:style w:type="character" w:customStyle="1" w:styleId="a4">
    <w:name w:val="Основной текст с отступом Знак"/>
    <w:basedOn w:val="a0"/>
    <w:link w:val="a3"/>
    <w:rsid w:val="00141852"/>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41852"/>
    <w:pPr>
      <w:spacing w:before="100" w:beforeAutospacing="1" w:after="100" w:afterAutospacing="1"/>
    </w:pPr>
    <w:rPr>
      <w:rFonts w:ascii="Tahoma" w:hAnsi="Tahoma" w:cs="Tahoma"/>
      <w:sz w:val="20"/>
      <w:szCs w:val="20"/>
      <w:lang w:val="en-US" w:eastAsia="en-US"/>
    </w:rPr>
  </w:style>
  <w:style w:type="paragraph" w:customStyle="1" w:styleId="ConsNonformat">
    <w:name w:val="ConsNonformat"/>
    <w:rsid w:val="00141852"/>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141852"/>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styleId="a5">
    <w:name w:val="Normal (Web)"/>
    <w:basedOn w:val="a"/>
    <w:uiPriority w:val="99"/>
    <w:rsid w:val="00141852"/>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6F6C-4FBD-4E75-A4BA-61DDA767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1400</Words>
  <Characters>7983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Палей</dc:creator>
  <cp:keywords/>
  <dc:description/>
  <cp:lastModifiedBy>Палей</cp:lastModifiedBy>
  <cp:revision>2</cp:revision>
  <cp:lastPrinted>2013-10-25T08:19:00Z</cp:lastPrinted>
  <dcterms:created xsi:type="dcterms:W3CDTF">2013-10-24T10:09:00Z</dcterms:created>
  <dcterms:modified xsi:type="dcterms:W3CDTF">2013-10-25T08:22:00Z</dcterms:modified>
</cp:coreProperties>
</file>